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EE3A2" w14:textId="287FA49B" w:rsidR="00EB1B0A" w:rsidRPr="00EB1B0A" w:rsidRDefault="00EB1B0A" w:rsidP="00EB1B0A">
      <w:pPr>
        <w:tabs>
          <w:tab w:val="left" w:pos="851"/>
          <w:tab w:val="left" w:pos="9062"/>
        </w:tabs>
        <w:bidi/>
        <w:rPr>
          <w:rFonts w:ascii="Simplified Arabic" w:hAnsi="Simplified Arabic" w:cs="Simplified Arabic"/>
          <w:b/>
          <w:bCs/>
          <w:sz w:val="28"/>
          <w:szCs w:val="28"/>
          <w:lang w:val="fr-FR" w:bidi="ar-DZ"/>
        </w:rPr>
      </w:pPr>
      <w:r w:rsidRPr="00EB1B0A">
        <w:rPr>
          <w:rFonts w:ascii="Simplified Arabic" w:hAnsi="Simplified Arabic" w:cs="Simplified Arabic" w:hint="cs"/>
          <w:b/>
          <w:bCs/>
          <w:sz w:val="28"/>
          <w:szCs w:val="28"/>
          <w:rtl/>
          <w:lang w:val="fr-FR" w:bidi="ar-DZ"/>
        </w:rPr>
        <w:t>الملخص:</w:t>
      </w:r>
    </w:p>
    <w:p w14:paraId="712AEE10" w14:textId="6973EC58" w:rsidR="00EB1B0A" w:rsidRDefault="00EB1B0A" w:rsidP="00EB1B0A">
      <w:pPr>
        <w:tabs>
          <w:tab w:val="left" w:pos="851"/>
          <w:tab w:val="left" w:pos="9062"/>
        </w:tabs>
        <w:bidi/>
        <w:rPr>
          <w:rFonts w:ascii="Simplified Arabic" w:hAnsi="Simplified Arabic" w:cs="Simplified Arabic"/>
          <w:sz w:val="28"/>
          <w:szCs w:val="28"/>
          <w:lang w:val="fr-FR" w:bidi="ar-DZ"/>
        </w:rPr>
      </w:pPr>
      <w:r w:rsidRPr="00EB1B0A">
        <w:rPr>
          <w:rFonts w:ascii="Simplified Arabic" w:hAnsi="Simplified Arabic" w:cs="Simplified Arabic" w:hint="cs"/>
          <w:sz w:val="28"/>
          <w:szCs w:val="28"/>
          <w:rtl/>
          <w:lang w:val="fr-FR" w:bidi="ar-DZ"/>
        </w:rPr>
        <w:t xml:space="preserve">يعد هذا الموضوع من الموضوعات الحية في مجال علم اللغة الحديث، إذ من اهتماماته اللغة المحكية، يجعلها مضوع بحث أساسي، انطلاقا من اعتباره لهذه اللغة المحكية، طاقة جارية في مجال الاستعمال، فيها الواقع الاجتماعي، بمختلف مظاهره. </w:t>
      </w:r>
      <w:proofErr w:type="gramStart"/>
      <w:r w:rsidRPr="00EB1B0A">
        <w:rPr>
          <w:rFonts w:ascii="Simplified Arabic" w:hAnsi="Simplified Arabic" w:cs="Simplified Arabic" w:hint="cs"/>
          <w:sz w:val="28"/>
          <w:szCs w:val="28"/>
          <w:rtl/>
          <w:lang w:val="fr-FR" w:bidi="ar-DZ"/>
        </w:rPr>
        <w:t>و لا</w:t>
      </w:r>
      <w:proofErr w:type="gramEnd"/>
      <w:r w:rsidRPr="00EB1B0A">
        <w:rPr>
          <w:rFonts w:ascii="Simplified Arabic" w:hAnsi="Simplified Arabic" w:cs="Simplified Arabic" w:hint="cs"/>
          <w:sz w:val="28"/>
          <w:szCs w:val="28"/>
          <w:rtl/>
          <w:lang w:val="fr-FR" w:bidi="ar-DZ"/>
        </w:rPr>
        <w:t xml:space="preserve"> يعني هذا السعي إلى احلالها محل الفصحى، و إنما لدرسها و التعرف على مختلف خصائصها، في إطار التعرف على الظواهر اللغوية، و الإفادة من الكلام المولد و التعابير الجديدة الجارية على الألسنة. </w:t>
      </w:r>
      <w:proofErr w:type="gramStart"/>
      <w:r w:rsidRPr="00EB1B0A">
        <w:rPr>
          <w:rFonts w:ascii="Simplified Arabic" w:hAnsi="Simplified Arabic" w:cs="Simplified Arabic" w:hint="cs"/>
          <w:sz w:val="28"/>
          <w:szCs w:val="28"/>
          <w:rtl/>
          <w:lang w:val="fr-FR" w:bidi="ar-DZ"/>
        </w:rPr>
        <w:t>و يبقى</w:t>
      </w:r>
      <w:proofErr w:type="gramEnd"/>
      <w:r w:rsidRPr="00EB1B0A">
        <w:rPr>
          <w:rFonts w:ascii="Simplified Arabic" w:hAnsi="Simplified Arabic" w:cs="Simplified Arabic" w:hint="cs"/>
          <w:sz w:val="28"/>
          <w:szCs w:val="28"/>
          <w:rtl/>
          <w:lang w:val="fr-FR" w:bidi="ar-DZ"/>
        </w:rPr>
        <w:t xml:space="preserve"> هذا البحث من مكونات الظاهرة، بالوقف على أكثر الحروف مشاركة في توليد التابع، و المباني الأكثر استيعابا للمعاني المتضمنة في مركباتها. </w:t>
      </w:r>
      <w:proofErr w:type="gramStart"/>
      <w:r w:rsidRPr="00EB1B0A">
        <w:rPr>
          <w:rFonts w:ascii="Simplified Arabic" w:hAnsi="Simplified Arabic" w:cs="Simplified Arabic" w:hint="cs"/>
          <w:sz w:val="28"/>
          <w:szCs w:val="28"/>
          <w:rtl/>
          <w:lang w:val="fr-FR" w:bidi="ar-DZ"/>
        </w:rPr>
        <w:t>و يلي</w:t>
      </w:r>
      <w:proofErr w:type="gramEnd"/>
      <w:r w:rsidRPr="00EB1B0A">
        <w:rPr>
          <w:rFonts w:ascii="Simplified Arabic" w:hAnsi="Simplified Arabic" w:cs="Simplified Arabic" w:hint="cs"/>
          <w:sz w:val="28"/>
          <w:szCs w:val="28"/>
          <w:rtl/>
          <w:lang w:val="fr-FR" w:bidi="ar-DZ"/>
        </w:rPr>
        <w:t xml:space="preserve"> هذا استكشاف العلاقات اللغوية و النحوية بمركبات أخرى. </w:t>
      </w:r>
      <w:proofErr w:type="gramStart"/>
      <w:r w:rsidRPr="00EB1B0A">
        <w:rPr>
          <w:rFonts w:ascii="Simplified Arabic" w:hAnsi="Simplified Arabic" w:cs="Simplified Arabic" w:hint="cs"/>
          <w:sz w:val="28"/>
          <w:szCs w:val="28"/>
          <w:rtl/>
          <w:lang w:val="fr-FR" w:bidi="ar-DZ"/>
        </w:rPr>
        <w:t>و هذا</w:t>
      </w:r>
      <w:proofErr w:type="gramEnd"/>
      <w:r w:rsidRPr="00EB1B0A">
        <w:rPr>
          <w:rFonts w:ascii="Simplified Arabic" w:hAnsi="Simplified Arabic" w:cs="Simplified Arabic" w:hint="cs"/>
          <w:sz w:val="28"/>
          <w:szCs w:val="28"/>
          <w:rtl/>
          <w:lang w:val="fr-FR" w:bidi="ar-DZ"/>
        </w:rPr>
        <w:t xml:space="preserve"> البحث يندرج في الدراسات اللغوية التي تبحث في الظاهرة اللغوية، من الوجهة الصوتية و الصرفية و النحوية و الدلالية ثم محاولة الكشف عن العلاقات الرابطة بين هذه المكونات و العالم الذي يحيط بالإنسان. </w:t>
      </w:r>
    </w:p>
    <w:p w14:paraId="48114FE3" w14:textId="7AA2D67A" w:rsidR="00EB1B0A" w:rsidRPr="00EB1B0A" w:rsidRDefault="00EB1B0A" w:rsidP="00EB1B0A">
      <w:pPr>
        <w:tabs>
          <w:tab w:val="left" w:pos="851"/>
          <w:tab w:val="left" w:pos="9062"/>
        </w:tabs>
        <w:bidi/>
        <w:rPr>
          <w:rFonts w:ascii="Simplified Arabic" w:hAnsi="Simplified Arabic" w:cs="Simplified Arabic" w:hint="cs"/>
          <w:b/>
          <w:bCs/>
          <w:sz w:val="28"/>
          <w:szCs w:val="28"/>
          <w:rtl/>
          <w:lang w:val="fr-FR" w:bidi="ar-DZ"/>
        </w:rPr>
      </w:pPr>
      <w:r w:rsidRPr="00EB1B0A">
        <w:rPr>
          <w:rFonts w:ascii="Simplified Arabic" w:hAnsi="Simplified Arabic" w:cs="Simplified Arabic" w:hint="cs"/>
          <w:b/>
          <w:bCs/>
          <w:sz w:val="28"/>
          <w:szCs w:val="28"/>
          <w:rtl/>
          <w:lang w:val="fr-FR" w:bidi="ar-DZ"/>
        </w:rPr>
        <w:t>الكلمات المفتاحية:</w:t>
      </w:r>
      <w:r>
        <w:rPr>
          <w:rFonts w:ascii="Simplified Arabic" w:hAnsi="Simplified Arabic" w:cs="Simplified Arabic" w:hint="cs"/>
          <w:b/>
          <w:bCs/>
          <w:sz w:val="28"/>
          <w:szCs w:val="28"/>
          <w:rtl/>
          <w:lang w:val="fr-FR" w:bidi="ar-DZ"/>
        </w:rPr>
        <w:t xml:space="preserve"> </w:t>
      </w:r>
      <w:r w:rsidR="00E818D1" w:rsidRPr="00E818D1">
        <w:rPr>
          <w:rFonts w:ascii="Simplified Arabic" w:hAnsi="Simplified Arabic" w:cs="Simplified Arabic" w:hint="cs"/>
          <w:sz w:val="28"/>
          <w:szCs w:val="28"/>
          <w:rtl/>
          <w:lang w:val="fr-FR" w:bidi="ar-DZ"/>
        </w:rPr>
        <w:t>المحكية، توليد التابع، الظاهرة اللغوية</w:t>
      </w:r>
    </w:p>
    <w:p w14:paraId="002D3DC0" w14:textId="363DA555" w:rsidR="00EB1B0A" w:rsidRPr="00EB1B0A" w:rsidRDefault="00EB1B0A" w:rsidP="00EB1B0A">
      <w:pPr>
        <w:tabs>
          <w:tab w:val="left" w:pos="851"/>
          <w:tab w:val="left" w:pos="9062"/>
        </w:tabs>
        <w:jc w:val="left"/>
        <w:rPr>
          <w:rFonts w:ascii="Simplified Arabic" w:hAnsi="Simplified Arabic" w:cs="Simplified Arabic"/>
          <w:sz w:val="28"/>
          <w:szCs w:val="28"/>
          <w:lang w:val="fr-FR" w:bidi="ar-DZ"/>
        </w:rPr>
      </w:pPr>
      <w:proofErr w:type="gramStart"/>
      <w:r>
        <w:rPr>
          <w:rFonts w:ascii="Simplified Arabic" w:hAnsi="Simplified Arabic" w:cs="Simplified Arabic"/>
          <w:sz w:val="28"/>
          <w:szCs w:val="28"/>
          <w:lang w:val="fr-FR" w:bidi="ar-DZ"/>
        </w:rPr>
        <w:t>abstract</w:t>
      </w:r>
      <w:proofErr w:type="gramEnd"/>
    </w:p>
    <w:p w14:paraId="16FBDA5F" w14:textId="5455F1E2" w:rsidR="00EB1B0A" w:rsidRDefault="00EB1B0A" w:rsidP="00EB1B0A">
      <w:pPr>
        <w:tabs>
          <w:tab w:val="left" w:pos="851"/>
          <w:tab w:val="left" w:pos="9062"/>
        </w:tabs>
        <w:jc w:val="left"/>
        <w:rPr>
          <w:rFonts w:asciiTheme="majorBidi" w:hAnsiTheme="majorBidi" w:cstheme="majorBidi"/>
          <w:sz w:val="28"/>
          <w:szCs w:val="28"/>
          <w:rtl/>
          <w:lang w:val="fr-FR" w:bidi="ar-DZ"/>
        </w:rPr>
      </w:pPr>
      <w:r w:rsidRPr="00EB1B0A">
        <w:rPr>
          <w:rFonts w:ascii="Simplified Arabic" w:hAnsi="Simplified Arabic" w:cs="Simplified Arabic"/>
          <w:sz w:val="28"/>
          <w:szCs w:val="28"/>
          <w:lang w:bidi="ar-DZ"/>
        </w:rPr>
        <w:tab/>
      </w:r>
      <w:r w:rsidRPr="00EB1B0A">
        <w:rPr>
          <w:rFonts w:asciiTheme="majorBidi" w:hAnsiTheme="majorBidi" w:cstheme="majorBidi"/>
          <w:sz w:val="28"/>
          <w:szCs w:val="28"/>
          <w:lang w:bidi="ar-DZ"/>
        </w:rPr>
        <w:t xml:space="preserve">This topic is one of the live topics in the field of modern linguistics, as one of its interests is the spoken language, making it a basic research topic, based on its consideration of this spoken language as an ongoing energy in the field of use, in which the social reality, in its various manifestations. This does not mean striving to replace classical Arabic, but rather to study it and identify its various characteristics, within the framework of identifying linguistic phenomena, and benefiting from the newly born speech and the new expressions on the tongues. And this research remains one of the components of the phenomenon, by stopping at the letters most involved in the generation of the subordinate, and the buildings that most absorb the meanings included in their compounds. This is followed by an exploration of linguistic and grammatical </w:t>
      </w:r>
      <w:r w:rsidRPr="00EB1B0A">
        <w:rPr>
          <w:rFonts w:asciiTheme="majorBidi" w:hAnsiTheme="majorBidi" w:cstheme="majorBidi"/>
          <w:sz w:val="28"/>
          <w:szCs w:val="28"/>
          <w:lang w:bidi="ar-DZ"/>
        </w:rPr>
        <w:lastRenderedPageBreak/>
        <w:t>relationships with other compounds. This research falls within the linguistic studies that investigate the linguistic phenomenon, from the phonetic, morphological, grammatical and semantic point of view, and then try to discover the links between these components and the world that surrounds man</w:t>
      </w:r>
      <w:r w:rsidRPr="00EB1B0A">
        <w:rPr>
          <w:rFonts w:asciiTheme="majorBidi" w:hAnsiTheme="majorBidi" w:cstheme="majorBidi"/>
          <w:sz w:val="28"/>
          <w:szCs w:val="28"/>
          <w:rtl/>
          <w:lang w:val="fr-FR" w:bidi="ar-DZ"/>
        </w:rPr>
        <w:t>.</w:t>
      </w:r>
    </w:p>
    <w:p w14:paraId="11340C71" w14:textId="659DEBF0" w:rsidR="00E818D1" w:rsidRPr="00EB1B0A" w:rsidRDefault="00E818D1" w:rsidP="00EB1B0A">
      <w:pPr>
        <w:tabs>
          <w:tab w:val="left" w:pos="851"/>
          <w:tab w:val="left" w:pos="9062"/>
        </w:tabs>
        <w:jc w:val="left"/>
        <w:rPr>
          <w:rFonts w:asciiTheme="majorBidi" w:hAnsiTheme="majorBidi" w:cstheme="majorBidi"/>
          <w:sz w:val="28"/>
          <w:szCs w:val="28"/>
          <w:rtl/>
          <w:lang w:val="fr-FR" w:bidi="ar-DZ"/>
        </w:rPr>
      </w:pPr>
      <w:r w:rsidRPr="00E818D1">
        <w:rPr>
          <w:rFonts w:asciiTheme="majorBidi" w:hAnsiTheme="majorBidi" w:cstheme="majorBidi"/>
          <w:b/>
          <w:bCs/>
          <w:sz w:val="28"/>
          <w:szCs w:val="28"/>
          <w:lang w:val="fr-FR" w:bidi="ar-DZ"/>
        </w:rPr>
        <w:t>Mots-clés</w:t>
      </w:r>
      <w:r w:rsidRPr="00E818D1">
        <w:rPr>
          <w:rFonts w:asciiTheme="majorBidi" w:hAnsiTheme="majorBidi" w:cstheme="majorBidi"/>
          <w:sz w:val="28"/>
          <w:szCs w:val="28"/>
          <w:lang w:val="fr-FR" w:bidi="ar-DZ"/>
        </w:rPr>
        <w:t> : parlé, génération subordonnée, phénomène linguistique</w:t>
      </w:r>
    </w:p>
    <w:p w14:paraId="1AAFC1C2" w14:textId="77777777" w:rsidR="00620C58" w:rsidRPr="00E818D1" w:rsidRDefault="00620C58" w:rsidP="00EB1B0A">
      <w:pPr>
        <w:jc w:val="left"/>
        <w:rPr>
          <w:rFonts w:asciiTheme="majorBidi" w:hAnsiTheme="majorBidi" w:cstheme="majorBidi"/>
          <w:lang w:val="fr-FR" w:bidi="ar-DZ"/>
        </w:rPr>
      </w:pPr>
    </w:p>
    <w:sectPr w:rsidR="00620C58" w:rsidRPr="00E818D1" w:rsidSect="00D95734">
      <w:headerReference w:type="default" r:id="rId4"/>
      <w:footerReference w:type="default" r:id="rId5"/>
      <w:footnotePr>
        <w:numRestart w:val="eachPage"/>
      </w:footnotePr>
      <w:pgSz w:w="12240" w:h="15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F2D1C" w14:textId="77777777" w:rsidR="004C302B" w:rsidRDefault="00000000">
    <w:pPr>
      <w:pStyle w:val="Pieddepage"/>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51A0B" w14:textId="77777777" w:rsidR="004C302B" w:rsidRPr="00352E59" w:rsidRDefault="00000000" w:rsidP="00352E59">
    <w:pPr>
      <w:pStyle w:val="En-tte"/>
      <w:bidi/>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32A"/>
    <w:rsid w:val="002017C9"/>
    <w:rsid w:val="00226F8C"/>
    <w:rsid w:val="003628BA"/>
    <w:rsid w:val="003D127A"/>
    <w:rsid w:val="00474188"/>
    <w:rsid w:val="00484185"/>
    <w:rsid w:val="005263EB"/>
    <w:rsid w:val="00527B2C"/>
    <w:rsid w:val="005A3B4B"/>
    <w:rsid w:val="005B3D01"/>
    <w:rsid w:val="00620C58"/>
    <w:rsid w:val="006B72ED"/>
    <w:rsid w:val="00712459"/>
    <w:rsid w:val="00821D4F"/>
    <w:rsid w:val="00826F68"/>
    <w:rsid w:val="00864B65"/>
    <w:rsid w:val="00A25FFF"/>
    <w:rsid w:val="00A8632A"/>
    <w:rsid w:val="00AF3129"/>
    <w:rsid w:val="00BC3714"/>
    <w:rsid w:val="00D67925"/>
    <w:rsid w:val="00D849C0"/>
    <w:rsid w:val="00DF10B4"/>
    <w:rsid w:val="00E818D1"/>
    <w:rsid w:val="00EB1B0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0F3BBF"/>
  <w15:chartTrackingRefBased/>
  <w15:docId w15:val="{A25934CC-D41A-4EC1-A68E-28E48AA29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1B0A"/>
    <w:pPr>
      <w:spacing w:after="200" w:line="360" w:lineRule="auto"/>
      <w:jc w:val="both"/>
    </w:pPr>
    <w:rPr>
      <w:rFonts w:eastAsiaTheme="minorEastAsia"/>
      <w:kern w:val="0"/>
      <w:lang w:val="en-US"/>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B1B0A"/>
    <w:pPr>
      <w:tabs>
        <w:tab w:val="center" w:pos="4680"/>
        <w:tab w:val="right" w:pos="9360"/>
      </w:tabs>
      <w:spacing w:after="0" w:line="240" w:lineRule="auto"/>
    </w:pPr>
  </w:style>
  <w:style w:type="character" w:customStyle="1" w:styleId="En-tteCar">
    <w:name w:val="En-tête Car"/>
    <w:basedOn w:val="Policepardfaut"/>
    <w:link w:val="En-tte"/>
    <w:uiPriority w:val="99"/>
    <w:rsid w:val="00EB1B0A"/>
    <w:rPr>
      <w:rFonts w:eastAsiaTheme="minorEastAsia"/>
      <w:kern w:val="0"/>
      <w:lang w:val="en-US"/>
      <w14:ligatures w14:val="none"/>
    </w:rPr>
  </w:style>
  <w:style w:type="paragraph" w:styleId="Pieddepage">
    <w:name w:val="footer"/>
    <w:basedOn w:val="Normal"/>
    <w:link w:val="PieddepageCar"/>
    <w:uiPriority w:val="99"/>
    <w:unhideWhenUsed/>
    <w:rsid w:val="00EB1B0A"/>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EB1B0A"/>
    <w:rPr>
      <w:rFonts w:eastAsiaTheme="minorEastAsia"/>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324</Words>
  <Characters>1784</Characters>
  <Application>Microsoft Office Word</Application>
  <DocSecurity>0</DocSecurity>
  <Lines>14</Lines>
  <Paragraphs>4</Paragraphs>
  <ScaleCrop>false</ScaleCrop>
  <Company/>
  <LinksUpToDate>false</LinksUpToDate>
  <CharactersWithSpaces>2104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 Poste 4</dc:creator>
  <cp:keywords/>
  <dc:description/>
  <cp:lastModifiedBy>Dou Poste 4</cp:lastModifiedBy>
  <cp:revision>3</cp:revision>
  <dcterms:created xsi:type="dcterms:W3CDTF">2023-07-04T10:28:00Z</dcterms:created>
  <dcterms:modified xsi:type="dcterms:W3CDTF">2023-07-04T10:31:00Z</dcterms:modified>
</cp:coreProperties>
</file>