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43B4" w:rsidRDefault="002043B4" w:rsidP="00D51335">
      <w:pPr>
        <w:autoSpaceDE w:val="0"/>
        <w:autoSpaceDN w:val="0"/>
        <w:adjustRightInd w:val="0"/>
        <w:spacing w:after="0"/>
        <w:rPr>
          <w:rFonts w:ascii="Times New Roman" w:hAnsi="Times New Roman" w:cs="Times New Roman"/>
          <w:b/>
          <w:bCs/>
          <w:sz w:val="32"/>
          <w:szCs w:val="32"/>
        </w:rPr>
      </w:pPr>
      <w:r>
        <w:rPr>
          <w:rFonts w:ascii="Times New Roman" w:hAnsi="Times New Roman" w:cs="Times New Roman"/>
          <w:b/>
          <w:bCs/>
          <w:sz w:val="32"/>
          <w:szCs w:val="32"/>
        </w:rPr>
        <w:t>RÉSUMÉ</w:t>
      </w:r>
    </w:p>
    <w:p w:rsidR="002043B4" w:rsidRPr="002043B4" w:rsidRDefault="002043B4" w:rsidP="00D51335">
      <w:pPr>
        <w:autoSpaceDE w:val="0"/>
        <w:autoSpaceDN w:val="0"/>
        <w:adjustRightInd w:val="0"/>
        <w:spacing w:before="240" w:after="0"/>
        <w:jc w:val="both"/>
        <w:rPr>
          <w:rFonts w:asciiTheme="majorBidi" w:hAnsiTheme="majorBidi" w:cstheme="majorBidi"/>
          <w:sz w:val="24"/>
          <w:szCs w:val="24"/>
        </w:rPr>
      </w:pPr>
      <w:r w:rsidRPr="002043B4">
        <w:rPr>
          <w:rFonts w:asciiTheme="majorBidi" w:hAnsiTheme="majorBidi" w:cstheme="majorBidi"/>
          <w:sz w:val="24"/>
          <w:szCs w:val="24"/>
        </w:rPr>
        <w:t>Les remplissages de maçonnerie ce sont des éléments utilisés dans la séparation et l'isolation intérieure et extérieure des structures en béton armé et charpente métallique. Lors de la conception, les remplissages en maçonnerie sont considérés comme des éléments non structuraux qui n’ont aucune fonction porteuse ou de contreventement. Au cours des dernières décennies, une attention particulière est accordée aux remplissages de maçonnerie afin d'étudier l'effet de ces éléments sur le comportement de la structure. Les investigations ont révélé que la maçonnerie de remplissage affecte la réponse sismique des structures en termes de résistance, rigidité, énergie de dissipation, de ductilité et les modes de rupture.</w:t>
      </w:r>
    </w:p>
    <w:p w:rsidR="002043B4" w:rsidRDefault="002043B4" w:rsidP="00D51335">
      <w:pPr>
        <w:autoSpaceDE w:val="0"/>
        <w:autoSpaceDN w:val="0"/>
        <w:adjustRightInd w:val="0"/>
        <w:spacing w:before="120" w:after="0"/>
        <w:jc w:val="both"/>
        <w:rPr>
          <w:rFonts w:asciiTheme="majorBidi" w:hAnsiTheme="majorBidi" w:cstheme="majorBidi" w:hint="cs"/>
          <w:sz w:val="24"/>
          <w:szCs w:val="24"/>
          <w:rtl/>
        </w:rPr>
      </w:pPr>
      <w:r w:rsidRPr="002043B4">
        <w:rPr>
          <w:rFonts w:asciiTheme="majorBidi" w:hAnsiTheme="majorBidi" w:cstheme="majorBidi"/>
          <w:sz w:val="24"/>
          <w:szCs w:val="24"/>
        </w:rPr>
        <w:t>L’objectif principal de ce travail est d’investiguer l’influence des murs de remplissage sur le coefficient de comportement sismique. Pour cela, une étude numérique sur la précision des quelques modèles de la bielle diagonale est constatée en utilisant ANSYS. Premièrement, la micro-modélisation est implémentée pour comprendre le comportement des remplissages lorsque la structure est soumise à des charges latérales. Ensuite, la méso-modélisation et la macro-modélisation sont implémentées pour étudier la précision de la méthode de bielle (s) diagonale à capturer le comportement des structures avec remplissages. Ce travail également contient une investigation sur la combinaison entre les différents modèles de résistance et de rigidité de littérature pour trouver la meilleure présentation de la contribution des murs de maçonnerie par la bielle diagonale. Finalement, une étude numérique, sur des structures en 3-D à plusieurs travées et multi-étages, est présentée pour investiguer l’influence de la distribution et la densité des murs de remplissage sur le coefficient de comportement.</w:t>
      </w:r>
    </w:p>
    <w:p w:rsidR="00D51335" w:rsidRPr="002043B4" w:rsidRDefault="00D51335" w:rsidP="00D51335">
      <w:pPr>
        <w:autoSpaceDE w:val="0"/>
        <w:autoSpaceDN w:val="0"/>
        <w:adjustRightInd w:val="0"/>
        <w:spacing w:before="120" w:after="0"/>
        <w:jc w:val="both"/>
        <w:rPr>
          <w:rFonts w:asciiTheme="majorBidi" w:hAnsiTheme="majorBidi" w:cstheme="majorBidi"/>
          <w:sz w:val="24"/>
          <w:szCs w:val="24"/>
        </w:rPr>
      </w:pPr>
    </w:p>
    <w:p w:rsidR="002043B4" w:rsidRDefault="002043B4" w:rsidP="00D51335">
      <w:pPr>
        <w:autoSpaceDE w:val="0"/>
        <w:autoSpaceDN w:val="0"/>
        <w:adjustRightInd w:val="0"/>
        <w:spacing w:after="0"/>
        <w:jc w:val="both"/>
        <w:rPr>
          <w:rFonts w:asciiTheme="majorBidi" w:hAnsiTheme="majorBidi" w:cstheme="majorBidi" w:hint="cs"/>
          <w:sz w:val="24"/>
          <w:szCs w:val="24"/>
          <w:rtl/>
        </w:rPr>
      </w:pPr>
      <w:r w:rsidRPr="002043B4">
        <w:rPr>
          <w:rFonts w:asciiTheme="majorBidi" w:hAnsiTheme="majorBidi" w:cstheme="majorBidi"/>
          <w:b/>
          <w:bCs/>
          <w:sz w:val="24"/>
          <w:szCs w:val="24"/>
        </w:rPr>
        <w:t xml:space="preserve">Mots clés </w:t>
      </w:r>
      <w:r w:rsidRPr="002043B4">
        <w:rPr>
          <w:rFonts w:asciiTheme="majorBidi" w:hAnsiTheme="majorBidi" w:cstheme="majorBidi"/>
          <w:sz w:val="24"/>
          <w:szCs w:val="24"/>
        </w:rPr>
        <w:t>: analyse non linéaire, béton armé, comportement en plan ; cadre rempli ; éléments finis, facteur de comportement, éléments finis, macro-modèle, méso-modèle, micro-modèle, mur de remplissage.</w:t>
      </w: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2043B4">
      <w:pPr>
        <w:autoSpaceDE w:val="0"/>
        <w:autoSpaceDN w:val="0"/>
        <w:adjustRightInd w:val="0"/>
        <w:spacing w:after="0" w:line="240" w:lineRule="auto"/>
        <w:jc w:val="both"/>
        <w:rPr>
          <w:rFonts w:asciiTheme="majorBidi" w:hAnsiTheme="majorBidi" w:cstheme="majorBidi" w:hint="cs"/>
          <w:sz w:val="24"/>
          <w:szCs w:val="24"/>
          <w:rtl/>
        </w:rPr>
      </w:pPr>
    </w:p>
    <w:p w:rsidR="002043B4" w:rsidRDefault="002043B4" w:rsidP="0044086F">
      <w:pPr>
        <w:autoSpaceDE w:val="0"/>
        <w:autoSpaceDN w:val="0"/>
        <w:bidi/>
        <w:adjustRightInd w:val="0"/>
        <w:spacing w:after="0"/>
        <w:jc w:val="both"/>
        <w:rPr>
          <w:rFonts w:ascii="TimesNewRomanPS-BoldMT" w:cs="TimesNewRomanPS-BoldMT"/>
          <w:b/>
          <w:bCs/>
          <w:sz w:val="32"/>
          <w:szCs w:val="32"/>
        </w:rPr>
      </w:pPr>
      <w:r>
        <w:rPr>
          <w:rFonts w:ascii="TimesNewRomanPS-BoldMT" w:cs="TimesNewRomanPS-BoldMT" w:hint="cs"/>
          <w:b/>
          <w:bCs/>
          <w:sz w:val="32"/>
          <w:szCs w:val="32"/>
          <w:rtl/>
        </w:rPr>
        <w:lastRenderedPageBreak/>
        <w:t>ملخص</w:t>
      </w:r>
    </w:p>
    <w:p w:rsidR="00D51335" w:rsidRPr="00D51335" w:rsidRDefault="002043B4" w:rsidP="0044086F">
      <w:pPr>
        <w:autoSpaceDE w:val="0"/>
        <w:autoSpaceDN w:val="0"/>
        <w:bidi/>
        <w:adjustRightInd w:val="0"/>
        <w:spacing w:before="240" w:after="0"/>
        <w:jc w:val="both"/>
        <w:rPr>
          <w:rFonts w:ascii="TimesNewRomanPSMT" w:cs="TimesNewRomanPSMT" w:hint="cs"/>
          <w:sz w:val="24"/>
          <w:szCs w:val="24"/>
          <w:rtl/>
        </w:rPr>
      </w:pPr>
      <w:proofErr w:type="gramStart"/>
      <w:r w:rsidRPr="00D51335">
        <w:rPr>
          <w:rFonts w:ascii="TimesNewRomanPSMT" w:cs="TimesNewRomanPSMT" w:hint="cs"/>
          <w:sz w:val="24"/>
          <w:szCs w:val="24"/>
          <w:rtl/>
        </w:rPr>
        <w:t>تعتبر</w:t>
      </w:r>
      <w:proofErr w:type="gramEnd"/>
      <w:r w:rsidRPr="00D51335">
        <w:rPr>
          <w:rFonts w:ascii="TimesNewRomanPSMT" w:cs="TimesNewRomanPSMT"/>
          <w:sz w:val="24"/>
          <w:szCs w:val="24"/>
        </w:rPr>
        <w:t xml:space="preserve"> </w:t>
      </w:r>
      <w:r w:rsidRPr="00D51335">
        <w:rPr>
          <w:rFonts w:ascii="TimesNewRomanPSMT" w:cs="TimesNewRomanPSMT" w:hint="cs"/>
          <w:sz w:val="24"/>
          <w:szCs w:val="24"/>
          <w:rtl/>
        </w:rPr>
        <w:t>جدران</w:t>
      </w:r>
      <w:r w:rsidRPr="00D51335">
        <w:rPr>
          <w:rFonts w:ascii="TimesNewRomanPSMT" w:cs="TimesNewRomanPSMT"/>
          <w:sz w:val="24"/>
          <w:szCs w:val="24"/>
        </w:rPr>
        <w:t xml:space="preserve"> </w:t>
      </w:r>
      <w:r w:rsidRPr="00D51335">
        <w:rPr>
          <w:rFonts w:ascii="TimesNewRomanPSMT" w:cs="TimesNewRomanPSMT" w:hint="cs"/>
          <w:sz w:val="24"/>
          <w:szCs w:val="24"/>
          <w:rtl/>
        </w:rPr>
        <w:t>الحشو</w:t>
      </w:r>
      <w:r w:rsidRPr="00D51335">
        <w:rPr>
          <w:rFonts w:ascii="TimesNewRomanPSMT" w:cs="TimesNewRomanPSMT"/>
          <w:sz w:val="24"/>
          <w:szCs w:val="24"/>
        </w:rPr>
        <w:t xml:space="preserve"> </w:t>
      </w:r>
      <w:r w:rsidRPr="00D51335">
        <w:rPr>
          <w:rFonts w:ascii="TimesNewRomanPSMT" w:cs="TimesNewRomanPSMT" w:hint="cs"/>
          <w:sz w:val="24"/>
          <w:szCs w:val="24"/>
          <w:rtl/>
        </w:rPr>
        <w:t>عنصرًا</w:t>
      </w:r>
      <w:r w:rsidRPr="00D51335">
        <w:rPr>
          <w:rFonts w:ascii="TimesNewRomanPSMT" w:cs="TimesNewRomanPSMT"/>
          <w:sz w:val="24"/>
          <w:szCs w:val="24"/>
        </w:rPr>
        <w:t xml:space="preserve"> </w:t>
      </w:r>
      <w:r w:rsidRPr="00D51335">
        <w:rPr>
          <w:rFonts w:ascii="TimesNewRomanPSMT" w:cs="TimesNewRomanPSMT" w:hint="cs"/>
          <w:sz w:val="24"/>
          <w:szCs w:val="24"/>
          <w:rtl/>
        </w:rPr>
        <w:t>معروفًا</w:t>
      </w:r>
      <w:r w:rsidRPr="00D51335">
        <w:rPr>
          <w:rFonts w:ascii="TimesNewRomanPSMT" w:cs="TimesNewRomanPSMT"/>
          <w:sz w:val="24"/>
          <w:szCs w:val="24"/>
        </w:rPr>
        <w:t xml:space="preserve"> </w:t>
      </w:r>
      <w:r w:rsidRPr="00D51335">
        <w:rPr>
          <w:rFonts w:ascii="TimesNewRomanPSMT" w:cs="TimesNewRomanPSMT" w:hint="cs"/>
          <w:sz w:val="24"/>
          <w:szCs w:val="24"/>
          <w:rtl/>
        </w:rPr>
        <w:t>في</w:t>
      </w:r>
      <w:r w:rsidRPr="00D51335">
        <w:rPr>
          <w:rFonts w:ascii="TimesNewRomanPSMT" w:cs="TimesNewRomanPSMT"/>
          <w:sz w:val="24"/>
          <w:szCs w:val="24"/>
        </w:rPr>
        <w:t xml:space="preserve"> </w:t>
      </w:r>
      <w:r w:rsidRPr="00D51335">
        <w:rPr>
          <w:rFonts w:ascii="TimesNewRomanPSMT" w:cs="TimesNewRomanPSMT" w:hint="cs"/>
          <w:sz w:val="24"/>
          <w:szCs w:val="24"/>
          <w:rtl/>
        </w:rPr>
        <w:t>البناء</w:t>
      </w:r>
      <w:r w:rsidRPr="00D51335">
        <w:rPr>
          <w:rFonts w:ascii="TimesNewRomanPSMT" w:cs="TimesNewRomanPSMT"/>
          <w:sz w:val="24"/>
          <w:szCs w:val="24"/>
        </w:rPr>
        <w:t xml:space="preserve"> </w:t>
      </w:r>
      <w:r w:rsidRPr="00D51335">
        <w:rPr>
          <w:rFonts w:ascii="TimesNewRomanPSMT" w:cs="TimesNewRomanPSMT" w:hint="cs"/>
          <w:sz w:val="24"/>
          <w:szCs w:val="24"/>
          <w:rtl/>
        </w:rPr>
        <w:t>والتي</w:t>
      </w:r>
      <w:r w:rsidRPr="00D51335">
        <w:rPr>
          <w:rFonts w:ascii="TimesNewRomanPSMT" w:cs="TimesNewRomanPSMT"/>
          <w:sz w:val="24"/>
          <w:szCs w:val="24"/>
        </w:rPr>
        <w:t xml:space="preserve"> </w:t>
      </w:r>
      <w:r w:rsidRPr="00D51335">
        <w:rPr>
          <w:rFonts w:ascii="TimesNewRomanPSMT" w:cs="TimesNewRomanPSMT" w:hint="cs"/>
          <w:sz w:val="24"/>
          <w:szCs w:val="24"/>
          <w:rtl/>
        </w:rPr>
        <w:t>يتم</w:t>
      </w:r>
      <w:r w:rsidRPr="00D51335">
        <w:rPr>
          <w:rFonts w:ascii="TimesNewRomanPSMT" w:cs="TimesNewRomanPSMT"/>
          <w:sz w:val="24"/>
          <w:szCs w:val="24"/>
        </w:rPr>
        <w:t xml:space="preserve"> </w:t>
      </w:r>
      <w:r w:rsidRPr="00D51335">
        <w:rPr>
          <w:rFonts w:ascii="TimesNewRomanPSMT" w:cs="TimesNewRomanPSMT" w:hint="cs"/>
          <w:sz w:val="24"/>
          <w:szCs w:val="24"/>
          <w:rtl/>
        </w:rPr>
        <w:t>استخدامها</w:t>
      </w:r>
      <w:r w:rsidRPr="00D51335">
        <w:rPr>
          <w:rFonts w:ascii="TimesNewRomanPSMT" w:cs="TimesNewRomanPSMT"/>
          <w:sz w:val="24"/>
          <w:szCs w:val="24"/>
        </w:rPr>
        <w:t xml:space="preserve"> </w:t>
      </w:r>
      <w:r w:rsidRPr="00D51335">
        <w:rPr>
          <w:rFonts w:ascii="TimesNewRomanPSMT" w:cs="TimesNewRomanPSMT" w:hint="cs"/>
          <w:sz w:val="24"/>
          <w:szCs w:val="24"/>
          <w:rtl/>
        </w:rPr>
        <w:t>في</w:t>
      </w:r>
      <w:r w:rsidRPr="00D51335">
        <w:rPr>
          <w:rFonts w:ascii="TimesNewRomanPSMT" w:cs="TimesNewRomanPSMT"/>
          <w:sz w:val="24"/>
          <w:szCs w:val="24"/>
        </w:rPr>
        <w:t xml:space="preserve"> </w:t>
      </w:r>
      <w:r w:rsidRPr="00D51335">
        <w:rPr>
          <w:rFonts w:ascii="TimesNewRomanPSMT" w:cs="TimesNewRomanPSMT" w:hint="cs"/>
          <w:sz w:val="24"/>
          <w:szCs w:val="24"/>
          <w:rtl/>
        </w:rPr>
        <w:t>الفصل</w:t>
      </w:r>
      <w:r w:rsidRPr="00D51335">
        <w:rPr>
          <w:rFonts w:ascii="TimesNewRomanPSMT" w:cs="TimesNewRomanPSMT"/>
          <w:sz w:val="24"/>
          <w:szCs w:val="24"/>
        </w:rPr>
        <w:t xml:space="preserve"> </w:t>
      </w:r>
      <w:r w:rsidRPr="00D51335">
        <w:rPr>
          <w:rFonts w:ascii="TimesNewRomanPSMT" w:cs="TimesNewRomanPSMT" w:hint="cs"/>
          <w:sz w:val="24"/>
          <w:szCs w:val="24"/>
          <w:rtl/>
        </w:rPr>
        <w:t>والعزل</w:t>
      </w:r>
      <w:r w:rsidRPr="00D51335">
        <w:rPr>
          <w:rFonts w:ascii="TimesNewRomanPSMT" w:cs="TimesNewRomanPSMT"/>
          <w:sz w:val="24"/>
          <w:szCs w:val="24"/>
        </w:rPr>
        <w:t xml:space="preserve"> </w:t>
      </w:r>
      <w:r w:rsidRPr="00D51335">
        <w:rPr>
          <w:rFonts w:ascii="TimesNewRomanPSMT" w:cs="TimesNewRomanPSMT" w:hint="cs"/>
          <w:sz w:val="24"/>
          <w:szCs w:val="24"/>
          <w:rtl/>
        </w:rPr>
        <w:t>الداخلي</w:t>
      </w:r>
      <w:r w:rsidRPr="00D51335">
        <w:rPr>
          <w:rFonts w:ascii="TimesNewRomanPSMT" w:cs="TimesNewRomanPSMT"/>
          <w:sz w:val="24"/>
          <w:szCs w:val="24"/>
        </w:rPr>
        <w:t xml:space="preserve"> </w:t>
      </w:r>
      <w:r w:rsidRPr="00D51335">
        <w:rPr>
          <w:rFonts w:ascii="TimesNewRomanPSMT" w:cs="TimesNewRomanPSMT" w:hint="cs"/>
          <w:sz w:val="24"/>
          <w:szCs w:val="24"/>
          <w:rtl/>
        </w:rPr>
        <w:t>والخارجي</w:t>
      </w:r>
      <w:r w:rsidRPr="00D51335">
        <w:rPr>
          <w:rFonts w:ascii="TimesNewRomanPSMT" w:cs="TimesNewRomanPSMT"/>
          <w:sz w:val="24"/>
          <w:szCs w:val="24"/>
        </w:rPr>
        <w:t xml:space="preserve"> </w:t>
      </w:r>
      <w:r w:rsidRPr="00D51335">
        <w:rPr>
          <w:rFonts w:ascii="TimesNewRomanPSMT" w:cs="TimesNewRomanPSMT" w:hint="cs"/>
          <w:sz w:val="24"/>
          <w:szCs w:val="24"/>
          <w:rtl/>
        </w:rPr>
        <w:t>للهياكل</w:t>
      </w:r>
      <w:r w:rsidRPr="00D51335">
        <w:rPr>
          <w:rFonts w:ascii="TimesNewRomanPSMT" w:cs="TimesNewRomanPSMT"/>
          <w:sz w:val="24"/>
          <w:szCs w:val="24"/>
        </w:rPr>
        <w:t xml:space="preserve"> </w:t>
      </w:r>
      <w:r w:rsidRPr="00D51335">
        <w:rPr>
          <w:rFonts w:ascii="TimesNewRomanPSMT" w:cs="TimesNewRomanPSMT" w:hint="cs"/>
          <w:sz w:val="24"/>
          <w:szCs w:val="24"/>
          <w:rtl/>
        </w:rPr>
        <w:t>الخرسانية</w:t>
      </w:r>
      <w:r w:rsidRPr="00D51335">
        <w:rPr>
          <w:rFonts w:ascii="TimesNewRomanPSMT" w:cs="TimesNewRomanPSMT" w:hint="cs"/>
          <w:sz w:val="24"/>
          <w:szCs w:val="24"/>
          <w:rtl/>
        </w:rPr>
        <w:t xml:space="preserve"> </w:t>
      </w:r>
      <w:r w:rsidRPr="00D51335">
        <w:rPr>
          <w:rFonts w:ascii="TimesNewRomanPSMT" w:cs="TimesNewRomanPSMT" w:hint="cs"/>
          <w:sz w:val="24"/>
          <w:szCs w:val="24"/>
          <w:rtl/>
        </w:rPr>
        <w:t>المسلحة</w:t>
      </w:r>
      <w:r w:rsidRPr="00D51335">
        <w:rPr>
          <w:rFonts w:ascii="TimesNewRomanPSMT" w:cs="TimesNewRomanPSMT"/>
          <w:sz w:val="24"/>
          <w:szCs w:val="24"/>
        </w:rPr>
        <w:t xml:space="preserve"> </w:t>
      </w:r>
      <w:r w:rsidRPr="00D51335">
        <w:rPr>
          <w:rFonts w:ascii="TimesNewRomanPSMT" w:cs="TimesNewRomanPSMT" w:hint="cs"/>
          <w:sz w:val="24"/>
          <w:szCs w:val="24"/>
          <w:rtl/>
        </w:rPr>
        <w:t>والفولاذية</w:t>
      </w:r>
      <w:r w:rsidRPr="00D51335">
        <w:rPr>
          <w:rFonts w:ascii="TimesNewRomanPSMT" w:cs="TimesNewRomanPSMT"/>
          <w:sz w:val="24"/>
          <w:szCs w:val="24"/>
        </w:rPr>
        <w:t xml:space="preserve">. </w:t>
      </w:r>
      <w:r w:rsidRPr="00D51335">
        <w:rPr>
          <w:rFonts w:ascii="TimesNewRomanPSMT" w:cs="TimesNewRomanPSMT" w:hint="cs"/>
          <w:sz w:val="24"/>
          <w:szCs w:val="24"/>
          <w:rtl/>
        </w:rPr>
        <w:t>أثناء</w:t>
      </w:r>
      <w:r w:rsidRPr="00D51335">
        <w:rPr>
          <w:rFonts w:ascii="TimesNewRomanPSMT" w:cs="TimesNewRomanPSMT"/>
          <w:sz w:val="24"/>
          <w:szCs w:val="24"/>
        </w:rPr>
        <w:t xml:space="preserve"> </w:t>
      </w:r>
      <w:r w:rsidRPr="00D51335">
        <w:rPr>
          <w:rFonts w:ascii="TimesNewRomanPSMT" w:cs="TimesNewRomanPSMT" w:hint="cs"/>
          <w:sz w:val="24"/>
          <w:szCs w:val="24"/>
          <w:rtl/>
        </w:rPr>
        <w:t>عملية</w:t>
      </w:r>
      <w:r w:rsidRPr="00D51335">
        <w:rPr>
          <w:rFonts w:ascii="TimesNewRomanPSMT" w:cs="TimesNewRomanPSMT"/>
          <w:sz w:val="24"/>
          <w:szCs w:val="24"/>
        </w:rPr>
        <w:t xml:space="preserve"> </w:t>
      </w:r>
      <w:r w:rsidRPr="00D51335">
        <w:rPr>
          <w:rFonts w:ascii="TimesNewRomanPSMT" w:cs="TimesNewRomanPSMT" w:hint="cs"/>
          <w:sz w:val="24"/>
          <w:szCs w:val="24"/>
          <w:rtl/>
        </w:rPr>
        <w:t>التصميم،</w:t>
      </w:r>
      <w:r w:rsidRPr="00D51335">
        <w:rPr>
          <w:rFonts w:ascii="TimesNewRomanPSMT" w:cs="TimesNewRomanPSMT"/>
          <w:sz w:val="24"/>
          <w:szCs w:val="24"/>
        </w:rPr>
        <w:t xml:space="preserve"> </w:t>
      </w:r>
      <w:r w:rsidRPr="00D51335">
        <w:rPr>
          <w:rFonts w:ascii="TimesNewRomanPSMT" w:cs="TimesNewRomanPSMT" w:hint="cs"/>
          <w:sz w:val="24"/>
          <w:szCs w:val="24"/>
          <w:rtl/>
        </w:rPr>
        <w:t>يتم</w:t>
      </w:r>
      <w:r w:rsidRPr="00D51335">
        <w:rPr>
          <w:rFonts w:ascii="TimesNewRomanPSMT" w:cs="TimesNewRomanPSMT"/>
          <w:sz w:val="24"/>
          <w:szCs w:val="24"/>
        </w:rPr>
        <w:t xml:space="preserve"> </w:t>
      </w:r>
      <w:r w:rsidRPr="00D51335">
        <w:rPr>
          <w:rFonts w:ascii="TimesNewRomanPSMT" w:cs="TimesNewRomanPSMT" w:hint="cs"/>
          <w:sz w:val="24"/>
          <w:szCs w:val="24"/>
          <w:rtl/>
        </w:rPr>
        <w:t>اعتبار</w:t>
      </w:r>
      <w:r w:rsidRPr="00D51335">
        <w:rPr>
          <w:rFonts w:ascii="TimesNewRomanPSMT" w:cs="TimesNewRomanPSMT"/>
          <w:sz w:val="24"/>
          <w:szCs w:val="24"/>
        </w:rPr>
        <w:t xml:space="preserve"> </w:t>
      </w:r>
      <w:r w:rsidRPr="00D51335">
        <w:rPr>
          <w:rFonts w:ascii="TimesNewRomanPSMT" w:cs="TimesNewRomanPSMT" w:hint="cs"/>
          <w:sz w:val="24"/>
          <w:szCs w:val="24"/>
          <w:rtl/>
        </w:rPr>
        <w:t>جدران</w:t>
      </w:r>
      <w:r w:rsidRPr="00D51335">
        <w:rPr>
          <w:rFonts w:ascii="TimesNewRomanPSMT" w:cs="TimesNewRomanPSMT"/>
          <w:sz w:val="24"/>
          <w:szCs w:val="24"/>
        </w:rPr>
        <w:t xml:space="preserve"> </w:t>
      </w:r>
      <w:r w:rsidRPr="00D51335">
        <w:rPr>
          <w:rFonts w:ascii="TimesNewRomanPSMT" w:cs="TimesNewRomanPSMT" w:hint="cs"/>
          <w:sz w:val="24"/>
          <w:szCs w:val="24"/>
          <w:rtl/>
        </w:rPr>
        <w:t>الحشو</w:t>
      </w:r>
      <w:r w:rsidRPr="00D51335">
        <w:rPr>
          <w:rFonts w:ascii="TimesNewRomanPSMT" w:cs="TimesNewRomanPSMT"/>
          <w:sz w:val="24"/>
          <w:szCs w:val="24"/>
        </w:rPr>
        <w:t xml:space="preserve"> </w:t>
      </w:r>
      <w:r w:rsidRPr="00D51335">
        <w:rPr>
          <w:rFonts w:ascii="TimesNewRomanPSMT" w:cs="TimesNewRomanPSMT" w:hint="cs"/>
          <w:sz w:val="24"/>
          <w:szCs w:val="24"/>
          <w:rtl/>
        </w:rPr>
        <w:t>كعناصر</w:t>
      </w:r>
      <w:r w:rsidRPr="00D51335">
        <w:rPr>
          <w:rFonts w:ascii="TimesNewRomanPSMT" w:cs="TimesNewRomanPSMT"/>
          <w:sz w:val="24"/>
          <w:szCs w:val="24"/>
        </w:rPr>
        <w:t xml:space="preserve"> </w:t>
      </w:r>
      <w:r w:rsidRPr="00D51335">
        <w:rPr>
          <w:rFonts w:ascii="TimesNewRomanPSMT" w:cs="TimesNewRomanPSMT" w:hint="cs"/>
          <w:sz w:val="24"/>
          <w:szCs w:val="24"/>
          <w:rtl/>
        </w:rPr>
        <w:t>غير</w:t>
      </w:r>
      <w:r w:rsidRPr="00D51335">
        <w:rPr>
          <w:rFonts w:ascii="TimesNewRomanPSMT" w:cs="TimesNewRomanPSMT"/>
          <w:sz w:val="24"/>
          <w:szCs w:val="24"/>
        </w:rPr>
        <w:t xml:space="preserve"> </w:t>
      </w:r>
      <w:r w:rsidRPr="00D51335">
        <w:rPr>
          <w:rFonts w:ascii="TimesNewRomanPSMT" w:cs="TimesNewRomanPSMT" w:hint="cs"/>
          <w:sz w:val="24"/>
          <w:szCs w:val="24"/>
          <w:rtl/>
        </w:rPr>
        <w:t>هيكلية</w:t>
      </w:r>
      <w:r w:rsidRPr="00D51335">
        <w:rPr>
          <w:rFonts w:ascii="TimesNewRomanPSMT" w:cs="TimesNewRomanPSMT"/>
          <w:sz w:val="24"/>
          <w:szCs w:val="24"/>
        </w:rPr>
        <w:t xml:space="preserve"> </w:t>
      </w:r>
      <w:proofErr w:type="gramStart"/>
      <w:r w:rsidRPr="00D51335">
        <w:rPr>
          <w:rFonts w:ascii="TimesNewRomanPSMT" w:cs="TimesNewRomanPSMT" w:hint="cs"/>
          <w:sz w:val="24"/>
          <w:szCs w:val="24"/>
          <w:rtl/>
        </w:rPr>
        <w:t>ليس</w:t>
      </w:r>
      <w:proofErr w:type="gramEnd"/>
      <w:r w:rsidRPr="00D51335">
        <w:rPr>
          <w:rFonts w:ascii="TimesNewRomanPSMT" w:cs="TimesNewRomanPSMT"/>
          <w:sz w:val="24"/>
          <w:szCs w:val="24"/>
        </w:rPr>
        <w:t xml:space="preserve"> </w:t>
      </w:r>
      <w:r w:rsidRPr="00D51335">
        <w:rPr>
          <w:rFonts w:ascii="TimesNewRomanPSMT" w:cs="TimesNewRomanPSMT" w:hint="cs"/>
          <w:sz w:val="24"/>
          <w:szCs w:val="24"/>
          <w:rtl/>
        </w:rPr>
        <w:t>لها</w:t>
      </w:r>
      <w:r w:rsidRPr="00D51335">
        <w:rPr>
          <w:rFonts w:ascii="TimesNewRomanPSMT" w:cs="TimesNewRomanPSMT"/>
          <w:sz w:val="24"/>
          <w:szCs w:val="24"/>
        </w:rPr>
        <w:t xml:space="preserve"> </w:t>
      </w:r>
      <w:r w:rsidRPr="00D51335">
        <w:rPr>
          <w:rFonts w:ascii="TimesNewRomanPSMT" w:cs="TimesNewRomanPSMT" w:hint="cs"/>
          <w:sz w:val="24"/>
          <w:szCs w:val="24"/>
          <w:rtl/>
        </w:rPr>
        <w:t>وظيفة</w:t>
      </w:r>
      <w:r w:rsidRPr="00D51335">
        <w:rPr>
          <w:rFonts w:ascii="TimesNewRomanPSMT" w:cs="TimesNewRomanPSMT"/>
          <w:sz w:val="24"/>
          <w:szCs w:val="24"/>
        </w:rPr>
        <w:t xml:space="preserve"> </w:t>
      </w:r>
      <w:r w:rsidRPr="00D51335">
        <w:rPr>
          <w:rFonts w:ascii="TimesNewRomanPSMT" w:cs="TimesNewRomanPSMT" w:hint="cs"/>
          <w:sz w:val="24"/>
          <w:szCs w:val="24"/>
          <w:rtl/>
        </w:rPr>
        <w:t>حمل</w:t>
      </w:r>
      <w:r w:rsidRPr="00D51335">
        <w:rPr>
          <w:rFonts w:ascii="TimesNewRomanPSMT" w:cs="TimesNewRomanPSMT"/>
          <w:sz w:val="24"/>
          <w:szCs w:val="24"/>
        </w:rPr>
        <w:t xml:space="preserve"> </w:t>
      </w:r>
      <w:r w:rsidRPr="00D51335">
        <w:rPr>
          <w:rFonts w:ascii="TimesNewRomanPSMT" w:cs="TimesNewRomanPSMT" w:hint="cs"/>
          <w:sz w:val="24"/>
          <w:szCs w:val="24"/>
          <w:rtl/>
        </w:rPr>
        <w:t>أو</w:t>
      </w:r>
      <w:r w:rsidRPr="00D51335">
        <w:rPr>
          <w:rFonts w:ascii="TimesNewRomanPSMT" w:cs="TimesNewRomanPSMT"/>
          <w:sz w:val="24"/>
          <w:szCs w:val="24"/>
        </w:rPr>
        <w:t xml:space="preserve"> </w:t>
      </w:r>
      <w:r w:rsidRPr="00D51335">
        <w:rPr>
          <w:rFonts w:ascii="TimesNewRomanPSMT" w:cs="TimesNewRomanPSMT" w:hint="cs"/>
          <w:sz w:val="24"/>
          <w:szCs w:val="24"/>
          <w:rtl/>
        </w:rPr>
        <w:t>تقوية</w:t>
      </w:r>
      <w:r w:rsidRPr="00D51335">
        <w:rPr>
          <w:rFonts w:ascii="TimesNewRomanPSMT" w:cs="TimesNewRomanPSMT"/>
          <w:sz w:val="24"/>
          <w:szCs w:val="24"/>
        </w:rPr>
        <w:t xml:space="preserve">. </w:t>
      </w:r>
      <w:r w:rsidRPr="00D51335">
        <w:rPr>
          <w:rFonts w:ascii="TimesNewRomanPSMT" w:cs="TimesNewRomanPSMT" w:hint="cs"/>
          <w:sz w:val="24"/>
          <w:szCs w:val="24"/>
          <w:rtl/>
        </w:rPr>
        <w:t>في</w:t>
      </w:r>
      <w:r w:rsidRPr="00D51335">
        <w:rPr>
          <w:rFonts w:ascii="TimesNewRomanPSMT" w:cs="TimesNewRomanPSMT"/>
          <w:sz w:val="24"/>
          <w:szCs w:val="24"/>
        </w:rPr>
        <w:t xml:space="preserve"> </w:t>
      </w:r>
      <w:r w:rsidRPr="00D51335">
        <w:rPr>
          <w:rFonts w:ascii="TimesNewRomanPSMT" w:cs="TimesNewRomanPSMT" w:hint="cs"/>
          <w:sz w:val="24"/>
          <w:szCs w:val="24"/>
          <w:rtl/>
        </w:rPr>
        <w:t>العقود</w:t>
      </w:r>
      <w:r w:rsidRPr="00D51335">
        <w:rPr>
          <w:rFonts w:ascii="TimesNewRomanPSMT" w:cs="TimesNewRomanPSMT" w:hint="cs"/>
          <w:sz w:val="24"/>
          <w:szCs w:val="24"/>
          <w:rtl/>
        </w:rPr>
        <w:t xml:space="preserve"> </w:t>
      </w:r>
      <w:r w:rsidRPr="00D51335">
        <w:rPr>
          <w:rFonts w:ascii="TimesNewRomanPSMT" w:cs="TimesNewRomanPSMT" w:hint="cs"/>
          <w:sz w:val="24"/>
          <w:szCs w:val="24"/>
          <w:rtl/>
        </w:rPr>
        <w:t>الماضية،</w:t>
      </w:r>
      <w:r w:rsidRPr="00D51335">
        <w:rPr>
          <w:rFonts w:ascii="TimesNewRomanPSMT" w:cs="TimesNewRomanPSMT"/>
          <w:sz w:val="24"/>
          <w:szCs w:val="24"/>
        </w:rPr>
        <w:t xml:space="preserve"> </w:t>
      </w:r>
      <w:r w:rsidRPr="00D51335">
        <w:rPr>
          <w:rFonts w:ascii="TimesNewRomanPSMT" w:cs="TimesNewRomanPSMT" w:hint="cs"/>
          <w:sz w:val="24"/>
          <w:szCs w:val="24"/>
          <w:rtl/>
        </w:rPr>
        <w:t>تم</w:t>
      </w:r>
      <w:r w:rsidRPr="00D51335">
        <w:rPr>
          <w:rFonts w:ascii="TimesNewRomanPSMT" w:cs="TimesNewRomanPSMT"/>
          <w:sz w:val="24"/>
          <w:szCs w:val="24"/>
        </w:rPr>
        <w:t xml:space="preserve"> </w:t>
      </w:r>
      <w:r w:rsidRPr="00D51335">
        <w:rPr>
          <w:rFonts w:ascii="TimesNewRomanPSMT" w:cs="TimesNewRomanPSMT" w:hint="cs"/>
          <w:sz w:val="24"/>
          <w:szCs w:val="24"/>
          <w:rtl/>
        </w:rPr>
        <w:t>إيلاء</w:t>
      </w:r>
      <w:r w:rsidRPr="00D51335">
        <w:rPr>
          <w:rFonts w:ascii="TimesNewRomanPSMT" w:cs="TimesNewRomanPSMT"/>
          <w:sz w:val="24"/>
          <w:szCs w:val="24"/>
        </w:rPr>
        <w:t xml:space="preserve"> </w:t>
      </w:r>
      <w:r w:rsidRPr="00D51335">
        <w:rPr>
          <w:rFonts w:ascii="TimesNewRomanPSMT" w:cs="TimesNewRomanPSMT" w:hint="cs"/>
          <w:sz w:val="24"/>
          <w:szCs w:val="24"/>
          <w:rtl/>
        </w:rPr>
        <w:t>اهتمام</w:t>
      </w:r>
      <w:r w:rsidRPr="00D51335">
        <w:rPr>
          <w:rFonts w:ascii="TimesNewRomanPSMT" w:cs="TimesNewRomanPSMT"/>
          <w:sz w:val="24"/>
          <w:szCs w:val="24"/>
        </w:rPr>
        <w:t xml:space="preserve"> </w:t>
      </w:r>
      <w:r w:rsidRPr="00D51335">
        <w:rPr>
          <w:rFonts w:ascii="TimesNewRomanPSMT" w:cs="TimesNewRomanPSMT" w:hint="cs"/>
          <w:sz w:val="24"/>
          <w:szCs w:val="24"/>
          <w:rtl/>
        </w:rPr>
        <w:t>كبير</w:t>
      </w:r>
      <w:r w:rsidRPr="00D51335">
        <w:rPr>
          <w:rFonts w:ascii="TimesNewRomanPSMT" w:cs="TimesNewRomanPSMT"/>
          <w:sz w:val="24"/>
          <w:szCs w:val="24"/>
        </w:rPr>
        <w:t xml:space="preserve"> </w:t>
      </w:r>
      <w:r w:rsidRPr="00D51335">
        <w:rPr>
          <w:rFonts w:ascii="TimesNewRomanPSMT" w:cs="TimesNewRomanPSMT" w:hint="cs"/>
          <w:sz w:val="24"/>
          <w:szCs w:val="24"/>
          <w:rtl/>
        </w:rPr>
        <w:t>لجدران</w:t>
      </w:r>
      <w:r w:rsidRPr="00D51335">
        <w:rPr>
          <w:rFonts w:ascii="TimesNewRomanPSMT" w:cs="TimesNewRomanPSMT"/>
          <w:sz w:val="24"/>
          <w:szCs w:val="24"/>
        </w:rPr>
        <w:t xml:space="preserve"> </w:t>
      </w:r>
      <w:r w:rsidRPr="00D51335">
        <w:rPr>
          <w:rFonts w:ascii="TimesNewRomanPSMT" w:cs="TimesNewRomanPSMT" w:hint="cs"/>
          <w:sz w:val="24"/>
          <w:szCs w:val="24"/>
          <w:rtl/>
        </w:rPr>
        <w:t>الحشو</w:t>
      </w:r>
      <w:r w:rsidRPr="00D51335">
        <w:rPr>
          <w:rFonts w:ascii="TimesNewRomanPSMT" w:cs="TimesNewRomanPSMT"/>
          <w:sz w:val="24"/>
          <w:szCs w:val="24"/>
        </w:rPr>
        <w:t xml:space="preserve"> </w:t>
      </w:r>
      <w:r w:rsidRPr="00D51335">
        <w:rPr>
          <w:rFonts w:ascii="TimesNewRomanPSMT" w:cs="TimesNewRomanPSMT" w:hint="cs"/>
          <w:sz w:val="24"/>
          <w:szCs w:val="24"/>
          <w:rtl/>
        </w:rPr>
        <w:t>من</w:t>
      </w:r>
      <w:r w:rsidRPr="00D51335">
        <w:rPr>
          <w:rFonts w:ascii="TimesNewRomanPSMT" w:cs="TimesNewRomanPSMT"/>
          <w:sz w:val="24"/>
          <w:szCs w:val="24"/>
        </w:rPr>
        <w:t xml:space="preserve"> </w:t>
      </w:r>
      <w:r w:rsidRPr="00D51335">
        <w:rPr>
          <w:rFonts w:ascii="TimesNewRomanPSMT" w:cs="TimesNewRomanPSMT" w:hint="cs"/>
          <w:sz w:val="24"/>
          <w:szCs w:val="24"/>
          <w:rtl/>
        </w:rPr>
        <w:t>أجل</w:t>
      </w:r>
      <w:r w:rsidRPr="00D51335">
        <w:rPr>
          <w:rFonts w:ascii="TimesNewRomanPSMT" w:cs="TimesNewRomanPSMT"/>
          <w:sz w:val="24"/>
          <w:szCs w:val="24"/>
        </w:rPr>
        <w:t xml:space="preserve"> </w:t>
      </w:r>
      <w:r w:rsidRPr="00D51335">
        <w:rPr>
          <w:rFonts w:ascii="TimesNewRomanPSMT" w:cs="TimesNewRomanPSMT" w:hint="cs"/>
          <w:sz w:val="24"/>
          <w:szCs w:val="24"/>
          <w:rtl/>
        </w:rPr>
        <w:t>دراسة</w:t>
      </w:r>
      <w:r w:rsidRPr="00D51335">
        <w:rPr>
          <w:rFonts w:ascii="TimesNewRomanPSMT" w:cs="TimesNewRomanPSMT"/>
          <w:sz w:val="24"/>
          <w:szCs w:val="24"/>
        </w:rPr>
        <w:t xml:space="preserve"> </w:t>
      </w:r>
      <w:r w:rsidRPr="00D51335">
        <w:rPr>
          <w:rFonts w:ascii="TimesNewRomanPSMT" w:cs="TimesNewRomanPSMT" w:hint="cs"/>
          <w:sz w:val="24"/>
          <w:szCs w:val="24"/>
          <w:rtl/>
        </w:rPr>
        <w:t>تأثير</w:t>
      </w:r>
      <w:r w:rsidRPr="00D51335">
        <w:rPr>
          <w:rFonts w:ascii="TimesNewRomanPSMT" w:cs="TimesNewRomanPSMT"/>
          <w:sz w:val="24"/>
          <w:szCs w:val="24"/>
        </w:rPr>
        <w:t xml:space="preserve"> </w:t>
      </w:r>
      <w:r w:rsidRPr="00D51335">
        <w:rPr>
          <w:rFonts w:ascii="TimesNewRomanPSMT" w:cs="TimesNewRomanPSMT" w:hint="cs"/>
          <w:sz w:val="24"/>
          <w:szCs w:val="24"/>
          <w:rtl/>
        </w:rPr>
        <w:t>هذا</w:t>
      </w:r>
      <w:r w:rsidRPr="00D51335">
        <w:rPr>
          <w:rFonts w:ascii="TimesNewRomanPSMT" w:cs="TimesNewRomanPSMT"/>
          <w:sz w:val="24"/>
          <w:szCs w:val="24"/>
        </w:rPr>
        <w:t xml:space="preserve"> </w:t>
      </w:r>
      <w:r w:rsidRPr="00D51335">
        <w:rPr>
          <w:rFonts w:ascii="TimesNewRomanPSMT" w:cs="TimesNewRomanPSMT" w:hint="cs"/>
          <w:sz w:val="24"/>
          <w:szCs w:val="24"/>
          <w:rtl/>
        </w:rPr>
        <w:t>النوع</w:t>
      </w:r>
      <w:r w:rsidRPr="00D51335">
        <w:rPr>
          <w:rFonts w:ascii="TimesNewRomanPSMT" w:cs="TimesNewRomanPSMT"/>
          <w:sz w:val="24"/>
          <w:szCs w:val="24"/>
        </w:rPr>
        <w:t xml:space="preserve"> </w:t>
      </w:r>
      <w:r w:rsidRPr="00D51335">
        <w:rPr>
          <w:rFonts w:ascii="TimesNewRomanPSMT" w:cs="TimesNewRomanPSMT" w:hint="cs"/>
          <w:sz w:val="24"/>
          <w:szCs w:val="24"/>
          <w:rtl/>
        </w:rPr>
        <w:t>من</w:t>
      </w:r>
      <w:r w:rsidRPr="00D51335">
        <w:rPr>
          <w:rFonts w:ascii="TimesNewRomanPSMT" w:cs="TimesNewRomanPSMT"/>
          <w:sz w:val="24"/>
          <w:szCs w:val="24"/>
        </w:rPr>
        <w:t xml:space="preserve"> </w:t>
      </w:r>
      <w:r w:rsidRPr="00D51335">
        <w:rPr>
          <w:rFonts w:ascii="TimesNewRomanPSMT" w:cs="TimesNewRomanPSMT" w:hint="cs"/>
          <w:sz w:val="24"/>
          <w:szCs w:val="24"/>
          <w:rtl/>
        </w:rPr>
        <w:t>العناصر</w:t>
      </w:r>
      <w:r w:rsidRPr="00D51335">
        <w:rPr>
          <w:rFonts w:ascii="TimesNewRomanPSMT" w:cs="TimesNewRomanPSMT"/>
          <w:sz w:val="24"/>
          <w:szCs w:val="24"/>
        </w:rPr>
        <w:t xml:space="preserve"> </w:t>
      </w:r>
      <w:r w:rsidRPr="00D51335">
        <w:rPr>
          <w:rFonts w:ascii="TimesNewRomanPSMT" w:cs="TimesNewRomanPSMT" w:hint="cs"/>
          <w:sz w:val="24"/>
          <w:szCs w:val="24"/>
          <w:rtl/>
        </w:rPr>
        <w:t>على</w:t>
      </w:r>
      <w:r w:rsidRPr="00D51335">
        <w:rPr>
          <w:rFonts w:ascii="TimesNewRomanPSMT" w:cs="TimesNewRomanPSMT"/>
          <w:sz w:val="24"/>
          <w:szCs w:val="24"/>
        </w:rPr>
        <w:t xml:space="preserve"> </w:t>
      </w:r>
      <w:r w:rsidRPr="00D51335">
        <w:rPr>
          <w:rFonts w:ascii="TimesNewRomanPSMT" w:cs="TimesNewRomanPSMT" w:hint="cs"/>
          <w:sz w:val="24"/>
          <w:szCs w:val="24"/>
          <w:rtl/>
        </w:rPr>
        <w:t>سلوك</w:t>
      </w:r>
      <w:r w:rsidRPr="00D51335">
        <w:rPr>
          <w:rFonts w:ascii="TimesNewRomanPSMT" w:cs="TimesNewRomanPSMT"/>
          <w:sz w:val="24"/>
          <w:szCs w:val="24"/>
        </w:rPr>
        <w:t xml:space="preserve"> </w:t>
      </w:r>
      <w:r w:rsidRPr="00D51335">
        <w:rPr>
          <w:rFonts w:ascii="TimesNewRomanPSMT" w:cs="TimesNewRomanPSMT" w:hint="cs"/>
          <w:sz w:val="24"/>
          <w:szCs w:val="24"/>
          <w:rtl/>
        </w:rPr>
        <w:t>الهيكل</w:t>
      </w:r>
      <w:r w:rsidR="00D51335">
        <w:rPr>
          <w:rFonts w:ascii="TimesNewRomanPSMT" w:cs="TimesNewRomanPSMT" w:hint="cs"/>
          <w:sz w:val="24"/>
          <w:szCs w:val="24"/>
          <w:rtl/>
        </w:rPr>
        <w:t xml:space="preserve">. </w:t>
      </w:r>
      <w:r w:rsidRPr="00D51335">
        <w:rPr>
          <w:rFonts w:ascii="TimesNewRomanPSMT" w:cs="TimesNewRomanPSMT" w:hint="cs"/>
          <w:sz w:val="24"/>
          <w:szCs w:val="24"/>
          <w:rtl/>
        </w:rPr>
        <w:t>كشفت</w:t>
      </w:r>
      <w:r w:rsidRPr="00D51335">
        <w:rPr>
          <w:rFonts w:ascii="TimesNewRomanPSMT" w:cs="TimesNewRomanPSMT"/>
          <w:sz w:val="24"/>
          <w:szCs w:val="24"/>
        </w:rPr>
        <w:t xml:space="preserve"> </w:t>
      </w:r>
      <w:r w:rsidRPr="00D51335">
        <w:rPr>
          <w:rFonts w:ascii="TimesNewRomanPSMT" w:cs="TimesNewRomanPSMT" w:hint="cs"/>
          <w:sz w:val="24"/>
          <w:szCs w:val="24"/>
          <w:rtl/>
        </w:rPr>
        <w:t>الدراسات</w:t>
      </w:r>
      <w:r w:rsidRPr="00D51335">
        <w:rPr>
          <w:rFonts w:ascii="TimesNewRomanPSMT" w:cs="TimesNewRomanPSMT" w:hint="cs"/>
          <w:sz w:val="24"/>
          <w:szCs w:val="24"/>
          <w:rtl/>
        </w:rPr>
        <w:t xml:space="preserve"> </w:t>
      </w:r>
      <w:r w:rsidRPr="00D51335">
        <w:rPr>
          <w:rFonts w:ascii="TimesNewRomanPSMT" w:cs="TimesNewRomanPSMT" w:hint="cs"/>
          <w:sz w:val="24"/>
          <w:szCs w:val="24"/>
          <w:rtl/>
        </w:rPr>
        <w:t>الأخيرة</w:t>
      </w:r>
      <w:r w:rsidRPr="00D51335">
        <w:rPr>
          <w:rFonts w:ascii="TimesNewRomanPSMT" w:cs="TimesNewRomanPSMT"/>
          <w:sz w:val="24"/>
          <w:szCs w:val="24"/>
        </w:rPr>
        <w:t xml:space="preserve"> </w:t>
      </w:r>
      <w:r w:rsidRPr="00D51335">
        <w:rPr>
          <w:rFonts w:ascii="TimesNewRomanPSMT" w:cs="TimesNewRomanPSMT" w:hint="cs"/>
          <w:sz w:val="24"/>
          <w:szCs w:val="24"/>
          <w:rtl/>
        </w:rPr>
        <w:t>أن</w:t>
      </w:r>
      <w:r w:rsidRPr="00D51335">
        <w:rPr>
          <w:rFonts w:ascii="TimesNewRomanPSMT" w:cs="TimesNewRomanPSMT"/>
          <w:sz w:val="24"/>
          <w:szCs w:val="24"/>
        </w:rPr>
        <w:t xml:space="preserve"> </w:t>
      </w:r>
      <w:r w:rsidRPr="00D51335">
        <w:rPr>
          <w:rFonts w:ascii="TimesNewRomanPSMT" w:cs="TimesNewRomanPSMT" w:hint="cs"/>
          <w:sz w:val="24"/>
          <w:szCs w:val="24"/>
          <w:rtl/>
        </w:rPr>
        <w:t>جدران</w:t>
      </w:r>
      <w:r w:rsidRPr="00D51335">
        <w:rPr>
          <w:rFonts w:ascii="TimesNewRomanPSMT" w:cs="TimesNewRomanPSMT"/>
          <w:sz w:val="24"/>
          <w:szCs w:val="24"/>
        </w:rPr>
        <w:t xml:space="preserve"> </w:t>
      </w:r>
      <w:r w:rsidRPr="00D51335">
        <w:rPr>
          <w:rFonts w:ascii="TimesNewRomanPSMT" w:cs="TimesNewRomanPSMT" w:hint="cs"/>
          <w:sz w:val="24"/>
          <w:szCs w:val="24"/>
          <w:rtl/>
        </w:rPr>
        <w:t>الحشو</w:t>
      </w:r>
      <w:r w:rsidRPr="00D51335">
        <w:rPr>
          <w:rFonts w:ascii="TimesNewRomanPSMT" w:cs="TimesNewRomanPSMT"/>
          <w:sz w:val="24"/>
          <w:szCs w:val="24"/>
        </w:rPr>
        <w:t xml:space="preserve"> </w:t>
      </w:r>
      <w:r w:rsidRPr="00D51335">
        <w:rPr>
          <w:rFonts w:ascii="TimesNewRomanPSMT" w:cs="TimesNewRomanPSMT" w:hint="cs"/>
          <w:sz w:val="24"/>
          <w:szCs w:val="24"/>
          <w:rtl/>
        </w:rPr>
        <w:t>تؤثر</w:t>
      </w:r>
      <w:r w:rsidRPr="00D51335">
        <w:rPr>
          <w:rFonts w:ascii="TimesNewRomanPSMT" w:cs="TimesNewRomanPSMT"/>
          <w:sz w:val="24"/>
          <w:szCs w:val="24"/>
        </w:rPr>
        <w:t xml:space="preserve"> </w:t>
      </w:r>
      <w:r w:rsidRPr="00D51335">
        <w:rPr>
          <w:rFonts w:ascii="TimesNewRomanPSMT" w:cs="TimesNewRomanPSMT" w:hint="cs"/>
          <w:sz w:val="24"/>
          <w:szCs w:val="24"/>
          <w:rtl/>
        </w:rPr>
        <w:t>على</w:t>
      </w:r>
      <w:r w:rsidRPr="00D51335">
        <w:rPr>
          <w:rFonts w:ascii="TimesNewRomanPSMT" w:cs="TimesNewRomanPSMT"/>
          <w:sz w:val="24"/>
          <w:szCs w:val="24"/>
        </w:rPr>
        <w:t xml:space="preserve"> </w:t>
      </w:r>
      <w:r w:rsidRPr="00D51335">
        <w:rPr>
          <w:rFonts w:ascii="TimesNewRomanPSMT" w:cs="TimesNewRomanPSMT" w:hint="cs"/>
          <w:sz w:val="24"/>
          <w:szCs w:val="24"/>
          <w:rtl/>
        </w:rPr>
        <w:t>الاستجابة</w:t>
      </w:r>
      <w:r w:rsidRPr="00D51335">
        <w:rPr>
          <w:rFonts w:ascii="TimesNewRomanPSMT" w:cs="TimesNewRomanPSMT"/>
          <w:sz w:val="24"/>
          <w:szCs w:val="24"/>
        </w:rPr>
        <w:t xml:space="preserve"> </w:t>
      </w:r>
      <w:r w:rsidRPr="00D51335">
        <w:rPr>
          <w:rFonts w:ascii="TimesNewRomanPSMT" w:cs="TimesNewRomanPSMT" w:hint="cs"/>
          <w:sz w:val="24"/>
          <w:szCs w:val="24"/>
          <w:rtl/>
        </w:rPr>
        <w:t>الزلزالية</w:t>
      </w:r>
      <w:r w:rsidRPr="00D51335">
        <w:rPr>
          <w:rFonts w:ascii="TimesNewRomanPSMT" w:cs="TimesNewRomanPSMT"/>
          <w:sz w:val="24"/>
          <w:szCs w:val="24"/>
        </w:rPr>
        <w:t xml:space="preserve"> </w:t>
      </w:r>
      <w:r w:rsidRPr="00D51335">
        <w:rPr>
          <w:rFonts w:ascii="TimesNewRomanPSMT" w:cs="TimesNewRomanPSMT" w:hint="cs"/>
          <w:sz w:val="24"/>
          <w:szCs w:val="24"/>
          <w:rtl/>
        </w:rPr>
        <w:t>للهياكل</w:t>
      </w:r>
      <w:r w:rsidRPr="00D51335">
        <w:rPr>
          <w:rFonts w:ascii="TimesNewRomanPSMT" w:cs="TimesNewRomanPSMT"/>
          <w:sz w:val="24"/>
          <w:szCs w:val="24"/>
        </w:rPr>
        <w:t xml:space="preserve"> </w:t>
      </w:r>
      <w:r w:rsidRPr="00D51335">
        <w:rPr>
          <w:rFonts w:ascii="TimesNewRomanPSMT" w:cs="TimesNewRomanPSMT" w:hint="cs"/>
          <w:sz w:val="24"/>
          <w:szCs w:val="24"/>
          <w:rtl/>
        </w:rPr>
        <w:t>من</w:t>
      </w:r>
      <w:r w:rsidRPr="00D51335">
        <w:rPr>
          <w:rFonts w:ascii="TimesNewRomanPSMT" w:cs="TimesNewRomanPSMT"/>
          <w:sz w:val="24"/>
          <w:szCs w:val="24"/>
        </w:rPr>
        <w:t xml:space="preserve"> </w:t>
      </w:r>
      <w:r w:rsidRPr="00D51335">
        <w:rPr>
          <w:rFonts w:ascii="TimesNewRomanPSMT" w:cs="TimesNewRomanPSMT" w:hint="cs"/>
          <w:sz w:val="24"/>
          <w:szCs w:val="24"/>
          <w:rtl/>
        </w:rPr>
        <w:t>ناحية</w:t>
      </w:r>
      <w:r w:rsidRPr="00D51335">
        <w:rPr>
          <w:rFonts w:ascii="TimesNewRomanPSMT" w:cs="TimesNewRomanPSMT"/>
          <w:sz w:val="24"/>
          <w:szCs w:val="24"/>
        </w:rPr>
        <w:t xml:space="preserve"> </w:t>
      </w:r>
      <w:r w:rsidRPr="00D51335">
        <w:rPr>
          <w:rFonts w:ascii="TimesNewRomanPSMT" w:cs="TimesNewRomanPSMT" w:hint="cs"/>
          <w:sz w:val="24"/>
          <w:szCs w:val="24"/>
          <w:rtl/>
        </w:rPr>
        <w:t>القوة</w:t>
      </w:r>
      <w:r w:rsidRPr="00D51335">
        <w:rPr>
          <w:rFonts w:ascii="TimesNewRomanPSMT" w:cs="TimesNewRomanPSMT"/>
          <w:sz w:val="24"/>
          <w:szCs w:val="24"/>
        </w:rPr>
        <w:t xml:space="preserve"> </w:t>
      </w:r>
      <w:r w:rsidRPr="00D51335">
        <w:rPr>
          <w:rFonts w:ascii="TimesNewRomanPSMT" w:cs="TimesNewRomanPSMT" w:hint="cs"/>
          <w:sz w:val="24"/>
          <w:szCs w:val="24"/>
          <w:rtl/>
        </w:rPr>
        <w:t>الصلابة</w:t>
      </w:r>
      <w:r w:rsidRPr="00D51335">
        <w:rPr>
          <w:rFonts w:ascii="TimesNewRomanPSMT" w:cs="TimesNewRomanPSMT"/>
          <w:sz w:val="24"/>
          <w:szCs w:val="24"/>
        </w:rPr>
        <w:t xml:space="preserve"> </w:t>
      </w:r>
      <w:r w:rsidRPr="00D51335">
        <w:rPr>
          <w:rFonts w:ascii="TimesNewRomanPSMT" w:cs="TimesNewRomanPSMT" w:hint="cs"/>
          <w:sz w:val="24"/>
          <w:szCs w:val="24"/>
          <w:rtl/>
        </w:rPr>
        <w:t>تبديد</w:t>
      </w:r>
      <w:r w:rsidRPr="00D51335">
        <w:rPr>
          <w:rFonts w:ascii="TimesNewRomanPSMT" w:cs="TimesNewRomanPSMT"/>
          <w:sz w:val="24"/>
          <w:szCs w:val="24"/>
        </w:rPr>
        <w:t xml:space="preserve"> </w:t>
      </w:r>
      <w:r w:rsidRPr="00D51335">
        <w:rPr>
          <w:rFonts w:ascii="TimesNewRomanPSMT" w:cs="TimesNewRomanPSMT" w:hint="cs"/>
          <w:sz w:val="24"/>
          <w:szCs w:val="24"/>
          <w:rtl/>
        </w:rPr>
        <w:t>الطاقة</w:t>
      </w:r>
      <w:r w:rsidRPr="00D51335">
        <w:rPr>
          <w:rFonts w:ascii="TimesNewRomanPSMT" w:cs="TimesNewRomanPSMT"/>
          <w:sz w:val="24"/>
          <w:szCs w:val="24"/>
        </w:rPr>
        <w:t xml:space="preserve"> </w:t>
      </w:r>
      <w:r w:rsidRPr="00D51335">
        <w:rPr>
          <w:rFonts w:ascii="TimesNewRomanPSMT" w:cs="TimesNewRomanPSMT" w:hint="cs"/>
          <w:sz w:val="24"/>
          <w:szCs w:val="24"/>
          <w:rtl/>
        </w:rPr>
        <w:t>وليونة</w:t>
      </w:r>
      <w:r w:rsidRPr="00D51335">
        <w:rPr>
          <w:rFonts w:ascii="TimesNewRomanPSMT" w:cs="TimesNewRomanPSMT"/>
          <w:sz w:val="24"/>
          <w:szCs w:val="24"/>
        </w:rPr>
        <w:t xml:space="preserve"> </w:t>
      </w:r>
      <w:r w:rsidRPr="00D51335">
        <w:rPr>
          <w:rFonts w:ascii="TimesNewRomanPSMT" w:cs="TimesNewRomanPSMT" w:hint="cs"/>
          <w:sz w:val="24"/>
          <w:szCs w:val="24"/>
          <w:rtl/>
        </w:rPr>
        <w:t>وأنماط</w:t>
      </w:r>
      <w:r w:rsidRPr="00D51335">
        <w:rPr>
          <w:rFonts w:ascii="TimesNewRomanPSMT" w:cs="TimesNewRomanPSMT"/>
          <w:sz w:val="24"/>
          <w:szCs w:val="24"/>
        </w:rPr>
        <w:t xml:space="preserve"> </w:t>
      </w:r>
      <w:r w:rsidRPr="00D51335">
        <w:rPr>
          <w:rFonts w:ascii="TimesNewRomanPSMT" w:cs="TimesNewRomanPSMT" w:hint="cs"/>
          <w:sz w:val="24"/>
          <w:szCs w:val="24"/>
          <w:rtl/>
        </w:rPr>
        <w:t>الفشل</w:t>
      </w:r>
      <w:r w:rsidRPr="00D51335">
        <w:rPr>
          <w:rFonts w:ascii="TimesNewRomanPSMT" w:cs="TimesNewRomanPSMT"/>
          <w:sz w:val="24"/>
          <w:szCs w:val="24"/>
        </w:rPr>
        <w:t xml:space="preserve"> </w:t>
      </w:r>
      <w:r w:rsidRPr="00D51335">
        <w:rPr>
          <w:rFonts w:ascii="TimesNewRomanPSMT" w:cs="TimesNewRomanPSMT" w:hint="cs"/>
          <w:sz w:val="24"/>
          <w:szCs w:val="24"/>
          <w:rtl/>
        </w:rPr>
        <w:t>للمباني</w:t>
      </w:r>
      <w:r w:rsidRPr="00D51335">
        <w:rPr>
          <w:rFonts w:ascii="TimesNewRomanPSMT" w:cs="TimesNewRomanPSMT"/>
          <w:sz w:val="24"/>
          <w:szCs w:val="24"/>
        </w:rPr>
        <w:t>.</w:t>
      </w:r>
      <w:r w:rsidRPr="00D51335">
        <w:rPr>
          <w:rFonts w:ascii="TimesNewRomanPSMT" w:cs="TimesNewRomanPSMT" w:hint="cs"/>
          <w:sz w:val="24"/>
          <w:szCs w:val="24"/>
          <w:rtl/>
        </w:rPr>
        <w:t xml:space="preserve"> </w:t>
      </w:r>
    </w:p>
    <w:p w:rsidR="002043B4" w:rsidRPr="00D51335" w:rsidRDefault="002043B4" w:rsidP="0044086F">
      <w:pPr>
        <w:autoSpaceDE w:val="0"/>
        <w:autoSpaceDN w:val="0"/>
        <w:bidi/>
        <w:adjustRightInd w:val="0"/>
        <w:spacing w:before="120" w:after="0"/>
        <w:jc w:val="both"/>
        <w:rPr>
          <w:rFonts w:ascii="TimesNewRomanPSMT" w:cs="TimesNewRomanPSMT" w:hint="cs"/>
          <w:sz w:val="24"/>
          <w:szCs w:val="24"/>
          <w:rtl/>
        </w:rPr>
      </w:pPr>
      <w:r w:rsidRPr="00D51335">
        <w:rPr>
          <w:rFonts w:ascii="TimesNewRomanPSMT" w:cs="TimesNewRomanPSMT" w:hint="cs"/>
          <w:sz w:val="24"/>
          <w:szCs w:val="24"/>
          <w:rtl/>
        </w:rPr>
        <w:t>الهدف</w:t>
      </w:r>
      <w:r w:rsidRPr="00D51335">
        <w:rPr>
          <w:rFonts w:ascii="TimesNewRomanPSMT" w:cs="TimesNewRomanPSMT"/>
          <w:sz w:val="24"/>
          <w:szCs w:val="24"/>
        </w:rPr>
        <w:t xml:space="preserve"> </w:t>
      </w:r>
      <w:r w:rsidRPr="00D51335">
        <w:rPr>
          <w:rFonts w:ascii="TimesNewRomanPSMT" w:cs="TimesNewRomanPSMT" w:hint="cs"/>
          <w:sz w:val="24"/>
          <w:szCs w:val="24"/>
          <w:rtl/>
        </w:rPr>
        <w:t>الرئيسي</w:t>
      </w:r>
      <w:r w:rsidRPr="00D51335">
        <w:rPr>
          <w:rFonts w:ascii="TimesNewRomanPSMT" w:cs="TimesNewRomanPSMT"/>
          <w:sz w:val="24"/>
          <w:szCs w:val="24"/>
        </w:rPr>
        <w:t xml:space="preserve"> </w:t>
      </w:r>
      <w:r w:rsidRPr="00D51335">
        <w:rPr>
          <w:rFonts w:ascii="TimesNewRomanPSMT" w:cs="TimesNewRomanPSMT" w:hint="cs"/>
          <w:sz w:val="24"/>
          <w:szCs w:val="24"/>
          <w:rtl/>
        </w:rPr>
        <w:t>من</w:t>
      </w:r>
      <w:r w:rsidRPr="00D51335">
        <w:rPr>
          <w:rFonts w:ascii="TimesNewRomanPSMT" w:cs="TimesNewRomanPSMT"/>
          <w:sz w:val="24"/>
          <w:szCs w:val="24"/>
        </w:rPr>
        <w:t xml:space="preserve"> </w:t>
      </w:r>
      <w:r w:rsidRPr="00D51335">
        <w:rPr>
          <w:rFonts w:ascii="TimesNewRomanPSMT" w:cs="TimesNewRomanPSMT" w:hint="cs"/>
          <w:sz w:val="24"/>
          <w:szCs w:val="24"/>
          <w:rtl/>
        </w:rPr>
        <w:t>هذا</w:t>
      </w:r>
      <w:r w:rsidRPr="00D51335">
        <w:rPr>
          <w:rFonts w:ascii="TimesNewRomanPSMT" w:cs="TimesNewRomanPSMT"/>
          <w:sz w:val="24"/>
          <w:szCs w:val="24"/>
        </w:rPr>
        <w:t xml:space="preserve"> </w:t>
      </w:r>
      <w:r w:rsidRPr="00D51335">
        <w:rPr>
          <w:rFonts w:ascii="TimesNewRomanPSMT" w:cs="TimesNewRomanPSMT" w:hint="cs"/>
          <w:sz w:val="24"/>
          <w:szCs w:val="24"/>
          <w:rtl/>
        </w:rPr>
        <w:t>العمل</w:t>
      </w:r>
      <w:r w:rsidRPr="00D51335">
        <w:rPr>
          <w:rFonts w:ascii="TimesNewRomanPSMT" w:cs="TimesNewRomanPSMT"/>
          <w:sz w:val="24"/>
          <w:szCs w:val="24"/>
        </w:rPr>
        <w:t xml:space="preserve"> </w:t>
      </w:r>
      <w:r w:rsidRPr="00D51335">
        <w:rPr>
          <w:rFonts w:ascii="TimesNewRomanPSMT" w:cs="TimesNewRomanPSMT" w:hint="cs"/>
          <w:sz w:val="24"/>
          <w:szCs w:val="24"/>
          <w:rtl/>
        </w:rPr>
        <w:t>هو</w:t>
      </w:r>
      <w:r w:rsidRPr="00D51335">
        <w:rPr>
          <w:rFonts w:ascii="TimesNewRomanPSMT" w:cs="TimesNewRomanPSMT"/>
          <w:sz w:val="24"/>
          <w:szCs w:val="24"/>
        </w:rPr>
        <w:t xml:space="preserve"> </w:t>
      </w:r>
      <w:r w:rsidRPr="00D51335">
        <w:rPr>
          <w:rFonts w:ascii="TimesNewRomanPSMT" w:cs="TimesNewRomanPSMT" w:hint="cs"/>
          <w:sz w:val="24"/>
          <w:szCs w:val="24"/>
          <w:rtl/>
        </w:rPr>
        <w:t>دراسة</w:t>
      </w:r>
      <w:r w:rsidRPr="00D51335">
        <w:rPr>
          <w:rFonts w:ascii="TimesNewRomanPSMT" w:cs="TimesNewRomanPSMT"/>
          <w:sz w:val="24"/>
          <w:szCs w:val="24"/>
        </w:rPr>
        <w:t xml:space="preserve"> </w:t>
      </w:r>
      <w:r w:rsidRPr="00D51335">
        <w:rPr>
          <w:rFonts w:ascii="TimesNewRomanPSMT" w:cs="TimesNewRomanPSMT" w:hint="cs"/>
          <w:sz w:val="24"/>
          <w:szCs w:val="24"/>
          <w:rtl/>
        </w:rPr>
        <w:t>تأثير</w:t>
      </w:r>
      <w:r w:rsidRPr="00D51335">
        <w:rPr>
          <w:rFonts w:ascii="TimesNewRomanPSMT" w:cs="TimesNewRomanPSMT"/>
          <w:sz w:val="24"/>
          <w:szCs w:val="24"/>
        </w:rPr>
        <w:t xml:space="preserve"> </w:t>
      </w:r>
      <w:r w:rsidRPr="00D51335">
        <w:rPr>
          <w:rFonts w:ascii="TimesNewRomanPSMT" w:cs="TimesNewRomanPSMT" w:hint="cs"/>
          <w:sz w:val="24"/>
          <w:szCs w:val="24"/>
          <w:rtl/>
        </w:rPr>
        <w:t>جدران</w:t>
      </w:r>
      <w:r w:rsidRPr="00D51335">
        <w:rPr>
          <w:rFonts w:ascii="TimesNewRomanPSMT" w:cs="TimesNewRomanPSMT"/>
          <w:sz w:val="24"/>
          <w:szCs w:val="24"/>
        </w:rPr>
        <w:t xml:space="preserve"> </w:t>
      </w:r>
      <w:r w:rsidRPr="00D51335">
        <w:rPr>
          <w:rFonts w:ascii="TimesNewRomanPSMT" w:cs="TimesNewRomanPSMT" w:hint="cs"/>
          <w:sz w:val="24"/>
          <w:szCs w:val="24"/>
          <w:rtl/>
        </w:rPr>
        <w:t>الحشو</w:t>
      </w:r>
      <w:r w:rsidRPr="00D51335">
        <w:rPr>
          <w:rFonts w:ascii="TimesNewRomanPSMT" w:cs="TimesNewRomanPSMT"/>
          <w:sz w:val="24"/>
          <w:szCs w:val="24"/>
        </w:rPr>
        <w:t xml:space="preserve"> </w:t>
      </w:r>
      <w:r w:rsidR="00D51335">
        <w:rPr>
          <w:rFonts w:ascii="TimesNewRomanPSMT" w:cs="TimesNewRomanPSMT" w:hint="cs"/>
          <w:sz w:val="24"/>
          <w:szCs w:val="24"/>
          <w:rtl/>
        </w:rPr>
        <w:t>ع</w:t>
      </w:r>
      <w:r w:rsidRPr="00D51335">
        <w:rPr>
          <w:rFonts w:ascii="TimesNewRomanPSMT" w:cs="TimesNewRomanPSMT" w:hint="cs"/>
          <w:sz w:val="24"/>
          <w:szCs w:val="24"/>
          <w:rtl/>
        </w:rPr>
        <w:t>ل</w:t>
      </w:r>
      <w:r w:rsidR="00D51335">
        <w:rPr>
          <w:rFonts w:ascii="TimesNewRomanPSMT" w:cs="TimesNewRomanPSMT" w:hint="cs"/>
          <w:sz w:val="24"/>
          <w:szCs w:val="24"/>
          <w:rtl/>
        </w:rPr>
        <w:t>ى</w:t>
      </w:r>
      <w:r w:rsidRPr="00D51335">
        <w:rPr>
          <w:rFonts w:ascii="TimesNewRomanPSMT" w:cs="TimesNewRomanPSMT"/>
          <w:sz w:val="24"/>
          <w:szCs w:val="24"/>
        </w:rPr>
        <w:t xml:space="preserve"> </w:t>
      </w:r>
      <w:r w:rsidRPr="00D51335">
        <w:rPr>
          <w:rFonts w:ascii="TimesNewRomanPSMT" w:cs="TimesNewRomanPSMT" w:hint="cs"/>
          <w:sz w:val="24"/>
          <w:szCs w:val="24"/>
          <w:rtl/>
        </w:rPr>
        <w:t>معامل</w:t>
      </w:r>
      <w:r w:rsidRPr="00D51335">
        <w:rPr>
          <w:rFonts w:ascii="TimesNewRomanPSMT" w:cs="TimesNewRomanPSMT"/>
          <w:sz w:val="24"/>
          <w:szCs w:val="24"/>
        </w:rPr>
        <w:t xml:space="preserve"> </w:t>
      </w:r>
      <w:r w:rsidRPr="00D51335">
        <w:rPr>
          <w:rFonts w:ascii="TimesNewRomanPSMT" w:cs="TimesNewRomanPSMT" w:hint="cs"/>
          <w:sz w:val="24"/>
          <w:szCs w:val="24"/>
          <w:rtl/>
        </w:rPr>
        <w:t>السلوك</w:t>
      </w:r>
      <w:r w:rsidRPr="00D51335">
        <w:rPr>
          <w:rFonts w:ascii="TimesNewRomanPSMT" w:cs="TimesNewRomanPSMT"/>
          <w:sz w:val="24"/>
          <w:szCs w:val="24"/>
        </w:rPr>
        <w:t xml:space="preserve"> </w:t>
      </w:r>
      <w:r w:rsidRPr="00D51335">
        <w:rPr>
          <w:rFonts w:ascii="TimesNewRomanPSMT" w:cs="TimesNewRomanPSMT" w:hint="cs"/>
          <w:sz w:val="24"/>
          <w:szCs w:val="24"/>
          <w:rtl/>
        </w:rPr>
        <w:t>الزلزالي</w:t>
      </w:r>
      <w:r w:rsidRPr="00D51335">
        <w:rPr>
          <w:rFonts w:ascii="TimesNewRomanPSMT" w:cs="TimesNewRomanPSMT"/>
          <w:sz w:val="24"/>
          <w:szCs w:val="24"/>
        </w:rPr>
        <w:t xml:space="preserve">. </w:t>
      </w:r>
      <w:r w:rsidRPr="00D51335">
        <w:rPr>
          <w:rFonts w:ascii="TimesNewRomanPSMT" w:cs="TimesNewRomanPSMT" w:hint="cs"/>
          <w:sz w:val="24"/>
          <w:szCs w:val="24"/>
          <w:rtl/>
        </w:rPr>
        <w:t>لهذا</w:t>
      </w:r>
      <w:r w:rsidRPr="00D51335">
        <w:rPr>
          <w:rFonts w:ascii="TimesNewRomanPSMT" w:cs="TimesNewRomanPSMT"/>
          <w:sz w:val="24"/>
          <w:szCs w:val="24"/>
        </w:rPr>
        <w:t xml:space="preserve"> </w:t>
      </w:r>
      <w:r w:rsidRPr="00D51335">
        <w:rPr>
          <w:rFonts w:ascii="TimesNewRomanPSMT" w:cs="TimesNewRomanPSMT" w:hint="cs"/>
          <w:sz w:val="24"/>
          <w:szCs w:val="24"/>
          <w:rtl/>
        </w:rPr>
        <w:t>تمت</w:t>
      </w:r>
      <w:r w:rsidRPr="00D51335">
        <w:rPr>
          <w:rFonts w:ascii="TimesNewRomanPSMT" w:cs="TimesNewRomanPSMT"/>
          <w:sz w:val="24"/>
          <w:szCs w:val="24"/>
        </w:rPr>
        <w:t xml:space="preserve"> </w:t>
      </w:r>
      <w:r w:rsidRPr="00D51335">
        <w:rPr>
          <w:rFonts w:ascii="TimesNewRomanPSMT" w:cs="TimesNewRomanPSMT" w:hint="cs"/>
          <w:sz w:val="24"/>
          <w:szCs w:val="24"/>
          <w:rtl/>
        </w:rPr>
        <w:t>دراسة</w:t>
      </w:r>
      <w:r w:rsidRPr="00D51335">
        <w:rPr>
          <w:rFonts w:ascii="TimesNewRomanPSMT" w:cs="TimesNewRomanPSMT"/>
          <w:sz w:val="24"/>
          <w:szCs w:val="24"/>
        </w:rPr>
        <w:t xml:space="preserve"> </w:t>
      </w:r>
      <w:proofErr w:type="gramStart"/>
      <w:r w:rsidRPr="00D51335">
        <w:rPr>
          <w:rFonts w:ascii="TimesNewRomanPSMT" w:cs="TimesNewRomanPSMT" w:hint="cs"/>
          <w:sz w:val="24"/>
          <w:szCs w:val="24"/>
          <w:rtl/>
        </w:rPr>
        <w:t>دقة</w:t>
      </w:r>
      <w:proofErr w:type="gramEnd"/>
      <w:r w:rsidRPr="00D51335">
        <w:rPr>
          <w:rFonts w:ascii="TimesNewRomanPSMT" w:cs="TimesNewRomanPSMT"/>
          <w:sz w:val="24"/>
          <w:szCs w:val="24"/>
        </w:rPr>
        <w:t xml:space="preserve"> </w:t>
      </w:r>
      <w:r w:rsidRPr="00D51335">
        <w:rPr>
          <w:rFonts w:ascii="TimesNewRomanPSMT" w:cs="TimesNewRomanPSMT" w:hint="cs"/>
          <w:sz w:val="24"/>
          <w:szCs w:val="24"/>
          <w:rtl/>
        </w:rPr>
        <w:t>بعض</w:t>
      </w:r>
      <w:r w:rsidRPr="00D51335">
        <w:rPr>
          <w:rFonts w:ascii="TimesNewRomanPSMT" w:cs="TimesNewRomanPSMT"/>
          <w:sz w:val="24"/>
          <w:szCs w:val="24"/>
        </w:rPr>
        <w:t xml:space="preserve"> </w:t>
      </w:r>
      <w:r w:rsidRPr="00D51335">
        <w:rPr>
          <w:rFonts w:ascii="TimesNewRomanPSMT" w:cs="TimesNewRomanPSMT" w:hint="cs"/>
          <w:sz w:val="24"/>
          <w:szCs w:val="24"/>
          <w:rtl/>
        </w:rPr>
        <w:t>نماذج</w:t>
      </w:r>
      <w:r w:rsidRPr="00D51335">
        <w:rPr>
          <w:rFonts w:ascii="TimesNewRomanPSMT" w:cs="TimesNewRomanPSMT" w:hint="cs"/>
          <w:sz w:val="24"/>
          <w:szCs w:val="24"/>
          <w:rtl/>
        </w:rPr>
        <w:t xml:space="preserve"> </w:t>
      </w:r>
      <w:r w:rsidRPr="00D51335">
        <w:rPr>
          <w:rFonts w:ascii="TimesNewRomanPSMT" w:cs="TimesNewRomanPSMT" w:hint="cs"/>
          <w:sz w:val="24"/>
          <w:szCs w:val="24"/>
          <w:rtl/>
        </w:rPr>
        <w:t>الدعامات</w:t>
      </w:r>
      <w:r w:rsidRPr="00D51335">
        <w:rPr>
          <w:rFonts w:ascii="TimesNewRomanPSMT" w:cs="TimesNewRomanPSMT"/>
          <w:sz w:val="24"/>
          <w:szCs w:val="24"/>
        </w:rPr>
        <w:t xml:space="preserve"> </w:t>
      </w:r>
      <w:r w:rsidRPr="00D51335">
        <w:rPr>
          <w:rFonts w:ascii="TimesNewRomanPSMT" w:cs="TimesNewRomanPSMT" w:hint="cs"/>
          <w:sz w:val="24"/>
          <w:szCs w:val="24"/>
          <w:rtl/>
        </w:rPr>
        <w:t>المائلة</w:t>
      </w:r>
      <w:r w:rsidRPr="00D51335">
        <w:rPr>
          <w:rFonts w:ascii="TimesNewRomanPSMT" w:cs="TimesNewRomanPSMT"/>
          <w:sz w:val="24"/>
          <w:szCs w:val="24"/>
        </w:rPr>
        <w:t xml:space="preserve"> </w:t>
      </w:r>
      <w:r w:rsidRPr="00D51335">
        <w:rPr>
          <w:rFonts w:ascii="TimesNewRomanPSMT" w:cs="TimesNewRomanPSMT" w:hint="cs"/>
          <w:sz w:val="24"/>
          <w:szCs w:val="24"/>
          <w:rtl/>
        </w:rPr>
        <w:t>باستخدام</w:t>
      </w:r>
      <w:r w:rsidRPr="00D51335">
        <w:rPr>
          <w:rFonts w:ascii="TimesNewRomanPSMT" w:cs="TimesNewRomanPSMT"/>
          <w:sz w:val="24"/>
          <w:szCs w:val="24"/>
        </w:rPr>
        <w:t xml:space="preserve"> </w:t>
      </w:r>
      <w:r w:rsidRPr="00D51335">
        <w:rPr>
          <w:rFonts w:ascii="Times New Roman" w:hAnsi="Times New Roman" w:cs="Times New Roman"/>
          <w:sz w:val="24"/>
          <w:szCs w:val="24"/>
        </w:rPr>
        <w:t>ANSYS</w:t>
      </w:r>
      <w:r w:rsidRPr="00D51335">
        <w:rPr>
          <w:rFonts w:ascii="TimesNewRomanPSMT" w:cs="TimesNewRomanPSMT"/>
          <w:sz w:val="24"/>
          <w:szCs w:val="24"/>
        </w:rPr>
        <w:t xml:space="preserve">. </w:t>
      </w:r>
      <w:r w:rsidRPr="00D51335">
        <w:rPr>
          <w:rFonts w:ascii="TimesNewRomanPSMT" w:cs="TimesNewRomanPSMT" w:hint="cs"/>
          <w:sz w:val="24"/>
          <w:szCs w:val="24"/>
          <w:rtl/>
        </w:rPr>
        <w:t>أولا،</w:t>
      </w:r>
      <w:r w:rsidRPr="00D51335">
        <w:rPr>
          <w:rFonts w:ascii="TimesNewRomanPSMT" w:cs="TimesNewRomanPSMT"/>
          <w:sz w:val="24"/>
          <w:szCs w:val="24"/>
        </w:rPr>
        <w:t xml:space="preserve"> </w:t>
      </w:r>
      <w:r w:rsidRPr="00D51335">
        <w:rPr>
          <w:rFonts w:ascii="TimesNewRomanPSMT" w:cs="TimesNewRomanPSMT" w:hint="cs"/>
          <w:sz w:val="24"/>
          <w:szCs w:val="24"/>
          <w:rtl/>
        </w:rPr>
        <w:t>تم</w:t>
      </w:r>
      <w:r w:rsidRPr="00D51335">
        <w:rPr>
          <w:rFonts w:ascii="TimesNewRomanPSMT" w:cs="TimesNewRomanPSMT"/>
          <w:sz w:val="24"/>
          <w:szCs w:val="24"/>
        </w:rPr>
        <w:t xml:space="preserve"> </w:t>
      </w:r>
      <w:proofErr w:type="spellStart"/>
      <w:r w:rsidRPr="00D51335">
        <w:rPr>
          <w:rFonts w:ascii="TimesNewRomanPSMT" w:cs="TimesNewRomanPSMT" w:hint="cs"/>
          <w:sz w:val="24"/>
          <w:szCs w:val="24"/>
          <w:rtl/>
        </w:rPr>
        <w:t>نمذجة</w:t>
      </w:r>
      <w:proofErr w:type="spellEnd"/>
      <w:r w:rsidRPr="00D51335">
        <w:rPr>
          <w:rFonts w:ascii="TimesNewRomanPSMT" w:cs="TimesNewRomanPSMT"/>
          <w:sz w:val="24"/>
          <w:szCs w:val="24"/>
        </w:rPr>
        <w:t xml:space="preserve"> </w:t>
      </w:r>
      <w:r w:rsidRPr="00D51335">
        <w:rPr>
          <w:rFonts w:ascii="TimesNewRomanPSMT" w:cs="TimesNewRomanPSMT" w:hint="cs"/>
          <w:sz w:val="24"/>
          <w:szCs w:val="24"/>
          <w:rtl/>
        </w:rPr>
        <w:t>جدران</w:t>
      </w:r>
      <w:r w:rsidRPr="00D51335">
        <w:rPr>
          <w:rFonts w:ascii="TimesNewRomanPSMT" w:cs="TimesNewRomanPSMT"/>
          <w:sz w:val="24"/>
          <w:szCs w:val="24"/>
        </w:rPr>
        <w:t xml:space="preserve"> </w:t>
      </w:r>
      <w:r w:rsidRPr="00D51335">
        <w:rPr>
          <w:rFonts w:ascii="TimesNewRomanPSMT" w:cs="TimesNewRomanPSMT" w:hint="cs"/>
          <w:sz w:val="24"/>
          <w:szCs w:val="24"/>
          <w:rtl/>
        </w:rPr>
        <w:t>الحشو</w:t>
      </w:r>
      <w:r w:rsidRPr="00D51335">
        <w:rPr>
          <w:rFonts w:ascii="TimesNewRomanPSMT" w:cs="TimesNewRomanPSMT"/>
          <w:sz w:val="24"/>
          <w:szCs w:val="24"/>
        </w:rPr>
        <w:t xml:space="preserve"> </w:t>
      </w:r>
      <w:r w:rsidRPr="00D51335">
        <w:rPr>
          <w:rFonts w:ascii="TimesNewRomanPSMT" w:cs="TimesNewRomanPSMT" w:hint="cs"/>
          <w:sz w:val="24"/>
          <w:szCs w:val="24"/>
          <w:rtl/>
        </w:rPr>
        <w:t>باستخدام</w:t>
      </w:r>
      <w:r w:rsidRPr="00D51335">
        <w:rPr>
          <w:rFonts w:ascii="TimesNewRomanPSMT" w:cs="TimesNewRomanPSMT"/>
          <w:sz w:val="24"/>
          <w:szCs w:val="24"/>
        </w:rPr>
        <w:t xml:space="preserve"> </w:t>
      </w:r>
      <w:r w:rsidRPr="00D51335">
        <w:rPr>
          <w:rFonts w:ascii="TimesNewRomanPSMT" w:cs="TimesNewRomanPSMT" w:hint="cs"/>
          <w:sz w:val="24"/>
          <w:szCs w:val="24"/>
          <w:rtl/>
        </w:rPr>
        <w:t>النموذج</w:t>
      </w:r>
      <w:r w:rsidRPr="00D51335">
        <w:rPr>
          <w:rFonts w:ascii="TimesNewRomanPSMT" w:cs="TimesNewRomanPSMT"/>
          <w:sz w:val="24"/>
          <w:szCs w:val="24"/>
        </w:rPr>
        <w:t xml:space="preserve"> </w:t>
      </w:r>
      <w:r w:rsidRPr="00D51335">
        <w:rPr>
          <w:rFonts w:ascii="TimesNewRomanPSMT" w:cs="TimesNewRomanPSMT" w:hint="cs"/>
          <w:sz w:val="24"/>
          <w:szCs w:val="24"/>
          <w:rtl/>
        </w:rPr>
        <w:t>الدقيق</w:t>
      </w:r>
      <w:r w:rsidRPr="00D51335">
        <w:rPr>
          <w:rFonts w:ascii="TimesNewRomanPSMT" w:cs="TimesNewRomanPSMT"/>
          <w:sz w:val="24"/>
          <w:szCs w:val="24"/>
        </w:rPr>
        <w:t xml:space="preserve"> </w:t>
      </w:r>
      <w:r w:rsidRPr="00D51335">
        <w:rPr>
          <w:rFonts w:ascii="TimesNewRomanPSMT" w:cs="TimesNewRomanPSMT" w:hint="cs"/>
          <w:sz w:val="24"/>
          <w:szCs w:val="24"/>
          <w:rtl/>
        </w:rPr>
        <w:t>من</w:t>
      </w:r>
      <w:r w:rsidRPr="00D51335">
        <w:rPr>
          <w:rFonts w:ascii="TimesNewRomanPSMT" w:cs="TimesNewRomanPSMT"/>
          <w:sz w:val="24"/>
          <w:szCs w:val="24"/>
        </w:rPr>
        <w:t xml:space="preserve"> </w:t>
      </w:r>
      <w:r w:rsidRPr="00D51335">
        <w:rPr>
          <w:rFonts w:ascii="TimesNewRomanPSMT" w:cs="TimesNewRomanPSMT" w:hint="cs"/>
          <w:sz w:val="24"/>
          <w:szCs w:val="24"/>
          <w:rtl/>
        </w:rPr>
        <w:t>أجل</w:t>
      </w:r>
      <w:r w:rsidRPr="00D51335">
        <w:rPr>
          <w:rFonts w:ascii="TimesNewRomanPSMT" w:cs="TimesNewRomanPSMT"/>
          <w:sz w:val="24"/>
          <w:szCs w:val="24"/>
        </w:rPr>
        <w:t xml:space="preserve"> </w:t>
      </w:r>
      <w:r w:rsidRPr="00D51335">
        <w:rPr>
          <w:rFonts w:ascii="TimesNewRomanPSMT" w:cs="TimesNewRomanPSMT" w:hint="cs"/>
          <w:sz w:val="24"/>
          <w:szCs w:val="24"/>
          <w:rtl/>
        </w:rPr>
        <w:t>فهم</w:t>
      </w:r>
      <w:r w:rsidRPr="00D51335">
        <w:rPr>
          <w:rFonts w:ascii="TimesNewRomanPSMT" w:cs="TimesNewRomanPSMT"/>
          <w:sz w:val="24"/>
          <w:szCs w:val="24"/>
        </w:rPr>
        <w:t xml:space="preserve"> </w:t>
      </w:r>
      <w:r w:rsidRPr="00D51335">
        <w:rPr>
          <w:rFonts w:ascii="TimesNewRomanPSMT" w:cs="TimesNewRomanPSMT" w:hint="cs"/>
          <w:sz w:val="24"/>
          <w:szCs w:val="24"/>
          <w:rtl/>
        </w:rPr>
        <w:t>سلوك</w:t>
      </w:r>
      <w:r w:rsidRPr="00D51335">
        <w:rPr>
          <w:rFonts w:ascii="TimesNewRomanPSMT" w:cs="TimesNewRomanPSMT"/>
          <w:sz w:val="24"/>
          <w:szCs w:val="24"/>
        </w:rPr>
        <w:t xml:space="preserve"> </w:t>
      </w:r>
      <w:r w:rsidRPr="00D51335">
        <w:rPr>
          <w:rFonts w:ascii="TimesNewRomanPSMT" w:cs="TimesNewRomanPSMT" w:hint="cs"/>
          <w:sz w:val="24"/>
          <w:szCs w:val="24"/>
          <w:rtl/>
        </w:rPr>
        <w:t>الجدران</w:t>
      </w:r>
      <w:r w:rsidRPr="00D51335">
        <w:rPr>
          <w:rFonts w:ascii="TimesNewRomanPSMT" w:cs="TimesNewRomanPSMT"/>
          <w:sz w:val="24"/>
          <w:szCs w:val="24"/>
        </w:rPr>
        <w:t xml:space="preserve"> </w:t>
      </w:r>
      <w:r w:rsidRPr="00D51335">
        <w:rPr>
          <w:rFonts w:ascii="TimesNewRomanPSMT" w:cs="TimesNewRomanPSMT" w:hint="cs"/>
          <w:sz w:val="24"/>
          <w:szCs w:val="24"/>
          <w:rtl/>
        </w:rPr>
        <w:t>عندما</w:t>
      </w:r>
      <w:r w:rsidRPr="00D51335">
        <w:rPr>
          <w:rFonts w:ascii="TimesNewRomanPSMT" w:cs="TimesNewRomanPSMT" w:hint="cs"/>
          <w:sz w:val="24"/>
          <w:szCs w:val="24"/>
          <w:rtl/>
        </w:rPr>
        <w:t xml:space="preserve"> </w:t>
      </w:r>
      <w:r w:rsidRPr="00D51335">
        <w:rPr>
          <w:rFonts w:ascii="TimesNewRomanPSMT" w:cs="TimesNewRomanPSMT" w:hint="cs"/>
          <w:sz w:val="24"/>
          <w:szCs w:val="24"/>
          <w:rtl/>
        </w:rPr>
        <w:t>يتعرض</w:t>
      </w:r>
      <w:r w:rsidRPr="00D51335">
        <w:rPr>
          <w:rFonts w:ascii="TimesNewRomanPSMT" w:cs="TimesNewRomanPSMT"/>
          <w:sz w:val="24"/>
          <w:szCs w:val="24"/>
        </w:rPr>
        <w:t xml:space="preserve"> </w:t>
      </w:r>
      <w:r w:rsidRPr="00D51335">
        <w:rPr>
          <w:rFonts w:ascii="TimesNewRomanPSMT" w:cs="TimesNewRomanPSMT" w:hint="cs"/>
          <w:sz w:val="24"/>
          <w:szCs w:val="24"/>
          <w:rtl/>
        </w:rPr>
        <w:t>الهيكل</w:t>
      </w:r>
      <w:r w:rsidRPr="00D51335">
        <w:rPr>
          <w:rFonts w:ascii="TimesNewRomanPSMT" w:cs="TimesNewRomanPSMT"/>
          <w:sz w:val="24"/>
          <w:szCs w:val="24"/>
        </w:rPr>
        <w:t xml:space="preserve"> </w:t>
      </w:r>
      <w:r w:rsidRPr="00D51335">
        <w:rPr>
          <w:rFonts w:ascii="TimesNewRomanPSMT" w:cs="TimesNewRomanPSMT" w:hint="cs"/>
          <w:sz w:val="24"/>
          <w:szCs w:val="24"/>
          <w:rtl/>
        </w:rPr>
        <w:t>لأحمال</w:t>
      </w:r>
      <w:r w:rsidRPr="00D51335">
        <w:rPr>
          <w:rFonts w:ascii="TimesNewRomanPSMT" w:cs="TimesNewRomanPSMT"/>
          <w:sz w:val="24"/>
          <w:szCs w:val="24"/>
        </w:rPr>
        <w:t xml:space="preserve"> </w:t>
      </w:r>
      <w:r w:rsidRPr="00D51335">
        <w:rPr>
          <w:rFonts w:ascii="TimesNewRomanPSMT" w:cs="TimesNewRomanPSMT" w:hint="cs"/>
          <w:sz w:val="24"/>
          <w:szCs w:val="24"/>
          <w:rtl/>
        </w:rPr>
        <w:t>جانبية</w:t>
      </w:r>
      <w:r w:rsidRPr="00D51335">
        <w:rPr>
          <w:rFonts w:ascii="TimesNewRomanPSMT" w:cs="TimesNewRomanPSMT"/>
          <w:sz w:val="24"/>
          <w:szCs w:val="24"/>
        </w:rPr>
        <w:t xml:space="preserve">. </w:t>
      </w:r>
      <w:r w:rsidRPr="00D51335">
        <w:rPr>
          <w:rFonts w:ascii="TimesNewRomanPSMT" w:cs="TimesNewRomanPSMT" w:hint="cs"/>
          <w:sz w:val="24"/>
          <w:szCs w:val="24"/>
          <w:rtl/>
        </w:rPr>
        <w:t>بعد</w:t>
      </w:r>
      <w:r w:rsidRPr="00D51335">
        <w:rPr>
          <w:rFonts w:ascii="TimesNewRomanPSMT" w:cs="TimesNewRomanPSMT"/>
          <w:sz w:val="24"/>
          <w:szCs w:val="24"/>
        </w:rPr>
        <w:t xml:space="preserve"> </w:t>
      </w:r>
      <w:r w:rsidRPr="00D51335">
        <w:rPr>
          <w:rFonts w:ascii="TimesNewRomanPSMT" w:cs="TimesNewRomanPSMT" w:hint="cs"/>
          <w:sz w:val="24"/>
          <w:szCs w:val="24"/>
          <w:rtl/>
        </w:rPr>
        <w:t>ذلك،</w:t>
      </w:r>
      <w:r w:rsidRPr="00D51335">
        <w:rPr>
          <w:rFonts w:ascii="TimesNewRomanPSMT" w:cs="TimesNewRomanPSMT"/>
          <w:sz w:val="24"/>
          <w:szCs w:val="24"/>
        </w:rPr>
        <w:t xml:space="preserve"> </w:t>
      </w:r>
      <w:r w:rsidRPr="00D51335">
        <w:rPr>
          <w:rFonts w:ascii="TimesNewRomanPSMT" w:cs="TimesNewRomanPSMT" w:hint="cs"/>
          <w:sz w:val="24"/>
          <w:szCs w:val="24"/>
          <w:rtl/>
        </w:rPr>
        <w:t>تم</w:t>
      </w:r>
      <w:r w:rsidRPr="00D51335">
        <w:rPr>
          <w:rFonts w:ascii="TimesNewRomanPSMT" w:cs="TimesNewRomanPSMT"/>
          <w:sz w:val="24"/>
          <w:szCs w:val="24"/>
        </w:rPr>
        <w:t xml:space="preserve"> </w:t>
      </w:r>
      <w:r w:rsidRPr="00D51335">
        <w:rPr>
          <w:rFonts w:ascii="TimesNewRomanPSMT" w:cs="TimesNewRomanPSMT" w:hint="cs"/>
          <w:sz w:val="24"/>
          <w:szCs w:val="24"/>
          <w:rtl/>
        </w:rPr>
        <w:t>استخدام</w:t>
      </w:r>
      <w:r w:rsidRPr="00D51335">
        <w:rPr>
          <w:rFonts w:ascii="TimesNewRomanPSMT" w:cs="TimesNewRomanPSMT"/>
          <w:sz w:val="24"/>
          <w:szCs w:val="24"/>
        </w:rPr>
        <w:t xml:space="preserve"> </w:t>
      </w:r>
      <w:r w:rsidRPr="00D51335">
        <w:rPr>
          <w:rFonts w:ascii="TimesNewRomanPSMT" w:cs="TimesNewRomanPSMT" w:hint="cs"/>
          <w:sz w:val="24"/>
          <w:szCs w:val="24"/>
          <w:rtl/>
        </w:rPr>
        <w:t>طرق</w:t>
      </w:r>
      <w:r w:rsidRPr="00D51335">
        <w:rPr>
          <w:rFonts w:ascii="TimesNewRomanPSMT" w:cs="TimesNewRomanPSMT"/>
          <w:sz w:val="24"/>
          <w:szCs w:val="24"/>
        </w:rPr>
        <w:t xml:space="preserve"> </w:t>
      </w:r>
      <w:proofErr w:type="spellStart"/>
      <w:r w:rsidRPr="00D51335">
        <w:rPr>
          <w:rFonts w:ascii="TimesNewRomanPSMT" w:cs="TimesNewRomanPSMT" w:hint="cs"/>
          <w:sz w:val="24"/>
          <w:szCs w:val="24"/>
          <w:rtl/>
        </w:rPr>
        <w:t>النمذجة</w:t>
      </w:r>
      <w:proofErr w:type="spellEnd"/>
      <w:r w:rsidRPr="00D51335">
        <w:rPr>
          <w:rFonts w:ascii="TimesNewRomanPSMT" w:cs="TimesNewRomanPSMT"/>
          <w:sz w:val="24"/>
          <w:szCs w:val="24"/>
        </w:rPr>
        <w:t xml:space="preserve"> </w:t>
      </w:r>
      <w:r w:rsidRPr="00D51335">
        <w:rPr>
          <w:rFonts w:ascii="TimesNewRomanPSMT" w:cs="TimesNewRomanPSMT" w:hint="cs"/>
          <w:sz w:val="24"/>
          <w:szCs w:val="24"/>
          <w:rtl/>
        </w:rPr>
        <w:t>المتوسطة</w:t>
      </w:r>
      <w:r w:rsidRPr="00D51335">
        <w:rPr>
          <w:rFonts w:ascii="TimesNewRomanPSMT" w:cs="TimesNewRomanPSMT"/>
          <w:sz w:val="24"/>
          <w:szCs w:val="24"/>
        </w:rPr>
        <w:t xml:space="preserve"> </w:t>
      </w:r>
      <w:r w:rsidRPr="00D51335">
        <w:rPr>
          <w:rFonts w:ascii="TimesNewRomanPSMT" w:cs="TimesNewRomanPSMT" w:hint="cs"/>
          <w:sz w:val="24"/>
          <w:szCs w:val="24"/>
          <w:rtl/>
        </w:rPr>
        <w:t>والكلية</w:t>
      </w:r>
      <w:r w:rsidRPr="00D51335">
        <w:rPr>
          <w:rFonts w:ascii="TimesNewRomanPSMT" w:cs="TimesNewRomanPSMT"/>
          <w:sz w:val="24"/>
          <w:szCs w:val="24"/>
        </w:rPr>
        <w:t xml:space="preserve"> </w:t>
      </w:r>
      <w:r w:rsidRPr="00D51335">
        <w:rPr>
          <w:rFonts w:ascii="TimesNewRomanPSMT" w:cs="TimesNewRomanPSMT" w:hint="cs"/>
          <w:sz w:val="24"/>
          <w:szCs w:val="24"/>
          <w:rtl/>
        </w:rPr>
        <w:t>للتحقق</w:t>
      </w:r>
      <w:r w:rsidRPr="00D51335">
        <w:rPr>
          <w:rFonts w:ascii="TimesNewRomanPSMT" w:cs="TimesNewRomanPSMT"/>
          <w:sz w:val="24"/>
          <w:szCs w:val="24"/>
        </w:rPr>
        <w:t xml:space="preserve"> </w:t>
      </w:r>
      <w:r w:rsidRPr="00D51335">
        <w:rPr>
          <w:rFonts w:ascii="TimesNewRomanPSMT" w:cs="TimesNewRomanPSMT" w:hint="cs"/>
          <w:sz w:val="24"/>
          <w:szCs w:val="24"/>
          <w:rtl/>
        </w:rPr>
        <w:t>من</w:t>
      </w:r>
      <w:r w:rsidRPr="00D51335">
        <w:rPr>
          <w:rFonts w:ascii="TimesNewRomanPSMT" w:cs="TimesNewRomanPSMT"/>
          <w:sz w:val="24"/>
          <w:szCs w:val="24"/>
        </w:rPr>
        <w:t xml:space="preserve"> </w:t>
      </w:r>
      <w:r w:rsidRPr="00D51335">
        <w:rPr>
          <w:rFonts w:ascii="TimesNewRomanPSMT" w:cs="TimesNewRomanPSMT" w:hint="cs"/>
          <w:sz w:val="24"/>
          <w:szCs w:val="24"/>
          <w:rtl/>
        </w:rPr>
        <w:t>دقة</w:t>
      </w:r>
      <w:r w:rsidRPr="00D51335">
        <w:rPr>
          <w:rFonts w:ascii="TimesNewRomanPSMT" w:cs="TimesNewRomanPSMT"/>
          <w:sz w:val="24"/>
          <w:szCs w:val="24"/>
        </w:rPr>
        <w:t xml:space="preserve"> </w:t>
      </w:r>
      <w:r w:rsidRPr="00D51335">
        <w:rPr>
          <w:rFonts w:ascii="TimesNewRomanPSMT" w:cs="TimesNewRomanPSMT" w:hint="cs"/>
          <w:sz w:val="24"/>
          <w:szCs w:val="24"/>
          <w:rtl/>
        </w:rPr>
        <w:t>النماذج</w:t>
      </w:r>
      <w:r w:rsidRPr="00D51335">
        <w:rPr>
          <w:rFonts w:ascii="TimesNewRomanPSMT" w:cs="TimesNewRomanPSMT"/>
          <w:sz w:val="24"/>
          <w:szCs w:val="24"/>
        </w:rPr>
        <w:t xml:space="preserve"> </w:t>
      </w:r>
      <w:r w:rsidRPr="00D51335">
        <w:rPr>
          <w:rFonts w:ascii="TimesNewRomanPSMT" w:cs="TimesNewRomanPSMT" w:hint="cs"/>
          <w:sz w:val="24"/>
          <w:szCs w:val="24"/>
          <w:rtl/>
        </w:rPr>
        <w:t>القطرية</w:t>
      </w:r>
      <w:r w:rsidRPr="00D51335">
        <w:rPr>
          <w:rFonts w:ascii="TimesNewRomanPSMT" w:cs="TimesNewRomanPSMT"/>
          <w:sz w:val="24"/>
          <w:szCs w:val="24"/>
        </w:rPr>
        <w:t xml:space="preserve"> </w:t>
      </w:r>
      <w:r w:rsidRPr="00D51335">
        <w:rPr>
          <w:rFonts w:ascii="TimesNewRomanPSMT" w:cs="TimesNewRomanPSMT" w:hint="cs"/>
          <w:sz w:val="24"/>
          <w:szCs w:val="24"/>
          <w:rtl/>
        </w:rPr>
        <w:t>في</w:t>
      </w:r>
      <w:r w:rsidRPr="00D51335">
        <w:rPr>
          <w:rFonts w:ascii="TimesNewRomanPSMT" w:cs="TimesNewRomanPSMT"/>
          <w:sz w:val="24"/>
          <w:szCs w:val="24"/>
        </w:rPr>
        <w:t xml:space="preserve"> </w:t>
      </w:r>
      <w:r w:rsidRPr="00D51335">
        <w:rPr>
          <w:rFonts w:ascii="TimesNewRomanPSMT" w:cs="TimesNewRomanPSMT" w:hint="cs"/>
          <w:sz w:val="24"/>
          <w:szCs w:val="24"/>
          <w:rtl/>
        </w:rPr>
        <w:t>التقاط</w:t>
      </w:r>
      <w:r w:rsidRPr="00D51335">
        <w:rPr>
          <w:rFonts w:ascii="TimesNewRomanPSMT" w:cs="TimesNewRomanPSMT" w:hint="cs"/>
          <w:sz w:val="24"/>
          <w:szCs w:val="24"/>
          <w:rtl/>
        </w:rPr>
        <w:t xml:space="preserve"> </w:t>
      </w:r>
      <w:r w:rsidRPr="00D51335">
        <w:rPr>
          <w:rFonts w:ascii="TimesNewRomanPSMT" w:cs="TimesNewRomanPSMT" w:hint="cs"/>
          <w:sz w:val="24"/>
          <w:szCs w:val="24"/>
          <w:rtl/>
        </w:rPr>
        <w:t>سلوك</w:t>
      </w:r>
      <w:r w:rsidRPr="00D51335">
        <w:rPr>
          <w:rFonts w:ascii="TimesNewRomanPSMT" w:cs="TimesNewRomanPSMT"/>
          <w:sz w:val="24"/>
          <w:szCs w:val="24"/>
        </w:rPr>
        <w:t xml:space="preserve"> </w:t>
      </w:r>
      <w:r w:rsidRPr="00D51335">
        <w:rPr>
          <w:rFonts w:ascii="TimesNewRomanPSMT" w:cs="TimesNewRomanPSMT" w:hint="cs"/>
          <w:sz w:val="24"/>
          <w:szCs w:val="24"/>
          <w:rtl/>
        </w:rPr>
        <w:t>الهياكل</w:t>
      </w:r>
      <w:r w:rsidRPr="00D51335">
        <w:rPr>
          <w:rFonts w:ascii="TimesNewRomanPSMT" w:cs="TimesNewRomanPSMT"/>
          <w:sz w:val="24"/>
          <w:szCs w:val="24"/>
        </w:rPr>
        <w:t xml:space="preserve">. </w:t>
      </w:r>
      <w:proofErr w:type="gramStart"/>
      <w:r w:rsidRPr="00D51335">
        <w:rPr>
          <w:rFonts w:ascii="TimesNewRomanPSMT" w:cs="TimesNewRomanPSMT" w:hint="cs"/>
          <w:sz w:val="24"/>
          <w:szCs w:val="24"/>
          <w:rtl/>
        </w:rPr>
        <w:t>يحتوي</w:t>
      </w:r>
      <w:proofErr w:type="gramEnd"/>
      <w:r w:rsidRPr="00D51335">
        <w:rPr>
          <w:rFonts w:ascii="TimesNewRomanPSMT" w:cs="TimesNewRomanPSMT"/>
          <w:sz w:val="24"/>
          <w:szCs w:val="24"/>
        </w:rPr>
        <w:t xml:space="preserve"> </w:t>
      </w:r>
      <w:r w:rsidRPr="00D51335">
        <w:rPr>
          <w:rFonts w:ascii="TimesNewRomanPSMT" w:cs="TimesNewRomanPSMT" w:hint="cs"/>
          <w:sz w:val="24"/>
          <w:szCs w:val="24"/>
          <w:rtl/>
        </w:rPr>
        <w:t>هذا</w:t>
      </w:r>
      <w:r w:rsidRPr="00D51335">
        <w:rPr>
          <w:rFonts w:ascii="TimesNewRomanPSMT" w:cs="TimesNewRomanPSMT"/>
          <w:sz w:val="24"/>
          <w:szCs w:val="24"/>
        </w:rPr>
        <w:t xml:space="preserve"> </w:t>
      </w:r>
      <w:r w:rsidRPr="00D51335">
        <w:rPr>
          <w:rFonts w:ascii="TimesNewRomanPSMT" w:cs="TimesNewRomanPSMT" w:hint="cs"/>
          <w:sz w:val="24"/>
          <w:szCs w:val="24"/>
          <w:rtl/>
        </w:rPr>
        <w:t>العمل</w:t>
      </w:r>
      <w:r w:rsidRPr="00D51335">
        <w:rPr>
          <w:rFonts w:ascii="TimesNewRomanPSMT" w:cs="TimesNewRomanPSMT"/>
          <w:sz w:val="24"/>
          <w:szCs w:val="24"/>
        </w:rPr>
        <w:t xml:space="preserve"> </w:t>
      </w:r>
      <w:r w:rsidRPr="00D51335">
        <w:rPr>
          <w:rFonts w:ascii="TimesNewRomanPSMT" w:cs="TimesNewRomanPSMT" w:hint="cs"/>
          <w:sz w:val="24"/>
          <w:szCs w:val="24"/>
          <w:rtl/>
        </w:rPr>
        <w:t>أيضا</w:t>
      </w:r>
      <w:r w:rsidRPr="00D51335">
        <w:rPr>
          <w:rFonts w:ascii="TimesNewRomanPSMT" w:cs="TimesNewRomanPSMT"/>
          <w:sz w:val="24"/>
          <w:szCs w:val="24"/>
        </w:rPr>
        <w:t xml:space="preserve"> </w:t>
      </w:r>
      <w:r w:rsidRPr="00D51335">
        <w:rPr>
          <w:rFonts w:ascii="TimesNewRomanPSMT" w:cs="TimesNewRomanPSMT" w:hint="cs"/>
          <w:sz w:val="24"/>
          <w:szCs w:val="24"/>
          <w:rtl/>
        </w:rPr>
        <w:t>على</w:t>
      </w:r>
      <w:r w:rsidRPr="00D51335">
        <w:rPr>
          <w:rFonts w:ascii="TimesNewRomanPSMT" w:cs="TimesNewRomanPSMT"/>
          <w:sz w:val="24"/>
          <w:szCs w:val="24"/>
        </w:rPr>
        <w:t xml:space="preserve"> </w:t>
      </w:r>
      <w:r w:rsidRPr="00D51335">
        <w:rPr>
          <w:rFonts w:ascii="TimesNewRomanPSMT" w:cs="TimesNewRomanPSMT" w:hint="cs"/>
          <w:sz w:val="24"/>
          <w:szCs w:val="24"/>
          <w:rtl/>
        </w:rPr>
        <w:t>تحقيق</w:t>
      </w:r>
      <w:r w:rsidRPr="00D51335">
        <w:rPr>
          <w:rFonts w:ascii="TimesNewRomanPSMT" w:cs="TimesNewRomanPSMT"/>
          <w:sz w:val="24"/>
          <w:szCs w:val="24"/>
        </w:rPr>
        <w:t xml:space="preserve"> </w:t>
      </w:r>
      <w:r w:rsidRPr="00D51335">
        <w:rPr>
          <w:rFonts w:ascii="TimesNewRomanPSMT" w:cs="TimesNewRomanPSMT" w:hint="cs"/>
          <w:sz w:val="24"/>
          <w:szCs w:val="24"/>
          <w:rtl/>
        </w:rPr>
        <w:t>عددي</w:t>
      </w:r>
      <w:r w:rsidRPr="00D51335">
        <w:rPr>
          <w:rFonts w:ascii="TimesNewRomanPSMT" w:cs="TimesNewRomanPSMT"/>
          <w:sz w:val="24"/>
          <w:szCs w:val="24"/>
        </w:rPr>
        <w:t xml:space="preserve"> </w:t>
      </w:r>
      <w:r w:rsidRPr="00D51335">
        <w:rPr>
          <w:rFonts w:ascii="TimesNewRomanPSMT" w:cs="TimesNewRomanPSMT" w:hint="cs"/>
          <w:sz w:val="24"/>
          <w:szCs w:val="24"/>
          <w:rtl/>
        </w:rPr>
        <w:t>يتمحور</w:t>
      </w:r>
      <w:r w:rsidRPr="00D51335">
        <w:rPr>
          <w:rFonts w:ascii="TimesNewRomanPSMT" w:cs="TimesNewRomanPSMT"/>
          <w:sz w:val="24"/>
          <w:szCs w:val="24"/>
        </w:rPr>
        <w:t xml:space="preserve"> </w:t>
      </w:r>
      <w:r w:rsidRPr="00D51335">
        <w:rPr>
          <w:rFonts w:ascii="TimesNewRomanPSMT" w:cs="TimesNewRomanPSMT" w:hint="cs"/>
          <w:sz w:val="24"/>
          <w:szCs w:val="24"/>
          <w:rtl/>
        </w:rPr>
        <w:t>حول</w:t>
      </w:r>
      <w:r w:rsidRPr="00D51335">
        <w:rPr>
          <w:rFonts w:ascii="TimesNewRomanPSMT" w:cs="TimesNewRomanPSMT"/>
          <w:sz w:val="24"/>
          <w:szCs w:val="24"/>
        </w:rPr>
        <w:t xml:space="preserve"> </w:t>
      </w:r>
      <w:r w:rsidRPr="00D51335">
        <w:rPr>
          <w:rFonts w:ascii="TimesNewRomanPSMT" w:cs="TimesNewRomanPSMT" w:hint="cs"/>
          <w:sz w:val="24"/>
          <w:szCs w:val="24"/>
          <w:rtl/>
        </w:rPr>
        <w:t>الجمع</w:t>
      </w:r>
      <w:r w:rsidRPr="00D51335">
        <w:rPr>
          <w:rFonts w:ascii="TimesNewRomanPSMT" w:cs="TimesNewRomanPSMT"/>
          <w:sz w:val="24"/>
          <w:szCs w:val="24"/>
        </w:rPr>
        <w:t xml:space="preserve"> </w:t>
      </w:r>
      <w:r w:rsidRPr="00D51335">
        <w:rPr>
          <w:rFonts w:ascii="TimesNewRomanPSMT" w:cs="TimesNewRomanPSMT" w:hint="cs"/>
          <w:sz w:val="24"/>
          <w:szCs w:val="24"/>
          <w:rtl/>
        </w:rPr>
        <w:t>بين</w:t>
      </w:r>
      <w:r w:rsidRPr="00D51335">
        <w:rPr>
          <w:rFonts w:ascii="TimesNewRomanPSMT" w:cs="TimesNewRomanPSMT"/>
          <w:sz w:val="24"/>
          <w:szCs w:val="24"/>
        </w:rPr>
        <w:t xml:space="preserve"> </w:t>
      </w:r>
      <w:r w:rsidRPr="00D51335">
        <w:rPr>
          <w:rFonts w:ascii="TimesNewRomanPSMT" w:cs="TimesNewRomanPSMT" w:hint="cs"/>
          <w:sz w:val="24"/>
          <w:szCs w:val="24"/>
          <w:rtl/>
        </w:rPr>
        <w:t>نماذج</w:t>
      </w:r>
      <w:r w:rsidRPr="00D51335">
        <w:rPr>
          <w:rFonts w:ascii="TimesNewRomanPSMT" w:cs="TimesNewRomanPSMT"/>
          <w:sz w:val="24"/>
          <w:szCs w:val="24"/>
        </w:rPr>
        <w:t xml:space="preserve"> </w:t>
      </w:r>
      <w:r w:rsidRPr="00D51335">
        <w:rPr>
          <w:rFonts w:ascii="TimesNewRomanPSMT" w:cs="TimesNewRomanPSMT" w:hint="cs"/>
          <w:sz w:val="24"/>
          <w:szCs w:val="24"/>
          <w:rtl/>
        </w:rPr>
        <w:t>مختلفة</w:t>
      </w:r>
      <w:r w:rsidRPr="00D51335">
        <w:rPr>
          <w:rFonts w:ascii="TimesNewRomanPSMT" w:cs="TimesNewRomanPSMT"/>
          <w:sz w:val="24"/>
          <w:szCs w:val="24"/>
        </w:rPr>
        <w:t xml:space="preserve"> </w:t>
      </w:r>
      <w:r w:rsidRPr="00D51335">
        <w:rPr>
          <w:rFonts w:ascii="TimesNewRomanPSMT" w:cs="TimesNewRomanPSMT" w:hint="cs"/>
          <w:sz w:val="24"/>
          <w:szCs w:val="24"/>
          <w:rtl/>
        </w:rPr>
        <w:t>للمقاومة</w:t>
      </w:r>
      <w:r w:rsidRPr="00D51335">
        <w:rPr>
          <w:rFonts w:ascii="TimesNewRomanPSMT" w:cs="TimesNewRomanPSMT"/>
          <w:sz w:val="24"/>
          <w:szCs w:val="24"/>
        </w:rPr>
        <w:t xml:space="preserve"> </w:t>
      </w:r>
      <w:r w:rsidRPr="00D51335">
        <w:rPr>
          <w:rFonts w:ascii="TimesNewRomanPSMT" w:cs="TimesNewRomanPSMT" w:hint="cs"/>
          <w:sz w:val="24"/>
          <w:szCs w:val="24"/>
          <w:rtl/>
        </w:rPr>
        <w:t>والصلابة</w:t>
      </w:r>
      <w:r w:rsidRPr="00D51335">
        <w:rPr>
          <w:rFonts w:ascii="TimesNewRomanPSMT" w:cs="TimesNewRomanPSMT"/>
          <w:sz w:val="24"/>
          <w:szCs w:val="24"/>
        </w:rPr>
        <w:t xml:space="preserve"> </w:t>
      </w:r>
      <w:r w:rsidRPr="00D51335">
        <w:rPr>
          <w:rFonts w:ascii="TimesNewRomanPSMT" w:cs="TimesNewRomanPSMT" w:hint="cs"/>
          <w:sz w:val="24"/>
          <w:szCs w:val="24"/>
          <w:rtl/>
        </w:rPr>
        <w:t>للعثور</w:t>
      </w:r>
      <w:r w:rsidRPr="00D51335">
        <w:rPr>
          <w:rFonts w:ascii="TimesNewRomanPSMT" w:cs="TimesNewRomanPSMT"/>
          <w:sz w:val="24"/>
          <w:szCs w:val="24"/>
        </w:rPr>
        <w:t xml:space="preserve"> </w:t>
      </w:r>
      <w:r w:rsidRPr="00D51335">
        <w:rPr>
          <w:rFonts w:ascii="TimesNewRomanPSMT" w:cs="TimesNewRomanPSMT" w:hint="cs"/>
          <w:sz w:val="24"/>
          <w:szCs w:val="24"/>
          <w:rtl/>
        </w:rPr>
        <w:t>على</w:t>
      </w:r>
      <w:r w:rsidRPr="00D51335">
        <w:rPr>
          <w:rFonts w:ascii="TimesNewRomanPSMT" w:cs="TimesNewRomanPSMT" w:hint="cs"/>
          <w:sz w:val="24"/>
          <w:szCs w:val="24"/>
          <w:rtl/>
        </w:rPr>
        <w:t xml:space="preserve"> </w:t>
      </w:r>
      <w:r w:rsidRPr="00D51335">
        <w:rPr>
          <w:rFonts w:ascii="TimesNewRomanPSMT" w:cs="TimesNewRomanPSMT" w:hint="cs"/>
          <w:sz w:val="24"/>
          <w:szCs w:val="24"/>
          <w:rtl/>
        </w:rPr>
        <w:t>أفضل</w:t>
      </w:r>
      <w:r w:rsidRPr="00D51335">
        <w:rPr>
          <w:rFonts w:ascii="TimesNewRomanPSMT" w:cs="TimesNewRomanPSMT"/>
          <w:sz w:val="24"/>
          <w:szCs w:val="24"/>
        </w:rPr>
        <w:t xml:space="preserve"> </w:t>
      </w:r>
      <w:r w:rsidRPr="00D51335">
        <w:rPr>
          <w:rFonts w:ascii="TimesNewRomanPSMT" w:cs="TimesNewRomanPSMT" w:hint="cs"/>
          <w:sz w:val="24"/>
          <w:szCs w:val="24"/>
          <w:rtl/>
        </w:rPr>
        <w:t>جمع</w:t>
      </w:r>
      <w:r w:rsidRPr="00D51335">
        <w:rPr>
          <w:rFonts w:ascii="TimesNewRomanPSMT" w:cs="TimesNewRomanPSMT"/>
          <w:sz w:val="24"/>
          <w:szCs w:val="24"/>
        </w:rPr>
        <w:t xml:space="preserve"> </w:t>
      </w:r>
      <w:r w:rsidRPr="00D51335">
        <w:rPr>
          <w:rFonts w:ascii="TimesNewRomanPSMT" w:cs="TimesNewRomanPSMT" w:hint="cs"/>
          <w:sz w:val="24"/>
          <w:szCs w:val="24"/>
          <w:rtl/>
        </w:rPr>
        <w:t>بين</w:t>
      </w:r>
      <w:r w:rsidRPr="00D51335">
        <w:rPr>
          <w:rFonts w:ascii="TimesNewRomanPSMT" w:cs="TimesNewRomanPSMT"/>
          <w:sz w:val="24"/>
          <w:szCs w:val="24"/>
        </w:rPr>
        <w:t xml:space="preserve"> </w:t>
      </w:r>
      <w:r w:rsidRPr="00D51335">
        <w:rPr>
          <w:rFonts w:ascii="TimesNewRomanPSMT" w:cs="TimesNewRomanPSMT" w:hint="cs"/>
          <w:sz w:val="24"/>
          <w:szCs w:val="24"/>
          <w:rtl/>
        </w:rPr>
        <w:t>نموذج</w:t>
      </w:r>
      <w:r w:rsidRPr="00D51335">
        <w:rPr>
          <w:rFonts w:ascii="TimesNewRomanPSMT" w:cs="TimesNewRomanPSMT"/>
          <w:sz w:val="24"/>
          <w:szCs w:val="24"/>
        </w:rPr>
        <w:t xml:space="preserve"> </w:t>
      </w:r>
      <w:r w:rsidRPr="00D51335">
        <w:rPr>
          <w:rFonts w:ascii="TimesNewRomanPSMT" w:cs="TimesNewRomanPSMT" w:hint="cs"/>
          <w:sz w:val="24"/>
          <w:szCs w:val="24"/>
          <w:rtl/>
        </w:rPr>
        <w:t>المقاومة</w:t>
      </w:r>
      <w:r w:rsidRPr="00D51335">
        <w:rPr>
          <w:rFonts w:ascii="TimesNewRomanPSMT" w:cs="TimesNewRomanPSMT"/>
          <w:sz w:val="24"/>
          <w:szCs w:val="24"/>
        </w:rPr>
        <w:t xml:space="preserve"> </w:t>
      </w:r>
      <w:r w:rsidRPr="00D51335">
        <w:rPr>
          <w:rFonts w:ascii="TimesNewRomanPSMT" w:cs="TimesNewRomanPSMT" w:hint="cs"/>
          <w:sz w:val="24"/>
          <w:szCs w:val="24"/>
          <w:rtl/>
        </w:rPr>
        <w:t>ونموذج</w:t>
      </w:r>
      <w:r w:rsidRPr="00D51335">
        <w:rPr>
          <w:rFonts w:ascii="TimesNewRomanPSMT" w:cs="TimesNewRomanPSMT"/>
          <w:sz w:val="24"/>
          <w:szCs w:val="24"/>
        </w:rPr>
        <w:t xml:space="preserve"> </w:t>
      </w:r>
      <w:r w:rsidRPr="00D51335">
        <w:rPr>
          <w:rFonts w:ascii="TimesNewRomanPSMT" w:cs="TimesNewRomanPSMT" w:hint="cs"/>
          <w:sz w:val="24"/>
          <w:szCs w:val="24"/>
          <w:rtl/>
        </w:rPr>
        <w:t>الصلابة</w:t>
      </w:r>
      <w:r w:rsidRPr="00D51335">
        <w:rPr>
          <w:rFonts w:ascii="TimesNewRomanPSMT" w:cs="TimesNewRomanPSMT"/>
          <w:sz w:val="24"/>
          <w:szCs w:val="24"/>
        </w:rPr>
        <w:t xml:space="preserve"> </w:t>
      </w:r>
      <w:r w:rsidRPr="00D51335">
        <w:rPr>
          <w:rFonts w:ascii="TimesNewRomanPSMT" w:cs="TimesNewRomanPSMT" w:hint="cs"/>
          <w:sz w:val="24"/>
          <w:szCs w:val="24"/>
          <w:rtl/>
        </w:rPr>
        <w:t>لالتقاط</w:t>
      </w:r>
      <w:r w:rsidRPr="00D51335">
        <w:rPr>
          <w:rFonts w:ascii="TimesNewRomanPSMT" w:cs="TimesNewRomanPSMT"/>
          <w:sz w:val="24"/>
          <w:szCs w:val="24"/>
        </w:rPr>
        <w:t xml:space="preserve"> </w:t>
      </w:r>
      <w:r w:rsidRPr="00D51335">
        <w:rPr>
          <w:rFonts w:ascii="TimesNewRomanPSMT" w:cs="TimesNewRomanPSMT" w:hint="cs"/>
          <w:sz w:val="24"/>
          <w:szCs w:val="24"/>
          <w:rtl/>
        </w:rPr>
        <w:t>مساهمة</w:t>
      </w:r>
      <w:r w:rsidRPr="00D51335">
        <w:rPr>
          <w:rFonts w:ascii="TimesNewRomanPSMT" w:cs="TimesNewRomanPSMT"/>
          <w:sz w:val="24"/>
          <w:szCs w:val="24"/>
        </w:rPr>
        <w:t xml:space="preserve"> </w:t>
      </w:r>
      <w:r w:rsidRPr="00D51335">
        <w:rPr>
          <w:rFonts w:ascii="TimesNewRomanPSMT" w:cs="TimesNewRomanPSMT" w:hint="cs"/>
          <w:sz w:val="24"/>
          <w:szCs w:val="24"/>
          <w:rtl/>
        </w:rPr>
        <w:t>جدران</w:t>
      </w:r>
      <w:r w:rsidRPr="00D51335">
        <w:rPr>
          <w:rFonts w:ascii="TimesNewRomanPSMT" w:cs="TimesNewRomanPSMT"/>
          <w:sz w:val="24"/>
          <w:szCs w:val="24"/>
        </w:rPr>
        <w:t xml:space="preserve"> </w:t>
      </w:r>
      <w:r w:rsidRPr="00D51335">
        <w:rPr>
          <w:rFonts w:ascii="TimesNewRomanPSMT" w:cs="TimesNewRomanPSMT" w:hint="cs"/>
          <w:sz w:val="24"/>
          <w:szCs w:val="24"/>
          <w:rtl/>
        </w:rPr>
        <w:t>الحشو</w:t>
      </w:r>
      <w:r w:rsidRPr="00D51335">
        <w:rPr>
          <w:rFonts w:ascii="TimesNewRomanPSMT" w:cs="TimesNewRomanPSMT"/>
          <w:sz w:val="24"/>
          <w:szCs w:val="24"/>
        </w:rPr>
        <w:t xml:space="preserve"> </w:t>
      </w:r>
      <w:r w:rsidRPr="00D51335">
        <w:rPr>
          <w:rFonts w:ascii="TimesNewRomanPSMT" w:cs="TimesNewRomanPSMT" w:hint="cs"/>
          <w:sz w:val="24"/>
          <w:szCs w:val="24"/>
          <w:rtl/>
        </w:rPr>
        <w:t>بواسطة</w:t>
      </w:r>
      <w:r w:rsidRPr="00D51335">
        <w:rPr>
          <w:rFonts w:ascii="TimesNewRomanPSMT" w:cs="TimesNewRomanPSMT"/>
          <w:sz w:val="24"/>
          <w:szCs w:val="24"/>
        </w:rPr>
        <w:t xml:space="preserve"> </w:t>
      </w:r>
      <w:r w:rsidRPr="00D51335">
        <w:rPr>
          <w:rFonts w:ascii="TimesNewRomanPSMT" w:cs="TimesNewRomanPSMT" w:hint="cs"/>
          <w:sz w:val="24"/>
          <w:szCs w:val="24"/>
          <w:rtl/>
        </w:rPr>
        <w:t>الدعامة</w:t>
      </w:r>
      <w:r w:rsidRPr="00D51335">
        <w:rPr>
          <w:rFonts w:ascii="TimesNewRomanPSMT" w:cs="TimesNewRomanPSMT"/>
          <w:sz w:val="24"/>
          <w:szCs w:val="24"/>
        </w:rPr>
        <w:t xml:space="preserve"> </w:t>
      </w:r>
      <w:r w:rsidRPr="00D51335">
        <w:rPr>
          <w:rFonts w:ascii="TimesNewRomanPSMT" w:cs="TimesNewRomanPSMT" w:hint="cs"/>
          <w:sz w:val="24"/>
          <w:szCs w:val="24"/>
          <w:rtl/>
        </w:rPr>
        <w:t>المائلة</w:t>
      </w:r>
      <w:r w:rsidRPr="00D51335">
        <w:rPr>
          <w:rFonts w:ascii="TimesNewRomanPSMT" w:cs="TimesNewRomanPSMT"/>
          <w:sz w:val="24"/>
          <w:szCs w:val="24"/>
        </w:rPr>
        <w:t xml:space="preserve">. </w:t>
      </w:r>
      <w:r w:rsidRPr="00D51335">
        <w:rPr>
          <w:rFonts w:ascii="TimesNewRomanPSMT" w:cs="TimesNewRomanPSMT" w:hint="cs"/>
          <w:sz w:val="24"/>
          <w:szCs w:val="24"/>
          <w:rtl/>
        </w:rPr>
        <w:t>أخيرا،</w:t>
      </w:r>
      <w:r w:rsidRPr="00D51335">
        <w:rPr>
          <w:rFonts w:ascii="TimesNewRomanPSMT" w:cs="TimesNewRomanPSMT"/>
          <w:sz w:val="24"/>
          <w:szCs w:val="24"/>
        </w:rPr>
        <w:t xml:space="preserve"> </w:t>
      </w:r>
      <w:r w:rsidRPr="00D51335">
        <w:rPr>
          <w:rFonts w:ascii="TimesNewRomanPSMT" w:cs="TimesNewRomanPSMT" w:hint="cs"/>
          <w:sz w:val="24"/>
          <w:szCs w:val="24"/>
          <w:rtl/>
        </w:rPr>
        <w:t>تم</w:t>
      </w:r>
      <w:r w:rsidRPr="00D51335">
        <w:rPr>
          <w:rFonts w:ascii="TimesNewRomanPSMT" w:cs="TimesNewRomanPSMT"/>
          <w:sz w:val="24"/>
          <w:szCs w:val="24"/>
        </w:rPr>
        <w:t xml:space="preserve"> </w:t>
      </w:r>
      <w:r w:rsidRPr="00D51335">
        <w:rPr>
          <w:rFonts w:ascii="TimesNewRomanPSMT" w:cs="TimesNewRomanPSMT" w:hint="cs"/>
          <w:sz w:val="24"/>
          <w:szCs w:val="24"/>
          <w:rtl/>
        </w:rPr>
        <w:t>أيضا</w:t>
      </w:r>
      <w:r w:rsidRPr="00D51335">
        <w:rPr>
          <w:rFonts w:ascii="TimesNewRomanPSMT" w:cs="TimesNewRomanPSMT"/>
          <w:sz w:val="24"/>
          <w:szCs w:val="24"/>
        </w:rPr>
        <w:t xml:space="preserve"> </w:t>
      </w:r>
      <w:r w:rsidRPr="00D51335">
        <w:rPr>
          <w:rFonts w:ascii="TimesNewRomanPSMT" w:cs="TimesNewRomanPSMT" w:hint="cs"/>
          <w:sz w:val="24"/>
          <w:szCs w:val="24"/>
          <w:rtl/>
        </w:rPr>
        <w:t>اجراء</w:t>
      </w:r>
      <w:r w:rsidRPr="00D51335">
        <w:rPr>
          <w:rFonts w:ascii="TimesNewRomanPSMT" w:cs="TimesNewRomanPSMT" w:hint="cs"/>
          <w:sz w:val="24"/>
          <w:szCs w:val="24"/>
          <w:rtl/>
        </w:rPr>
        <w:t xml:space="preserve"> </w:t>
      </w:r>
      <w:r w:rsidRPr="00D51335">
        <w:rPr>
          <w:rFonts w:ascii="TimesNewRomanPSMT" w:cs="TimesNewRomanPSMT" w:hint="cs"/>
          <w:sz w:val="24"/>
          <w:szCs w:val="24"/>
          <w:rtl/>
        </w:rPr>
        <w:t>دراسة</w:t>
      </w:r>
      <w:r w:rsidRPr="00D51335">
        <w:rPr>
          <w:rFonts w:ascii="TimesNewRomanPSMT" w:cs="TimesNewRomanPSMT"/>
          <w:sz w:val="24"/>
          <w:szCs w:val="24"/>
        </w:rPr>
        <w:t xml:space="preserve"> </w:t>
      </w:r>
      <w:r w:rsidRPr="00D51335">
        <w:rPr>
          <w:rFonts w:ascii="TimesNewRomanPSMT" w:cs="TimesNewRomanPSMT" w:hint="cs"/>
          <w:sz w:val="24"/>
          <w:szCs w:val="24"/>
          <w:rtl/>
        </w:rPr>
        <w:t>عددية،</w:t>
      </w:r>
      <w:r w:rsidRPr="00D51335">
        <w:rPr>
          <w:rFonts w:ascii="TimesNewRomanPSMT" w:cs="TimesNewRomanPSMT"/>
          <w:sz w:val="24"/>
          <w:szCs w:val="24"/>
        </w:rPr>
        <w:t xml:space="preserve"> </w:t>
      </w:r>
      <w:r w:rsidRPr="00D51335">
        <w:rPr>
          <w:rFonts w:ascii="TimesNewRomanPSMT" w:cs="TimesNewRomanPSMT" w:hint="cs"/>
          <w:sz w:val="24"/>
          <w:szCs w:val="24"/>
          <w:rtl/>
        </w:rPr>
        <w:t>على</w:t>
      </w:r>
      <w:r w:rsidRPr="00D51335">
        <w:rPr>
          <w:rFonts w:ascii="TimesNewRomanPSMT" w:cs="TimesNewRomanPSMT"/>
          <w:sz w:val="24"/>
          <w:szCs w:val="24"/>
        </w:rPr>
        <w:t xml:space="preserve"> </w:t>
      </w:r>
      <w:r w:rsidRPr="00D51335">
        <w:rPr>
          <w:rFonts w:ascii="TimesNewRomanPSMT" w:cs="TimesNewRomanPSMT" w:hint="cs"/>
          <w:sz w:val="24"/>
          <w:szCs w:val="24"/>
          <w:rtl/>
        </w:rPr>
        <w:t>هياكل</w:t>
      </w:r>
      <w:r w:rsidRPr="00D51335">
        <w:rPr>
          <w:rFonts w:ascii="TimesNewRomanPSMT" w:cs="TimesNewRomanPSMT"/>
          <w:sz w:val="24"/>
          <w:szCs w:val="24"/>
        </w:rPr>
        <w:t xml:space="preserve"> </w:t>
      </w:r>
      <w:r w:rsidRPr="00D51335">
        <w:rPr>
          <w:rFonts w:ascii="TimesNewRomanPSMT" w:cs="TimesNewRomanPSMT" w:hint="cs"/>
          <w:sz w:val="24"/>
          <w:szCs w:val="24"/>
          <w:rtl/>
        </w:rPr>
        <w:t>ثلاثية</w:t>
      </w:r>
      <w:r w:rsidRPr="00D51335">
        <w:rPr>
          <w:rFonts w:ascii="TimesNewRomanPSMT" w:cs="TimesNewRomanPSMT"/>
          <w:sz w:val="24"/>
          <w:szCs w:val="24"/>
        </w:rPr>
        <w:t xml:space="preserve"> </w:t>
      </w:r>
      <w:r w:rsidRPr="00D51335">
        <w:rPr>
          <w:rFonts w:ascii="TimesNewRomanPSMT" w:cs="TimesNewRomanPSMT" w:hint="cs"/>
          <w:sz w:val="24"/>
          <w:szCs w:val="24"/>
          <w:rtl/>
        </w:rPr>
        <w:t>الأبعاد</w:t>
      </w:r>
      <w:r w:rsidRPr="00D51335">
        <w:rPr>
          <w:rFonts w:ascii="TimesNewRomanPSMT" w:cs="TimesNewRomanPSMT"/>
          <w:sz w:val="24"/>
          <w:szCs w:val="24"/>
        </w:rPr>
        <w:t xml:space="preserve"> </w:t>
      </w:r>
      <w:r w:rsidRPr="00D51335">
        <w:rPr>
          <w:rFonts w:ascii="TimesNewRomanPSMT" w:cs="TimesNewRomanPSMT" w:hint="cs"/>
          <w:sz w:val="24"/>
          <w:szCs w:val="24"/>
          <w:rtl/>
        </w:rPr>
        <w:t>بعدة</w:t>
      </w:r>
      <w:r w:rsidRPr="00D51335">
        <w:rPr>
          <w:rFonts w:ascii="TimesNewRomanPSMT" w:cs="TimesNewRomanPSMT"/>
          <w:sz w:val="24"/>
          <w:szCs w:val="24"/>
        </w:rPr>
        <w:t xml:space="preserve"> </w:t>
      </w:r>
      <w:r w:rsidRPr="00D51335">
        <w:rPr>
          <w:rFonts w:ascii="TimesNewRomanPSMT" w:cs="TimesNewRomanPSMT" w:hint="cs"/>
          <w:sz w:val="24"/>
          <w:szCs w:val="24"/>
          <w:rtl/>
        </w:rPr>
        <w:t>امتدادات</w:t>
      </w:r>
      <w:r w:rsidRPr="00D51335">
        <w:rPr>
          <w:rFonts w:ascii="TimesNewRomanPSMT" w:cs="TimesNewRomanPSMT"/>
          <w:sz w:val="24"/>
          <w:szCs w:val="24"/>
        </w:rPr>
        <w:t xml:space="preserve"> </w:t>
      </w:r>
      <w:r w:rsidRPr="00D51335">
        <w:rPr>
          <w:rFonts w:ascii="TimesNewRomanPSMT" w:cs="TimesNewRomanPSMT" w:hint="cs"/>
          <w:sz w:val="24"/>
          <w:szCs w:val="24"/>
          <w:rtl/>
        </w:rPr>
        <w:t>وبعدة</w:t>
      </w:r>
      <w:r w:rsidRPr="00D51335">
        <w:rPr>
          <w:rFonts w:ascii="TimesNewRomanPSMT" w:cs="TimesNewRomanPSMT"/>
          <w:sz w:val="24"/>
          <w:szCs w:val="24"/>
        </w:rPr>
        <w:t xml:space="preserve"> </w:t>
      </w:r>
      <w:r w:rsidRPr="00D51335">
        <w:rPr>
          <w:rFonts w:ascii="TimesNewRomanPSMT" w:cs="TimesNewRomanPSMT" w:hint="cs"/>
          <w:sz w:val="24"/>
          <w:szCs w:val="24"/>
          <w:rtl/>
        </w:rPr>
        <w:t>طوابق،</w:t>
      </w:r>
      <w:r w:rsidRPr="00D51335">
        <w:rPr>
          <w:rFonts w:ascii="TimesNewRomanPSMT" w:cs="TimesNewRomanPSMT"/>
          <w:sz w:val="24"/>
          <w:szCs w:val="24"/>
        </w:rPr>
        <w:t xml:space="preserve"> </w:t>
      </w:r>
      <w:r w:rsidRPr="00D51335">
        <w:rPr>
          <w:rFonts w:ascii="TimesNewRomanPSMT" w:cs="TimesNewRomanPSMT" w:hint="cs"/>
          <w:sz w:val="24"/>
          <w:szCs w:val="24"/>
          <w:rtl/>
        </w:rPr>
        <w:t>للتحقق</w:t>
      </w:r>
      <w:r w:rsidRPr="00D51335">
        <w:rPr>
          <w:rFonts w:ascii="TimesNewRomanPSMT" w:cs="TimesNewRomanPSMT"/>
          <w:sz w:val="24"/>
          <w:szCs w:val="24"/>
        </w:rPr>
        <w:t xml:space="preserve"> </w:t>
      </w:r>
      <w:r w:rsidRPr="00D51335">
        <w:rPr>
          <w:rFonts w:ascii="TimesNewRomanPSMT" w:cs="TimesNewRomanPSMT" w:hint="cs"/>
          <w:sz w:val="24"/>
          <w:szCs w:val="24"/>
          <w:rtl/>
        </w:rPr>
        <w:t>من</w:t>
      </w:r>
      <w:r w:rsidRPr="00D51335">
        <w:rPr>
          <w:rFonts w:ascii="TimesNewRomanPSMT" w:cs="TimesNewRomanPSMT"/>
          <w:sz w:val="24"/>
          <w:szCs w:val="24"/>
        </w:rPr>
        <w:t xml:space="preserve"> </w:t>
      </w:r>
      <w:r w:rsidRPr="00D51335">
        <w:rPr>
          <w:rFonts w:ascii="TimesNewRomanPSMT" w:cs="TimesNewRomanPSMT" w:hint="cs"/>
          <w:sz w:val="24"/>
          <w:szCs w:val="24"/>
          <w:rtl/>
        </w:rPr>
        <w:t>تأثير</w:t>
      </w:r>
      <w:r w:rsidRPr="00D51335">
        <w:rPr>
          <w:rFonts w:ascii="TimesNewRomanPSMT" w:cs="TimesNewRomanPSMT"/>
          <w:sz w:val="24"/>
          <w:szCs w:val="24"/>
        </w:rPr>
        <w:t xml:space="preserve"> </w:t>
      </w:r>
      <w:r w:rsidRPr="00D51335">
        <w:rPr>
          <w:rFonts w:ascii="TimesNewRomanPSMT" w:cs="TimesNewRomanPSMT" w:hint="cs"/>
          <w:sz w:val="24"/>
          <w:szCs w:val="24"/>
          <w:rtl/>
        </w:rPr>
        <w:t>توزيع</w:t>
      </w:r>
      <w:r w:rsidRPr="00D51335">
        <w:rPr>
          <w:rFonts w:ascii="TimesNewRomanPSMT" w:cs="TimesNewRomanPSMT"/>
          <w:sz w:val="24"/>
          <w:szCs w:val="24"/>
        </w:rPr>
        <w:t xml:space="preserve"> </w:t>
      </w:r>
      <w:r w:rsidRPr="00D51335">
        <w:rPr>
          <w:rFonts w:ascii="TimesNewRomanPSMT" w:cs="TimesNewRomanPSMT" w:hint="cs"/>
          <w:sz w:val="24"/>
          <w:szCs w:val="24"/>
          <w:rtl/>
        </w:rPr>
        <w:t>وكثافة</w:t>
      </w:r>
      <w:r w:rsidRPr="00D51335">
        <w:rPr>
          <w:rFonts w:ascii="TimesNewRomanPSMT" w:cs="TimesNewRomanPSMT"/>
          <w:sz w:val="24"/>
          <w:szCs w:val="24"/>
        </w:rPr>
        <w:t xml:space="preserve"> </w:t>
      </w:r>
      <w:r w:rsidRPr="00D51335">
        <w:rPr>
          <w:rFonts w:ascii="TimesNewRomanPSMT" w:cs="TimesNewRomanPSMT" w:hint="cs"/>
          <w:sz w:val="24"/>
          <w:szCs w:val="24"/>
          <w:rtl/>
        </w:rPr>
        <w:t>جدران</w:t>
      </w:r>
      <w:r w:rsidRPr="00D51335">
        <w:rPr>
          <w:rFonts w:ascii="TimesNewRomanPSMT" w:cs="TimesNewRomanPSMT"/>
          <w:sz w:val="24"/>
          <w:szCs w:val="24"/>
        </w:rPr>
        <w:t xml:space="preserve"> </w:t>
      </w:r>
      <w:r w:rsidRPr="00D51335">
        <w:rPr>
          <w:rFonts w:ascii="TimesNewRomanPSMT" w:cs="TimesNewRomanPSMT" w:hint="cs"/>
          <w:sz w:val="24"/>
          <w:szCs w:val="24"/>
          <w:rtl/>
        </w:rPr>
        <w:t>الحشو</w:t>
      </w:r>
      <w:r w:rsidRPr="00D51335">
        <w:rPr>
          <w:rFonts w:ascii="TimesNewRomanPSMT" w:cs="TimesNewRomanPSMT"/>
          <w:sz w:val="24"/>
          <w:szCs w:val="24"/>
        </w:rPr>
        <w:t xml:space="preserve"> </w:t>
      </w:r>
      <w:r w:rsidRPr="00D51335">
        <w:rPr>
          <w:rFonts w:ascii="TimesNewRomanPSMT" w:cs="TimesNewRomanPSMT" w:hint="cs"/>
          <w:sz w:val="24"/>
          <w:szCs w:val="24"/>
          <w:rtl/>
        </w:rPr>
        <w:t>على</w:t>
      </w:r>
      <w:r w:rsidRPr="00D51335">
        <w:rPr>
          <w:rFonts w:ascii="TimesNewRomanPSMT" w:cs="TimesNewRomanPSMT"/>
          <w:sz w:val="24"/>
          <w:szCs w:val="24"/>
        </w:rPr>
        <w:t xml:space="preserve"> </w:t>
      </w:r>
      <w:r w:rsidRPr="00D51335">
        <w:rPr>
          <w:rFonts w:ascii="TimesNewRomanPSMT" w:cs="TimesNewRomanPSMT" w:hint="cs"/>
          <w:sz w:val="24"/>
          <w:szCs w:val="24"/>
          <w:rtl/>
        </w:rPr>
        <w:t>معامل</w:t>
      </w:r>
      <w:r w:rsidRPr="00D51335">
        <w:rPr>
          <w:rFonts w:ascii="TimesNewRomanPSMT" w:cs="TimesNewRomanPSMT" w:hint="cs"/>
          <w:sz w:val="24"/>
          <w:szCs w:val="24"/>
          <w:rtl/>
        </w:rPr>
        <w:t xml:space="preserve"> </w:t>
      </w:r>
      <w:r w:rsidRPr="00D51335">
        <w:rPr>
          <w:rFonts w:ascii="TimesNewRomanPSMT" w:cs="TimesNewRomanPSMT" w:hint="cs"/>
          <w:sz w:val="24"/>
          <w:szCs w:val="24"/>
          <w:rtl/>
        </w:rPr>
        <w:t>السلوك</w:t>
      </w:r>
      <w:r w:rsidRPr="00D51335">
        <w:rPr>
          <w:rFonts w:ascii="TimesNewRomanPSMT" w:cs="TimesNewRomanPSMT"/>
          <w:sz w:val="24"/>
          <w:szCs w:val="24"/>
        </w:rPr>
        <w:t>.</w:t>
      </w:r>
    </w:p>
    <w:p w:rsidR="002043B4" w:rsidRDefault="002043B4" w:rsidP="0044086F">
      <w:pPr>
        <w:autoSpaceDE w:val="0"/>
        <w:autoSpaceDN w:val="0"/>
        <w:bidi/>
        <w:adjustRightInd w:val="0"/>
        <w:spacing w:after="0"/>
        <w:jc w:val="both"/>
        <w:rPr>
          <w:rFonts w:ascii="TimesNewRomanPSMT" w:cs="TimesNewRomanPSMT"/>
          <w:sz w:val="24"/>
          <w:szCs w:val="24"/>
        </w:rPr>
      </w:pPr>
    </w:p>
    <w:p w:rsidR="00CF0672" w:rsidRDefault="002043B4" w:rsidP="0044086F">
      <w:pPr>
        <w:autoSpaceDE w:val="0"/>
        <w:autoSpaceDN w:val="0"/>
        <w:bidi/>
        <w:adjustRightInd w:val="0"/>
        <w:spacing w:after="0"/>
        <w:jc w:val="both"/>
        <w:rPr>
          <w:rFonts w:ascii="TimesNewRomanPSMT" w:cs="TimesNewRomanPSMT" w:hint="cs"/>
          <w:sz w:val="24"/>
          <w:szCs w:val="24"/>
          <w:rtl/>
        </w:rPr>
      </w:pPr>
      <w:r>
        <w:rPr>
          <w:rFonts w:ascii="TimesNewRomanPS-BoldMT" w:cs="TimesNewRomanPS-BoldMT" w:hint="cs"/>
          <w:b/>
          <w:bCs/>
          <w:sz w:val="24"/>
          <w:szCs w:val="24"/>
          <w:rtl/>
        </w:rPr>
        <w:t>الكلمات</w:t>
      </w:r>
      <w:r>
        <w:rPr>
          <w:rFonts w:ascii="TimesNewRomanPS-BoldMT" w:cs="TimesNewRomanPS-BoldMT"/>
          <w:b/>
          <w:bCs/>
          <w:sz w:val="24"/>
          <w:szCs w:val="24"/>
        </w:rPr>
        <w:t xml:space="preserve"> </w:t>
      </w:r>
      <w:r>
        <w:rPr>
          <w:rFonts w:ascii="TimesNewRomanPS-BoldMT" w:cs="TimesNewRomanPS-BoldMT" w:hint="cs"/>
          <w:b/>
          <w:bCs/>
          <w:sz w:val="24"/>
          <w:szCs w:val="24"/>
          <w:rtl/>
        </w:rPr>
        <w:t>المفتاحية</w:t>
      </w:r>
      <w:r>
        <w:rPr>
          <w:rFonts w:ascii="TimesNewRomanPSMT" w:cs="TimesNewRomanPSMT"/>
          <w:sz w:val="24"/>
          <w:szCs w:val="24"/>
        </w:rPr>
        <w:t xml:space="preserve">: </w:t>
      </w:r>
      <w:r w:rsidR="00D51335">
        <w:rPr>
          <w:rFonts w:ascii="TimesNewRomanPSMT" w:cs="TimesNewRomanPSMT" w:hint="cs"/>
          <w:sz w:val="24"/>
          <w:szCs w:val="24"/>
          <w:rtl/>
        </w:rPr>
        <w:t xml:space="preserve"> </w:t>
      </w:r>
      <w:r>
        <w:rPr>
          <w:rFonts w:ascii="TimesNewRomanPSMT" w:cs="TimesNewRomanPSMT" w:hint="cs"/>
          <w:sz w:val="24"/>
          <w:szCs w:val="24"/>
          <w:rtl/>
        </w:rPr>
        <w:t>التحليل</w:t>
      </w:r>
      <w:r>
        <w:rPr>
          <w:rFonts w:ascii="TimesNewRomanPSMT" w:cs="TimesNewRomanPSMT"/>
          <w:sz w:val="24"/>
          <w:szCs w:val="24"/>
        </w:rPr>
        <w:t xml:space="preserve"> </w:t>
      </w:r>
      <w:r>
        <w:rPr>
          <w:rFonts w:ascii="TimesNewRomanPSMT" w:cs="TimesNewRomanPSMT" w:hint="cs"/>
          <w:sz w:val="24"/>
          <w:szCs w:val="24"/>
          <w:rtl/>
        </w:rPr>
        <w:t>الغير</w:t>
      </w:r>
      <w:r>
        <w:rPr>
          <w:rFonts w:ascii="TimesNewRomanPSMT" w:cs="TimesNewRomanPSMT"/>
          <w:sz w:val="24"/>
          <w:szCs w:val="24"/>
        </w:rPr>
        <w:t xml:space="preserve"> </w:t>
      </w:r>
      <w:r>
        <w:rPr>
          <w:rFonts w:ascii="TimesNewRomanPSMT" w:cs="TimesNewRomanPSMT" w:hint="cs"/>
          <w:sz w:val="24"/>
          <w:szCs w:val="24"/>
          <w:rtl/>
        </w:rPr>
        <w:t>الخطي،</w:t>
      </w:r>
      <w:r>
        <w:rPr>
          <w:rFonts w:ascii="TimesNewRomanPSMT" w:cs="TimesNewRomanPSMT"/>
          <w:sz w:val="24"/>
          <w:szCs w:val="24"/>
        </w:rPr>
        <w:t xml:space="preserve"> </w:t>
      </w:r>
      <w:r>
        <w:rPr>
          <w:rFonts w:ascii="TimesNewRomanPSMT" w:cs="TimesNewRomanPSMT" w:hint="cs"/>
          <w:sz w:val="24"/>
          <w:szCs w:val="24"/>
          <w:rtl/>
        </w:rPr>
        <w:t>الخرسانة</w:t>
      </w:r>
      <w:r>
        <w:rPr>
          <w:rFonts w:ascii="TimesNewRomanPSMT" w:cs="TimesNewRomanPSMT"/>
          <w:sz w:val="24"/>
          <w:szCs w:val="24"/>
        </w:rPr>
        <w:t xml:space="preserve"> </w:t>
      </w:r>
      <w:r>
        <w:rPr>
          <w:rFonts w:ascii="TimesNewRomanPSMT" w:cs="TimesNewRomanPSMT" w:hint="cs"/>
          <w:sz w:val="24"/>
          <w:szCs w:val="24"/>
          <w:rtl/>
        </w:rPr>
        <w:t>المسلحة،</w:t>
      </w:r>
      <w:r>
        <w:rPr>
          <w:rFonts w:ascii="TimesNewRomanPSMT" w:cs="TimesNewRomanPSMT"/>
          <w:sz w:val="24"/>
          <w:szCs w:val="24"/>
        </w:rPr>
        <w:t xml:space="preserve"> </w:t>
      </w:r>
      <w:r>
        <w:rPr>
          <w:rFonts w:ascii="TimesNewRomanPSMT" w:cs="TimesNewRomanPSMT" w:hint="cs"/>
          <w:sz w:val="24"/>
          <w:szCs w:val="24"/>
          <w:rtl/>
        </w:rPr>
        <w:t>السلوك</w:t>
      </w:r>
      <w:r>
        <w:rPr>
          <w:rFonts w:ascii="TimesNewRomanPSMT" w:cs="TimesNewRomanPSMT"/>
          <w:sz w:val="24"/>
          <w:szCs w:val="24"/>
        </w:rPr>
        <w:t xml:space="preserve"> </w:t>
      </w:r>
      <w:r>
        <w:rPr>
          <w:rFonts w:ascii="TimesNewRomanPSMT" w:cs="TimesNewRomanPSMT" w:hint="cs"/>
          <w:sz w:val="24"/>
          <w:szCs w:val="24"/>
          <w:rtl/>
        </w:rPr>
        <w:t>المحوري،</w:t>
      </w:r>
      <w:r>
        <w:rPr>
          <w:rFonts w:ascii="TimesNewRomanPSMT" w:cs="TimesNewRomanPSMT"/>
          <w:sz w:val="24"/>
          <w:szCs w:val="24"/>
        </w:rPr>
        <w:t xml:space="preserve"> </w:t>
      </w:r>
      <w:r>
        <w:rPr>
          <w:rFonts w:ascii="TimesNewRomanPSMT" w:cs="TimesNewRomanPSMT" w:hint="cs"/>
          <w:sz w:val="24"/>
          <w:szCs w:val="24"/>
          <w:rtl/>
        </w:rPr>
        <w:t>النموذج</w:t>
      </w:r>
      <w:r>
        <w:rPr>
          <w:rFonts w:ascii="TimesNewRomanPSMT" w:cs="TimesNewRomanPSMT"/>
          <w:sz w:val="24"/>
          <w:szCs w:val="24"/>
        </w:rPr>
        <w:t xml:space="preserve"> </w:t>
      </w:r>
      <w:r>
        <w:rPr>
          <w:rFonts w:ascii="TimesNewRomanPSMT" w:cs="TimesNewRomanPSMT" w:hint="cs"/>
          <w:sz w:val="24"/>
          <w:szCs w:val="24"/>
          <w:rtl/>
        </w:rPr>
        <w:t>الدقيق،</w:t>
      </w:r>
      <w:r>
        <w:rPr>
          <w:rFonts w:ascii="TimesNewRomanPSMT" w:cs="TimesNewRomanPSMT"/>
          <w:sz w:val="24"/>
          <w:szCs w:val="24"/>
        </w:rPr>
        <w:t xml:space="preserve"> </w:t>
      </w:r>
      <w:r>
        <w:rPr>
          <w:rFonts w:ascii="TimesNewRomanPSMT" w:cs="TimesNewRomanPSMT" w:hint="cs"/>
          <w:sz w:val="24"/>
          <w:szCs w:val="24"/>
          <w:rtl/>
        </w:rPr>
        <w:t>النموذجة</w:t>
      </w:r>
      <w:r>
        <w:rPr>
          <w:rFonts w:ascii="TimesNewRomanPSMT" w:cs="TimesNewRomanPSMT"/>
          <w:sz w:val="24"/>
          <w:szCs w:val="24"/>
        </w:rPr>
        <w:t xml:space="preserve"> </w:t>
      </w:r>
      <w:r>
        <w:rPr>
          <w:rFonts w:ascii="TimesNewRomanPSMT" w:cs="TimesNewRomanPSMT" w:hint="cs"/>
          <w:sz w:val="24"/>
          <w:szCs w:val="24"/>
          <w:rtl/>
        </w:rPr>
        <w:t>الكلية،</w:t>
      </w:r>
      <w:r>
        <w:rPr>
          <w:rFonts w:ascii="TimesNewRomanPSMT" w:cs="TimesNewRomanPSMT"/>
          <w:sz w:val="24"/>
          <w:szCs w:val="24"/>
        </w:rPr>
        <w:t xml:space="preserve"> </w:t>
      </w:r>
      <w:proofErr w:type="spellStart"/>
      <w:r>
        <w:rPr>
          <w:rFonts w:ascii="TimesNewRomanPSMT" w:cs="TimesNewRomanPSMT" w:hint="cs"/>
          <w:sz w:val="24"/>
          <w:szCs w:val="24"/>
          <w:rtl/>
        </w:rPr>
        <w:t>النمذجة</w:t>
      </w:r>
      <w:proofErr w:type="spellEnd"/>
      <w:r>
        <w:rPr>
          <w:rFonts w:ascii="TimesNewRomanPSMT" w:cs="TimesNewRomanPSMT" w:hint="cs"/>
          <w:sz w:val="24"/>
          <w:szCs w:val="24"/>
          <w:rtl/>
        </w:rPr>
        <w:t xml:space="preserve"> </w:t>
      </w:r>
      <w:r>
        <w:rPr>
          <w:rFonts w:ascii="TimesNewRomanPSMT" w:cs="TimesNewRomanPSMT" w:hint="cs"/>
          <w:sz w:val="24"/>
          <w:szCs w:val="24"/>
          <w:rtl/>
        </w:rPr>
        <w:t>المتوسطة،</w:t>
      </w:r>
      <w:r>
        <w:rPr>
          <w:rFonts w:ascii="TimesNewRomanPSMT" w:cs="TimesNewRomanPSMT"/>
          <w:sz w:val="24"/>
          <w:szCs w:val="24"/>
        </w:rPr>
        <w:t xml:space="preserve"> </w:t>
      </w:r>
      <w:r>
        <w:rPr>
          <w:rFonts w:ascii="TimesNewRomanPSMT" w:cs="TimesNewRomanPSMT" w:hint="cs"/>
          <w:sz w:val="24"/>
          <w:szCs w:val="24"/>
          <w:rtl/>
        </w:rPr>
        <w:t>العناصر</w:t>
      </w:r>
      <w:r>
        <w:rPr>
          <w:rFonts w:ascii="TimesNewRomanPSMT" w:cs="TimesNewRomanPSMT"/>
          <w:sz w:val="24"/>
          <w:szCs w:val="24"/>
        </w:rPr>
        <w:t xml:space="preserve"> </w:t>
      </w:r>
      <w:r>
        <w:rPr>
          <w:rFonts w:ascii="TimesNewRomanPSMT" w:cs="TimesNewRomanPSMT" w:hint="cs"/>
          <w:sz w:val="24"/>
          <w:szCs w:val="24"/>
          <w:rtl/>
        </w:rPr>
        <w:t>المحدودة،</w:t>
      </w:r>
      <w:r>
        <w:rPr>
          <w:rFonts w:ascii="TimesNewRomanPSMT" w:cs="TimesNewRomanPSMT"/>
          <w:sz w:val="24"/>
          <w:szCs w:val="24"/>
        </w:rPr>
        <w:t xml:space="preserve"> </w:t>
      </w:r>
      <w:r>
        <w:rPr>
          <w:rFonts w:ascii="TimesNewRomanPSMT" w:cs="TimesNewRomanPSMT" w:hint="cs"/>
          <w:sz w:val="24"/>
          <w:szCs w:val="24"/>
          <w:rtl/>
        </w:rPr>
        <w:t>جدار</w:t>
      </w:r>
      <w:r>
        <w:rPr>
          <w:rFonts w:ascii="TimesNewRomanPSMT" w:cs="TimesNewRomanPSMT"/>
          <w:sz w:val="24"/>
          <w:szCs w:val="24"/>
        </w:rPr>
        <w:t xml:space="preserve"> </w:t>
      </w:r>
      <w:r>
        <w:rPr>
          <w:rFonts w:ascii="TimesNewRomanPSMT" w:cs="TimesNewRomanPSMT" w:hint="cs"/>
          <w:sz w:val="24"/>
          <w:szCs w:val="24"/>
          <w:rtl/>
        </w:rPr>
        <w:t>الحشو،</w:t>
      </w:r>
      <w:r>
        <w:rPr>
          <w:rFonts w:ascii="TimesNewRomanPSMT" w:cs="TimesNewRomanPSMT"/>
          <w:sz w:val="24"/>
          <w:szCs w:val="24"/>
        </w:rPr>
        <w:t xml:space="preserve"> </w:t>
      </w:r>
      <w:r>
        <w:rPr>
          <w:rFonts w:ascii="TimesNewRomanPSMT" w:cs="TimesNewRomanPSMT" w:hint="cs"/>
          <w:sz w:val="24"/>
          <w:szCs w:val="24"/>
          <w:rtl/>
        </w:rPr>
        <w:t>معامل</w:t>
      </w:r>
      <w:r>
        <w:rPr>
          <w:rFonts w:ascii="TimesNewRomanPSMT" w:cs="TimesNewRomanPSMT"/>
          <w:sz w:val="24"/>
          <w:szCs w:val="24"/>
        </w:rPr>
        <w:t xml:space="preserve"> </w:t>
      </w:r>
      <w:r>
        <w:rPr>
          <w:rFonts w:ascii="TimesNewRomanPSMT" w:cs="TimesNewRomanPSMT" w:hint="cs"/>
          <w:sz w:val="24"/>
          <w:szCs w:val="24"/>
          <w:rtl/>
        </w:rPr>
        <w:t>السلوك،</w:t>
      </w:r>
      <w:r>
        <w:rPr>
          <w:rFonts w:ascii="TimesNewRomanPSMT" w:cs="TimesNewRomanPSMT"/>
          <w:sz w:val="24"/>
          <w:szCs w:val="24"/>
        </w:rPr>
        <w:t xml:space="preserve"> </w:t>
      </w:r>
      <w:r>
        <w:rPr>
          <w:rFonts w:ascii="TimesNewRomanPSMT" w:cs="TimesNewRomanPSMT" w:hint="cs"/>
          <w:sz w:val="24"/>
          <w:szCs w:val="24"/>
          <w:rtl/>
        </w:rPr>
        <w:t>هيكل</w:t>
      </w:r>
      <w:r>
        <w:rPr>
          <w:rFonts w:ascii="TimesNewRomanPSMT" w:cs="TimesNewRomanPSMT"/>
          <w:sz w:val="24"/>
          <w:szCs w:val="24"/>
        </w:rPr>
        <w:t xml:space="preserve"> </w:t>
      </w:r>
      <w:r>
        <w:rPr>
          <w:rFonts w:ascii="TimesNewRomanPSMT" w:cs="TimesNewRomanPSMT" w:hint="cs"/>
          <w:sz w:val="24"/>
          <w:szCs w:val="24"/>
          <w:rtl/>
        </w:rPr>
        <w:t>مملوء</w:t>
      </w:r>
      <w:r>
        <w:rPr>
          <w:rFonts w:ascii="TimesNewRomanPSMT" w:cs="TimesNewRomanPSMT" w:hint="cs"/>
          <w:sz w:val="24"/>
          <w:szCs w:val="24"/>
          <w:rtl/>
        </w:rPr>
        <w:t>.</w:t>
      </w: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Default="002043B4" w:rsidP="002043B4">
      <w:pPr>
        <w:autoSpaceDE w:val="0"/>
        <w:autoSpaceDN w:val="0"/>
        <w:bidi/>
        <w:adjustRightInd w:val="0"/>
        <w:spacing w:after="0" w:line="240" w:lineRule="auto"/>
        <w:jc w:val="both"/>
        <w:rPr>
          <w:rFonts w:ascii="TimesNewRomanPSMT" w:cs="TimesNewRomanPSMT" w:hint="cs"/>
          <w:sz w:val="24"/>
          <w:szCs w:val="24"/>
          <w:rtl/>
        </w:rPr>
      </w:pPr>
    </w:p>
    <w:p w:rsidR="002043B4" w:rsidRPr="002043B4" w:rsidRDefault="002043B4" w:rsidP="0044086F">
      <w:pPr>
        <w:autoSpaceDE w:val="0"/>
        <w:autoSpaceDN w:val="0"/>
        <w:adjustRightInd w:val="0"/>
        <w:spacing w:after="0"/>
        <w:jc w:val="both"/>
        <w:rPr>
          <w:rFonts w:asciiTheme="majorBidi" w:hAnsiTheme="majorBidi" w:cstheme="majorBidi"/>
          <w:sz w:val="32"/>
          <w:szCs w:val="32"/>
          <w:lang w:val="en-US"/>
        </w:rPr>
      </w:pPr>
      <w:bookmarkStart w:id="0" w:name="_GoBack"/>
      <w:bookmarkEnd w:id="0"/>
      <w:r w:rsidRPr="002043B4">
        <w:rPr>
          <w:rFonts w:asciiTheme="majorBidi" w:hAnsiTheme="majorBidi" w:cstheme="majorBidi"/>
          <w:sz w:val="32"/>
          <w:szCs w:val="32"/>
          <w:lang w:val="en-US"/>
        </w:rPr>
        <w:t>ABSTRACT</w:t>
      </w:r>
    </w:p>
    <w:p w:rsidR="002043B4" w:rsidRPr="002043B4" w:rsidRDefault="002043B4" w:rsidP="0044086F">
      <w:pPr>
        <w:autoSpaceDE w:val="0"/>
        <w:autoSpaceDN w:val="0"/>
        <w:adjustRightInd w:val="0"/>
        <w:spacing w:before="240" w:after="0"/>
        <w:jc w:val="both"/>
        <w:rPr>
          <w:rFonts w:asciiTheme="majorBidi" w:hAnsiTheme="majorBidi" w:cstheme="majorBidi"/>
          <w:sz w:val="24"/>
          <w:szCs w:val="24"/>
          <w:lang w:val="en-US"/>
        </w:rPr>
      </w:pPr>
      <w:r w:rsidRPr="002043B4">
        <w:rPr>
          <w:rFonts w:asciiTheme="majorBidi" w:hAnsiTheme="majorBidi" w:cstheme="majorBidi"/>
          <w:sz w:val="24"/>
          <w:szCs w:val="24"/>
          <w:lang w:val="en-US"/>
        </w:rPr>
        <w:t xml:space="preserve">The masonry </w:t>
      </w:r>
      <w:proofErr w:type="spellStart"/>
      <w:r w:rsidRPr="002043B4">
        <w:rPr>
          <w:rFonts w:asciiTheme="majorBidi" w:hAnsiTheme="majorBidi" w:cstheme="majorBidi"/>
          <w:sz w:val="24"/>
          <w:szCs w:val="24"/>
          <w:lang w:val="en-US"/>
        </w:rPr>
        <w:t>infills</w:t>
      </w:r>
      <w:proofErr w:type="spellEnd"/>
      <w:r w:rsidRPr="002043B4">
        <w:rPr>
          <w:rFonts w:asciiTheme="majorBidi" w:hAnsiTheme="majorBidi" w:cstheme="majorBidi"/>
          <w:sz w:val="24"/>
          <w:szCs w:val="24"/>
          <w:lang w:val="en-US"/>
        </w:rPr>
        <w:t xml:space="preserve"> are well-known elements in construction that are used in interior and exterior separation and isolation. During the design process, the masonry </w:t>
      </w:r>
      <w:proofErr w:type="spellStart"/>
      <w:r w:rsidRPr="002043B4">
        <w:rPr>
          <w:rFonts w:asciiTheme="majorBidi" w:hAnsiTheme="majorBidi" w:cstheme="majorBidi"/>
          <w:sz w:val="24"/>
          <w:szCs w:val="24"/>
          <w:lang w:val="en-US"/>
        </w:rPr>
        <w:t>infills</w:t>
      </w:r>
      <w:proofErr w:type="spellEnd"/>
      <w:r w:rsidRPr="002043B4">
        <w:rPr>
          <w:rFonts w:asciiTheme="majorBidi" w:hAnsiTheme="majorBidi" w:cstheme="majorBidi"/>
          <w:sz w:val="24"/>
          <w:szCs w:val="24"/>
          <w:lang w:val="en-US"/>
        </w:rPr>
        <w:t xml:space="preserve"> are considered as non-structural element. In the last decades, an important attention has been given to infill masonry </w:t>
      </w:r>
      <w:proofErr w:type="spellStart"/>
      <w:r w:rsidRPr="002043B4">
        <w:rPr>
          <w:rFonts w:asciiTheme="majorBidi" w:hAnsiTheme="majorBidi" w:cstheme="majorBidi"/>
          <w:sz w:val="24"/>
          <w:szCs w:val="24"/>
          <w:lang w:val="en-US"/>
        </w:rPr>
        <w:t>infills</w:t>
      </w:r>
      <w:proofErr w:type="spellEnd"/>
      <w:r w:rsidRPr="002043B4">
        <w:rPr>
          <w:rFonts w:asciiTheme="majorBidi" w:hAnsiTheme="majorBidi" w:cstheme="majorBidi"/>
          <w:sz w:val="24"/>
          <w:szCs w:val="24"/>
          <w:lang w:val="en-US"/>
        </w:rPr>
        <w:t xml:space="preserve"> in order to study the effect of this type of elements on the behavior of the structure. Recent researches revealed that infill masonry affect the seismic response of structures in terms of strength, stiffness, energy dissipation, ductility, and failure modes.</w:t>
      </w:r>
    </w:p>
    <w:p w:rsidR="002043B4" w:rsidRPr="002043B4" w:rsidRDefault="002043B4" w:rsidP="0044086F">
      <w:pPr>
        <w:autoSpaceDE w:val="0"/>
        <w:autoSpaceDN w:val="0"/>
        <w:adjustRightInd w:val="0"/>
        <w:spacing w:before="120" w:after="0"/>
        <w:jc w:val="both"/>
        <w:rPr>
          <w:rFonts w:asciiTheme="majorBidi" w:hAnsiTheme="majorBidi" w:cstheme="majorBidi"/>
          <w:sz w:val="24"/>
          <w:szCs w:val="24"/>
          <w:lang w:val="en-US"/>
        </w:rPr>
      </w:pPr>
      <w:r w:rsidRPr="002043B4">
        <w:rPr>
          <w:rFonts w:asciiTheme="majorBidi" w:hAnsiTheme="majorBidi" w:cstheme="majorBidi"/>
          <w:sz w:val="24"/>
          <w:szCs w:val="24"/>
          <w:lang w:val="en-US"/>
        </w:rPr>
        <w:t xml:space="preserve">The main objective of this work is to study the effect of masonry </w:t>
      </w:r>
      <w:proofErr w:type="spellStart"/>
      <w:r w:rsidRPr="002043B4">
        <w:rPr>
          <w:rFonts w:asciiTheme="majorBidi" w:hAnsiTheme="majorBidi" w:cstheme="majorBidi"/>
          <w:sz w:val="24"/>
          <w:szCs w:val="24"/>
          <w:lang w:val="en-US"/>
        </w:rPr>
        <w:t>infills</w:t>
      </w:r>
      <w:proofErr w:type="spellEnd"/>
      <w:r w:rsidRPr="002043B4">
        <w:rPr>
          <w:rFonts w:asciiTheme="majorBidi" w:hAnsiTheme="majorBidi" w:cstheme="majorBidi"/>
          <w:sz w:val="24"/>
          <w:szCs w:val="24"/>
          <w:lang w:val="en-US"/>
        </w:rPr>
        <w:t xml:space="preserve"> on the behavior factor. To this aim, a numerical investigation on the precision of such strut (s) models to predict the contribution of masonry </w:t>
      </w:r>
      <w:proofErr w:type="spellStart"/>
      <w:r w:rsidRPr="002043B4">
        <w:rPr>
          <w:rFonts w:asciiTheme="majorBidi" w:hAnsiTheme="majorBidi" w:cstheme="majorBidi"/>
          <w:sz w:val="24"/>
          <w:szCs w:val="24"/>
          <w:lang w:val="en-US"/>
        </w:rPr>
        <w:t>infills</w:t>
      </w:r>
      <w:proofErr w:type="spellEnd"/>
      <w:r w:rsidRPr="002043B4">
        <w:rPr>
          <w:rFonts w:asciiTheme="majorBidi" w:hAnsiTheme="majorBidi" w:cstheme="majorBidi"/>
          <w:sz w:val="24"/>
          <w:szCs w:val="24"/>
          <w:lang w:val="en-US"/>
        </w:rPr>
        <w:t xml:space="preserve"> is carried out with research software ANSYS. Firstly, the </w:t>
      </w:r>
      <w:proofErr w:type="spellStart"/>
      <w:r w:rsidRPr="002043B4">
        <w:rPr>
          <w:rFonts w:asciiTheme="majorBidi" w:hAnsiTheme="majorBidi" w:cstheme="majorBidi"/>
          <w:sz w:val="24"/>
          <w:szCs w:val="24"/>
          <w:lang w:val="en-US"/>
        </w:rPr>
        <w:t>infills</w:t>
      </w:r>
      <w:proofErr w:type="spellEnd"/>
      <w:r w:rsidRPr="002043B4">
        <w:rPr>
          <w:rFonts w:asciiTheme="majorBidi" w:hAnsiTheme="majorBidi" w:cstheme="majorBidi"/>
          <w:sz w:val="24"/>
          <w:szCs w:val="24"/>
          <w:lang w:val="en-US"/>
        </w:rPr>
        <w:t xml:space="preserve"> are modeled with micro modeling approach in order to </w:t>
      </w:r>
      <w:r w:rsidR="0044086F" w:rsidRPr="002043B4">
        <w:rPr>
          <w:rFonts w:asciiTheme="majorBidi" w:hAnsiTheme="majorBidi" w:cstheme="majorBidi"/>
          <w:sz w:val="24"/>
          <w:szCs w:val="24"/>
          <w:lang w:val="en-US"/>
        </w:rPr>
        <w:t>facilitate</w:t>
      </w:r>
      <w:r w:rsidRPr="002043B4">
        <w:rPr>
          <w:rFonts w:asciiTheme="majorBidi" w:hAnsiTheme="majorBidi" w:cstheme="majorBidi"/>
          <w:sz w:val="24"/>
          <w:szCs w:val="24"/>
          <w:lang w:val="en-US"/>
        </w:rPr>
        <w:t xml:space="preserve"> the understanding the behavior of the </w:t>
      </w:r>
      <w:proofErr w:type="spellStart"/>
      <w:r w:rsidRPr="002043B4">
        <w:rPr>
          <w:rFonts w:asciiTheme="majorBidi" w:hAnsiTheme="majorBidi" w:cstheme="majorBidi"/>
          <w:sz w:val="24"/>
          <w:szCs w:val="24"/>
          <w:lang w:val="en-US"/>
        </w:rPr>
        <w:t>infills</w:t>
      </w:r>
      <w:proofErr w:type="spellEnd"/>
      <w:r w:rsidRPr="002043B4">
        <w:rPr>
          <w:rFonts w:asciiTheme="majorBidi" w:hAnsiTheme="majorBidi" w:cstheme="majorBidi"/>
          <w:sz w:val="24"/>
          <w:szCs w:val="24"/>
          <w:lang w:val="en-US"/>
        </w:rPr>
        <w:t xml:space="preserve"> when the structure is subjected to lateral loads. In the second step, the </w:t>
      </w:r>
      <w:proofErr w:type="spellStart"/>
      <w:r w:rsidRPr="002043B4">
        <w:rPr>
          <w:rFonts w:asciiTheme="majorBidi" w:hAnsiTheme="majorBidi" w:cstheme="majorBidi"/>
          <w:sz w:val="24"/>
          <w:szCs w:val="24"/>
          <w:lang w:val="en-US"/>
        </w:rPr>
        <w:t>meso</w:t>
      </w:r>
      <w:proofErr w:type="spellEnd"/>
      <w:r w:rsidRPr="002043B4">
        <w:rPr>
          <w:rFonts w:asciiTheme="majorBidi" w:hAnsiTheme="majorBidi" w:cstheme="majorBidi"/>
          <w:sz w:val="24"/>
          <w:szCs w:val="24"/>
          <w:lang w:val="en-US"/>
        </w:rPr>
        <w:t xml:space="preserve"> and macro modeling approach are used to investigate the capability of such diagonal strut (s) models to predict the behavior of the </w:t>
      </w:r>
      <w:proofErr w:type="spellStart"/>
      <w:r w:rsidRPr="002043B4">
        <w:rPr>
          <w:rFonts w:asciiTheme="majorBidi" w:hAnsiTheme="majorBidi" w:cstheme="majorBidi"/>
          <w:sz w:val="24"/>
          <w:szCs w:val="24"/>
          <w:lang w:val="en-US"/>
        </w:rPr>
        <w:t>infilled</w:t>
      </w:r>
      <w:proofErr w:type="spellEnd"/>
      <w:r w:rsidRPr="002043B4">
        <w:rPr>
          <w:rFonts w:asciiTheme="majorBidi" w:hAnsiTheme="majorBidi" w:cstheme="majorBidi"/>
          <w:sz w:val="24"/>
          <w:szCs w:val="24"/>
          <w:lang w:val="en-US"/>
        </w:rPr>
        <w:t xml:space="preserve"> structures. Another investigation is carried out with commercial software SAP2000 on the precision of such mathematical stiffness and strength models and their combination to find the appropriate combination to predict the contribution of masonry through the diagonal strut. Finally, a numerical study, on 3-D multi-bay, multi-story reinforced concrete structures, is also presented to investigate the effect of the distribution and the density of masonry </w:t>
      </w:r>
      <w:proofErr w:type="spellStart"/>
      <w:r w:rsidRPr="002043B4">
        <w:rPr>
          <w:rFonts w:asciiTheme="majorBidi" w:hAnsiTheme="majorBidi" w:cstheme="majorBidi"/>
          <w:sz w:val="24"/>
          <w:szCs w:val="24"/>
          <w:lang w:val="en-US"/>
        </w:rPr>
        <w:t>infills</w:t>
      </w:r>
      <w:proofErr w:type="spellEnd"/>
      <w:r w:rsidRPr="002043B4">
        <w:rPr>
          <w:rFonts w:asciiTheme="majorBidi" w:hAnsiTheme="majorBidi" w:cstheme="majorBidi"/>
          <w:sz w:val="24"/>
          <w:szCs w:val="24"/>
          <w:lang w:val="en-US"/>
        </w:rPr>
        <w:t xml:space="preserve"> on the modification factor.</w:t>
      </w:r>
    </w:p>
    <w:p w:rsidR="002043B4" w:rsidRPr="002043B4" w:rsidRDefault="002043B4" w:rsidP="0044086F">
      <w:pPr>
        <w:autoSpaceDE w:val="0"/>
        <w:autoSpaceDN w:val="0"/>
        <w:adjustRightInd w:val="0"/>
        <w:spacing w:before="120" w:after="0"/>
        <w:jc w:val="both"/>
        <w:rPr>
          <w:rFonts w:asciiTheme="majorBidi" w:hAnsiTheme="majorBidi" w:cstheme="majorBidi"/>
          <w:sz w:val="24"/>
          <w:szCs w:val="24"/>
          <w:lang w:val="en-US"/>
        </w:rPr>
      </w:pPr>
      <w:r w:rsidRPr="0044086F">
        <w:rPr>
          <w:rFonts w:asciiTheme="majorBidi" w:hAnsiTheme="majorBidi" w:cstheme="majorBidi"/>
          <w:b/>
          <w:bCs/>
          <w:sz w:val="24"/>
          <w:szCs w:val="24"/>
          <w:lang w:val="en-US"/>
        </w:rPr>
        <w:t>Keywords:</w:t>
      </w:r>
      <w:r w:rsidRPr="002043B4">
        <w:rPr>
          <w:rFonts w:asciiTheme="majorBidi" w:hAnsiTheme="majorBidi" w:cstheme="majorBidi"/>
          <w:sz w:val="24"/>
          <w:szCs w:val="24"/>
          <w:lang w:val="en-US"/>
        </w:rPr>
        <w:t xml:space="preserve"> behavior factor, finite element, </w:t>
      </w:r>
      <w:proofErr w:type="spellStart"/>
      <w:r w:rsidRPr="002043B4">
        <w:rPr>
          <w:rFonts w:asciiTheme="majorBidi" w:hAnsiTheme="majorBidi" w:cstheme="majorBidi"/>
          <w:sz w:val="24"/>
          <w:szCs w:val="24"/>
          <w:lang w:val="en-US"/>
        </w:rPr>
        <w:t>infilled</w:t>
      </w:r>
      <w:proofErr w:type="spellEnd"/>
      <w:r w:rsidRPr="002043B4">
        <w:rPr>
          <w:rFonts w:asciiTheme="majorBidi" w:hAnsiTheme="majorBidi" w:cstheme="majorBidi"/>
          <w:sz w:val="24"/>
          <w:szCs w:val="24"/>
          <w:lang w:val="en-US"/>
        </w:rPr>
        <w:t xml:space="preserve"> frame, infill masonry, in-plane behavior, nonlinear analysis, macro model, </w:t>
      </w:r>
      <w:proofErr w:type="spellStart"/>
      <w:r w:rsidRPr="002043B4">
        <w:rPr>
          <w:rFonts w:asciiTheme="majorBidi" w:hAnsiTheme="majorBidi" w:cstheme="majorBidi"/>
          <w:sz w:val="24"/>
          <w:szCs w:val="24"/>
          <w:lang w:val="en-US"/>
        </w:rPr>
        <w:t>meso</w:t>
      </w:r>
      <w:proofErr w:type="spellEnd"/>
      <w:r w:rsidRPr="002043B4">
        <w:rPr>
          <w:rFonts w:asciiTheme="majorBidi" w:hAnsiTheme="majorBidi" w:cstheme="majorBidi"/>
          <w:sz w:val="24"/>
          <w:szCs w:val="24"/>
          <w:lang w:val="en-US"/>
        </w:rPr>
        <w:t xml:space="preserve"> model, micro model, reinforced concrete.</w:t>
      </w:r>
    </w:p>
    <w:sectPr w:rsidR="002043B4" w:rsidRPr="002043B4">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NewRomanPS-BoldMT">
    <w:panose1 w:val="00000000000000000000"/>
    <w:charset w:val="B2"/>
    <w:family w:val="auto"/>
    <w:notTrueType/>
    <w:pitch w:val="default"/>
    <w:sig w:usb0="00002001" w:usb1="00000000" w:usb2="00000000" w:usb3="00000000" w:csb0="00000040" w:csb1="00000000"/>
  </w:font>
  <w:font w:name="TimesNewRomanPSMT">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E38"/>
    <w:rsid w:val="002043B4"/>
    <w:rsid w:val="0044086F"/>
    <w:rsid w:val="004F5E38"/>
    <w:rsid w:val="00802228"/>
    <w:rsid w:val="00CF0672"/>
    <w:rsid w:val="00D5133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812</Words>
  <Characters>4469</Characters>
  <Application>Microsoft Office Word</Application>
  <DocSecurity>0</DocSecurity>
  <Lines>37</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 RFID</dc:creator>
  <cp:keywords/>
  <dc:description/>
  <cp:lastModifiedBy>bib RFID</cp:lastModifiedBy>
  <cp:revision>4</cp:revision>
  <dcterms:created xsi:type="dcterms:W3CDTF">2023-04-25T10:35:00Z</dcterms:created>
  <dcterms:modified xsi:type="dcterms:W3CDTF">2023-04-25T10:47:00Z</dcterms:modified>
</cp:coreProperties>
</file>