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7FE4" w:rsidRDefault="0059676F">
      <w:pP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w:pict>
          <v:shapetype id="_x0000_t202" coordsize="21600,21600" o:spt="202" path="m,l,21600r21600,l21600,xe">
            <v:stroke joinstyle="miter"/>
            <v:path gradientshapeok="t" o:connecttype="rect"/>
          </v:shapetype>
          <v:shape id="_x0000_s1026" type="#_x0000_t202" style="position:absolute;margin-left:-10.65pt;margin-top:220.6pt;width:486pt;height:225pt;z-index:251658240" strokeweight="10pt">
            <v:stroke linestyle="thickBetweenThin"/>
            <v:textbox style="mso-next-textbox:#_x0000_s1026">
              <w:txbxContent>
                <w:p w:rsidR="009B7FE4" w:rsidRDefault="009B7FE4" w:rsidP="009B7FE4">
                  <w:pPr>
                    <w:pStyle w:val="En-tte"/>
                    <w:jc w:val="center"/>
                    <w:rPr>
                      <w:b/>
                      <w:bCs/>
                      <w:sz w:val="52"/>
                      <w:szCs w:val="52"/>
                      <w:rtl/>
                      <w:lang w:bidi="ar-DZ"/>
                    </w:rPr>
                  </w:pPr>
                </w:p>
                <w:p w:rsidR="009B7FE4" w:rsidRPr="00CC0B9C" w:rsidRDefault="009B7FE4" w:rsidP="009B7FE4">
                  <w:pPr>
                    <w:pStyle w:val="En-tte"/>
                    <w:jc w:val="center"/>
                    <w:rPr>
                      <w:rFonts w:cs="Traditional Arabic"/>
                      <w:b/>
                      <w:bCs/>
                      <w:sz w:val="144"/>
                      <w:szCs w:val="144"/>
                      <w:rtl/>
                      <w:lang w:bidi="ar-DZ"/>
                    </w:rPr>
                  </w:pPr>
                  <w:r w:rsidRPr="001A6A1E">
                    <w:rPr>
                      <w:rFonts w:cs="Traditional Arabic" w:hint="cs"/>
                      <w:b/>
                      <w:bCs/>
                      <w:sz w:val="144"/>
                      <w:szCs w:val="144"/>
                      <w:rtl/>
                      <w:lang w:bidi="ar-DZ"/>
                    </w:rPr>
                    <w:t>الملخــــــــــــــــــــــص</w:t>
                  </w:r>
                </w:p>
                <w:p w:rsidR="009B7FE4" w:rsidRDefault="009B7FE4" w:rsidP="009B7FE4">
                  <w:pPr>
                    <w:jc w:val="center"/>
                    <w:rPr>
                      <w:lang w:bidi="ar-DZ"/>
                    </w:rPr>
                  </w:pPr>
                </w:p>
              </w:txbxContent>
            </v:textbox>
          </v:shape>
        </w:pict>
      </w:r>
      <w:r w:rsidR="009B7FE4">
        <w:rPr>
          <w:rFonts w:ascii="Simplified Arabic" w:hAnsi="Simplified Arabic" w:cs="Simplified Arabic"/>
          <w:b/>
          <w:bCs/>
          <w:sz w:val="28"/>
          <w:szCs w:val="28"/>
          <w:rtl/>
          <w:lang w:bidi="ar-DZ"/>
        </w:rPr>
        <w:br w:type="page"/>
      </w:r>
    </w:p>
    <w:p w:rsidR="00A04AAA" w:rsidRDefault="00990D2C" w:rsidP="00990D2C">
      <w:pPr>
        <w:bidi/>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lastRenderedPageBreak/>
        <w:t>ملخص</w:t>
      </w:r>
      <w:proofErr w:type="gramEnd"/>
      <w:r>
        <w:rPr>
          <w:rFonts w:ascii="Simplified Arabic" w:hAnsi="Simplified Arabic" w:cs="Simplified Arabic" w:hint="cs"/>
          <w:b/>
          <w:bCs/>
          <w:sz w:val="28"/>
          <w:szCs w:val="28"/>
          <w:rtl/>
          <w:lang w:bidi="ar-DZ"/>
        </w:rPr>
        <w:t>:</w:t>
      </w:r>
    </w:p>
    <w:p w:rsidR="00990D2C" w:rsidRDefault="00231F08" w:rsidP="00D93CB7">
      <w:pPr>
        <w:bidi/>
        <w:ind w:firstLine="709"/>
        <w:jc w:val="both"/>
        <w:rPr>
          <w:rFonts w:cs="Simplified Arabic"/>
          <w:sz w:val="28"/>
          <w:szCs w:val="28"/>
          <w:rtl/>
          <w:lang w:bidi="ar-DZ"/>
        </w:rPr>
      </w:pPr>
      <w:r>
        <w:rPr>
          <w:rFonts w:cs="Simplified Arabic" w:hint="cs"/>
          <w:sz w:val="28"/>
          <w:szCs w:val="28"/>
          <w:rtl/>
          <w:lang w:bidi="ar-DZ"/>
        </w:rPr>
        <w:t>يهدف البحث إلى دراسة دور</w:t>
      </w:r>
      <w:r w:rsidR="00990D2C">
        <w:rPr>
          <w:rFonts w:cs="Simplified Arabic" w:hint="cs"/>
          <w:sz w:val="28"/>
          <w:szCs w:val="28"/>
          <w:rtl/>
          <w:lang w:bidi="ar-DZ"/>
        </w:rPr>
        <w:t xml:space="preserve"> صيغ التمويل الإسلامي </w:t>
      </w:r>
      <w:r>
        <w:rPr>
          <w:rFonts w:cs="Simplified Arabic" w:hint="cs"/>
          <w:sz w:val="28"/>
          <w:szCs w:val="28"/>
          <w:rtl/>
          <w:lang w:bidi="ar-DZ"/>
        </w:rPr>
        <w:t>في</w:t>
      </w:r>
      <w:r w:rsidR="00990D2C">
        <w:rPr>
          <w:rFonts w:cs="Simplified Arabic" w:hint="cs"/>
          <w:sz w:val="28"/>
          <w:szCs w:val="28"/>
          <w:rtl/>
          <w:lang w:bidi="ar-DZ"/>
        </w:rPr>
        <w:t xml:space="preserve"> معالجة إشكالية عدم تماثل المعلومات </w:t>
      </w:r>
      <w:r>
        <w:rPr>
          <w:rFonts w:cs="Simplified Arabic" w:hint="cs"/>
          <w:sz w:val="28"/>
          <w:szCs w:val="28"/>
          <w:rtl/>
          <w:lang w:bidi="ar-DZ"/>
        </w:rPr>
        <w:t>في</w:t>
      </w:r>
      <w:r w:rsidR="00990D2C">
        <w:rPr>
          <w:rFonts w:cs="Simplified Arabic" w:hint="cs"/>
          <w:sz w:val="28"/>
          <w:szCs w:val="28"/>
          <w:rtl/>
          <w:lang w:bidi="ar-DZ"/>
        </w:rPr>
        <w:t xml:space="preserve"> المؤسسات الصغيرة</w:t>
      </w:r>
      <w:r>
        <w:rPr>
          <w:rFonts w:cs="Simplified Arabic" w:hint="cs"/>
          <w:sz w:val="28"/>
          <w:szCs w:val="28"/>
          <w:rtl/>
          <w:lang w:bidi="ar-DZ"/>
        </w:rPr>
        <w:t xml:space="preserve"> </w:t>
      </w:r>
      <w:proofErr w:type="spellStart"/>
      <w:r>
        <w:rPr>
          <w:rFonts w:cs="Simplified Arabic" w:hint="cs"/>
          <w:sz w:val="28"/>
          <w:szCs w:val="28"/>
          <w:rtl/>
          <w:lang w:bidi="ar-DZ"/>
        </w:rPr>
        <w:t>والمتوسطة</w:t>
      </w:r>
      <w:r w:rsidR="00990D2C">
        <w:rPr>
          <w:rFonts w:cs="Simplified Arabic" w:hint="cs"/>
          <w:sz w:val="28"/>
          <w:szCs w:val="28"/>
          <w:rtl/>
          <w:lang w:bidi="ar-DZ"/>
        </w:rPr>
        <w:t>،</w:t>
      </w:r>
      <w:proofErr w:type="spellEnd"/>
      <w:r w:rsidR="00990D2C">
        <w:rPr>
          <w:rFonts w:cs="Simplified Arabic" w:hint="cs"/>
          <w:sz w:val="28"/>
          <w:szCs w:val="28"/>
          <w:rtl/>
          <w:lang w:bidi="ar-DZ"/>
        </w:rPr>
        <w:t xml:space="preserve"> </w:t>
      </w:r>
      <w:r>
        <w:rPr>
          <w:rFonts w:cs="Simplified Arabic" w:hint="cs"/>
          <w:sz w:val="28"/>
          <w:szCs w:val="28"/>
          <w:rtl/>
          <w:lang w:bidi="ar-DZ"/>
        </w:rPr>
        <w:t>من خلال اختبار قدرة هذه الصيغ على حل مختلف الإشكاليات الجزئية لحالة عدم تماثل المعلومات والتي تواجه عملية التمويل سواء قبل إبرام العقد أو بعده</w:t>
      </w:r>
      <w:r w:rsidR="00990D2C">
        <w:rPr>
          <w:rFonts w:cs="Simplified Arabic" w:hint="cs"/>
          <w:sz w:val="28"/>
          <w:szCs w:val="28"/>
          <w:rtl/>
          <w:lang w:bidi="ar-DZ"/>
        </w:rPr>
        <w:t xml:space="preserve">.  </w:t>
      </w:r>
    </w:p>
    <w:p w:rsidR="00F71D88" w:rsidRDefault="00F543DD" w:rsidP="006D1F8F">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ولتحقيق أهداف البحث واختبار فروضه</w:t>
      </w:r>
      <w:r w:rsidRPr="009B3A3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اعتمدنا في دراستنا</w:t>
      </w:r>
      <w:r w:rsidR="00D677A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على</w:t>
      </w:r>
      <w:r w:rsidRPr="009B3A30">
        <w:rPr>
          <w:rFonts w:ascii="Simplified Arabic" w:hAnsi="Simplified Arabic" w:cs="Simplified Arabic"/>
          <w:sz w:val="28"/>
          <w:szCs w:val="28"/>
          <w:rtl/>
          <w:lang w:bidi="ar-DZ"/>
        </w:rPr>
        <w:t xml:space="preserve"> المنهج الوصفي التحليلي في الجانبين النظري و التطبيقي</w:t>
      </w:r>
      <w:r>
        <w:rPr>
          <w:rFonts w:ascii="Simplified Arabic" w:hAnsi="Simplified Arabic" w:cs="Simplified Arabic" w:hint="cs"/>
          <w:sz w:val="28"/>
          <w:szCs w:val="28"/>
          <w:rtl/>
          <w:lang w:bidi="ar-DZ"/>
        </w:rPr>
        <w:t xml:space="preserve"> </w:t>
      </w:r>
      <w:r w:rsidR="006D1F8F">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 xml:space="preserve">كونه يتفق مع طبيعة موضوع </w:t>
      </w:r>
      <w:proofErr w:type="spellStart"/>
      <w:r>
        <w:rPr>
          <w:rFonts w:ascii="Simplified Arabic" w:hAnsi="Simplified Arabic" w:cs="Simplified Arabic" w:hint="cs"/>
          <w:sz w:val="28"/>
          <w:szCs w:val="28"/>
          <w:rtl/>
          <w:lang w:bidi="ar-DZ"/>
        </w:rPr>
        <w:t>البحث</w:t>
      </w:r>
      <w:r w:rsidRPr="009B3A30">
        <w:rPr>
          <w:rFonts w:ascii="Simplified Arabic" w:hAnsi="Simplified Arabic" w:cs="Simplified Arabic"/>
          <w:sz w:val="28"/>
          <w:szCs w:val="28"/>
          <w:rtl/>
          <w:lang w:bidi="ar-DZ"/>
        </w:rPr>
        <w:t>،</w:t>
      </w:r>
      <w:proofErr w:type="spellEnd"/>
      <w:r w:rsidRPr="009B3A3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هذا بالإضافة إلى </w:t>
      </w:r>
      <w:r w:rsidR="00231F08">
        <w:rPr>
          <w:rFonts w:ascii="Simplified Arabic" w:hAnsi="Simplified Arabic" w:cs="Simplified Arabic" w:hint="cs"/>
          <w:sz w:val="28"/>
          <w:szCs w:val="28"/>
          <w:rtl/>
          <w:lang w:bidi="ar-DZ"/>
        </w:rPr>
        <w:t>الاعتماد</w:t>
      </w:r>
      <w:r>
        <w:rPr>
          <w:rFonts w:ascii="Simplified Arabic" w:hAnsi="Simplified Arabic" w:cs="Simplified Arabic" w:hint="cs"/>
          <w:sz w:val="28"/>
          <w:szCs w:val="28"/>
          <w:rtl/>
          <w:lang w:bidi="ar-DZ"/>
        </w:rPr>
        <w:t xml:space="preserve"> على أسلوب البحث الميداني من خلال </w:t>
      </w:r>
      <w:r w:rsidR="00231F08">
        <w:rPr>
          <w:rFonts w:ascii="Simplified Arabic" w:hAnsi="Simplified Arabic" w:cs="Simplified Arabic" w:hint="cs"/>
          <w:sz w:val="28"/>
          <w:szCs w:val="28"/>
          <w:rtl/>
          <w:lang w:bidi="ar-DZ"/>
        </w:rPr>
        <w:t>إنشاء</w:t>
      </w:r>
      <w:r>
        <w:rPr>
          <w:rFonts w:ascii="Simplified Arabic" w:hAnsi="Simplified Arabic" w:cs="Simplified Arabic" w:hint="cs"/>
          <w:sz w:val="28"/>
          <w:szCs w:val="28"/>
          <w:rtl/>
          <w:lang w:bidi="ar-DZ"/>
        </w:rPr>
        <w:t xml:space="preserve"> استمارة استبيان وتوزيعها على عينة من</w:t>
      </w:r>
      <w:r w:rsidR="00D677AD">
        <w:rPr>
          <w:rFonts w:ascii="Simplified Arabic" w:hAnsi="Simplified Arabic" w:cs="Simplified Arabic" w:hint="cs"/>
          <w:sz w:val="28"/>
          <w:szCs w:val="28"/>
          <w:rtl/>
          <w:lang w:bidi="ar-DZ"/>
        </w:rPr>
        <w:t xml:space="preserve"> إطارات البنوك الإسلامية العاملين في المصالح المختصة بمنح التمويل للمؤسسات وذلك في الجزائر من خلال بنك </w:t>
      </w:r>
      <w:proofErr w:type="spellStart"/>
      <w:r w:rsidR="00D677AD">
        <w:rPr>
          <w:rFonts w:ascii="Simplified Arabic" w:hAnsi="Simplified Arabic" w:cs="Simplified Arabic" w:hint="cs"/>
          <w:sz w:val="28"/>
          <w:szCs w:val="28"/>
          <w:rtl/>
          <w:lang w:bidi="ar-DZ"/>
        </w:rPr>
        <w:t>البركة،</w:t>
      </w:r>
      <w:proofErr w:type="spellEnd"/>
      <w:r w:rsidR="00D677AD">
        <w:rPr>
          <w:rFonts w:ascii="Simplified Arabic" w:hAnsi="Simplified Arabic" w:cs="Simplified Arabic" w:hint="cs"/>
          <w:sz w:val="28"/>
          <w:szCs w:val="28"/>
          <w:rtl/>
          <w:lang w:bidi="ar-DZ"/>
        </w:rPr>
        <w:t xml:space="preserve"> والأردن من خلال البنك الاسلامي </w:t>
      </w:r>
      <w:proofErr w:type="spellStart"/>
      <w:r w:rsidR="00D677AD">
        <w:rPr>
          <w:rFonts w:ascii="Simplified Arabic" w:hAnsi="Simplified Arabic" w:cs="Simplified Arabic" w:hint="cs"/>
          <w:sz w:val="28"/>
          <w:szCs w:val="28"/>
          <w:rtl/>
          <w:lang w:bidi="ar-DZ"/>
        </w:rPr>
        <w:t>الأردني،</w:t>
      </w:r>
      <w:proofErr w:type="spellEnd"/>
      <w:r w:rsidR="00D677AD">
        <w:rPr>
          <w:rFonts w:ascii="Simplified Arabic" w:hAnsi="Simplified Arabic" w:cs="Simplified Arabic" w:hint="cs"/>
          <w:sz w:val="28"/>
          <w:szCs w:val="28"/>
          <w:rtl/>
          <w:lang w:bidi="ar-DZ"/>
        </w:rPr>
        <w:t xml:space="preserve"> وكذلك </w:t>
      </w:r>
      <w:r w:rsidR="00231F08">
        <w:rPr>
          <w:rFonts w:ascii="Simplified Arabic" w:hAnsi="Simplified Arabic" w:cs="Simplified Arabic" w:hint="cs"/>
          <w:sz w:val="28"/>
          <w:szCs w:val="28"/>
          <w:rtl/>
          <w:lang w:bidi="ar-DZ"/>
        </w:rPr>
        <w:t>عدد من الباحثين في المالية</w:t>
      </w:r>
      <w:r w:rsidR="00D677AD">
        <w:rPr>
          <w:rFonts w:ascii="Simplified Arabic" w:hAnsi="Simplified Arabic" w:cs="Simplified Arabic" w:hint="cs"/>
          <w:sz w:val="28"/>
          <w:szCs w:val="28"/>
          <w:rtl/>
          <w:lang w:bidi="ar-DZ"/>
        </w:rPr>
        <w:t xml:space="preserve"> الاسلامي</w:t>
      </w:r>
      <w:r w:rsidR="00231F08">
        <w:rPr>
          <w:rFonts w:ascii="Simplified Arabic" w:hAnsi="Simplified Arabic" w:cs="Simplified Arabic" w:hint="cs"/>
          <w:sz w:val="28"/>
          <w:szCs w:val="28"/>
          <w:rtl/>
          <w:lang w:bidi="ar-DZ"/>
        </w:rPr>
        <w:t>ة</w:t>
      </w:r>
      <w:r w:rsidR="001C3625">
        <w:rPr>
          <w:rFonts w:ascii="Simplified Arabic" w:hAnsi="Simplified Arabic" w:cs="Simplified Arabic" w:hint="cs"/>
          <w:sz w:val="28"/>
          <w:szCs w:val="28"/>
          <w:rtl/>
          <w:lang w:bidi="ar-DZ"/>
        </w:rPr>
        <w:t xml:space="preserve"> من الجامعات </w:t>
      </w:r>
      <w:proofErr w:type="spellStart"/>
      <w:r w:rsidR="001C3625">
        <w:rPr>
          <w:rFonts w:ascii="Simplified Arabic" w:hAnsi="Simplified Arabic" w:cs="Simplified Arabic" w:hint="cs"/>
          <w:sz w:val="28"/>
          <w:szCs w:val="28"/>
          <w:rtl/>
          <w:lang w:bidi="ar-DZ"/>
        </w:rPr>
        <w:t>الجزائرية</w:t>
      </w:r>
      <w:r w:rsidR="009F57B3">
        <w:rPr>
          <w:rFonts w:ascii="Simplified Arabic" w:hAnsi="Simplified Arabic" w:cs="Simplified Arabic" w:hint="cs"/>
          <w:sz w:val="28"/>
          <w:szCs w:val="28"/>
          <w:rtl/>
          <w:lang w:bidi="ar-DZ"/>
        </w:rPr>
        <w:t>،</w:t>
      </w:r>
      <w:proofErr w:type="spellEnd"/>
      <w:r w:rsidR="00DE66D8">
        <w:rPr>
          <w:rFonts w:ascii="Simplified Arabic" w:hAnsi="Simplified Arabic" w:cs="Simplified Arabic" w:hint="cs"/>
          <w:sz w:val="28"/>
          <w:szCs w:val="28"/>
          <w:rtl/>
          <w:lang w:bidi="ar-DZ"/>
        </w:rPr>
        <w:t xml:space="preserve"> وذلك خلال مدة ستة أشهر من أكتوبر 2017 إلى غاية مارس 2018</w:t>
      </w:r>
      <w:r w:rsidR="009F57B3">
        <w:rPr>
          <w:rFonts w:ascii="Simplified Arabic" w:hAnsi="Simplified Arabic" w:cs="Simplified Arabic" w:hint="cs"/>
          <w:sz w:val="28"/>
          <w:szCs w:val="28"/>
          <w:rtl/>
          <w:lang w:bidi="ar-DZ"/>
        </w:rPr>
        <w:t>.</w:t>
      </w:r>
      <w:r w:rsidR="001C3625">
        <w:rPr>
          <w:rFonts w:ascii="Simplified Arabic" w:hAnsi="Simplified Arabic" w:cs="Simplified Arabic" w:hint="cs"/>
          <w:sz w:val="28"/>
          <w:szCs w:val="28"/>
          <w:rtl/>
          <w:lang w:bidi="ar-DZ"/>
        </w:rPr>
        <w:t xml:space="preserve"> ولقد قمنا بمعالجة الاستبيان بواسطة </w:t>
      </w:r>
      <w:r w:rsidR="00F71D88">
        <w:rPr>
          <w:rFonts w:ascii="Simplified Arabic" w:hAnsi="Simplified Arabic" w:cs="Simplified Arabic" w:hint="cs"/>
          <w:sz w:val="28"/>
          <w:szCs w:val="28"/>
          <w:rtl/>
          <w:lang w:bidi="ar-DZ"/>
        </w:rPr>
        <w:t xml:space="preserve">البرنامج الإحصائي </w:t>
      </w:r>
      <w:proofErr w:type="spellStart"/>
      <w:r w:rsidR="00F71D88">
        <w:rPr>
          <w:rFonts w:ascii="Simplified Arabic" w:hAnsi="Simplified Arabic" w:cs="Simplified Arabic" w:hint="cs"/>
          <w:sz w:val="28"/>
          <w:szCs w:val="28"/>
          <w:rtl/>
          <w:lang w:bidi="ar-DZ"/>
        </w:rPr>
        <w:t>(</w:t>
      </w:r>
      <w:proofErr w:type="spellEnd"/>
      <w:r w:rsidR="00F71D88">
        <w:rPr>
          <w:rFonts w:ascii="Simplified Arabic" w:hAnsi="Simplified Arabic" w:cs="Simplified Arabic"/>
          <w:sz w:val="28"/>
          <w:szCs w:val="28"/>
          <w:lang w:bidi="ar-DZ"/>
        </w:rPr>
        <w:t>SPSS</w:t>
      </w:r>
      <w:proofErr w:type="spellStart"/>
      <w:r w:rsidR="00F71D88">
        <w:rPr>
          <w:rFonts w:ascii="Simplified Arabic" w:hAnsi="Simplified Arabic" w:cs="Simplified Arabic" w:hint="cs"/>
          <w:sz w:val="28"/>
          <w:szCs w:val="28"/>
          <w:rtl/>
          <w:lang w:bidi="ar-DZ"/>
        </w:rPr>
        <w:t>)،</w:t>
      </w:r>
      <w:proofErr w:type="spellEnd"/>
      <w:r w:rsidR="00F71D88">
        <w:rPr>
          <w:rFonts w:ascii="Simplified Arabic" w:hAnsi="Simplified Arabic" w:cs="Simplified Arabic" w:hint="cs"/>
          <w:sz w:val="28"/>
          <w:szCs w:val="28"/>
          <w:rtl/>
          <w:lang w:bidi="ar-DZ"/>
        </w:rPr>
        <w:t xml:space="preserve"> لنستغل بعد ذلك نتائجه في الإجابة عن إشكالية الدراسة واختبار </w:t>
      </w:r>
      <w:r w:rsidR="005E5DEA">
        <w:rPr>
          <w:rFonts w:ascii="Simplified Arabic" w:hAnsi="Simplified Arabic" w:cs="Simplified Arabic" w:hint="cs"/>
          <w:sz w:val="28"/>
          <w:szCs w:val="28"/>
          <w:rtl/>
          <w:lang w:bidi="ar-DZ"/>
        </w:rPr>
        <w:t>فرضياتها</w:t>
      </w:r>
      <w:r w:rsidR="00F71D88">
        <w:rPr>
          <w:rFonts w:ascii="Simplified Arabic" w:hAnsi="Simplified Arabic" w:cs="Simplified Arabic" w:hint="cs"/>
          <w:sz w:val="28"/>
          <w:szCs w:val="28"/>
          <w:rtl/>
          <w:lang w:bidi="ar-DZ"/>
        </w:rPr>
        <w:t>.</w:t>
      </w:r>
    </w:p>
    <w:p w:rsidR="00F543DD" w:rsidRDefault="00F543DD" w:rsidP="00DE66D8">
      <w:pPr>
        <w:bidi/>
        <w:ind w:firstLine="709"/>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F71D88">
        <w:rPr>
          <w:rFonts w:ascii="Simplified Arabic" w:hAnsi="Simplified Arabic" w:cs="Simplified Arabic" w:hint="cs"/>
          <w:sz w:val="28"/>
          <w:szCs w:val="28"/>
          <w:rtl/>
          <w:lang w:bidi="ar-DZ"/>
        </w:rPr>
        <w:t>لقد توصلت الدراسة إلى ملائمة واستجابة صيغة</w:t>
      </w:r>
      <w:r w:rsidR="00991B14">
        <w:rPr>
          <w:rFonts w:ascii="Simplified Arabic" w:hAnsi="Simplified Arabic" w:cs="Simplified Arabic" w:hint="cs"/>
          <w:sz w:val="28"/>
          <w:szCs w:val="28"/>
          <w:rtl/>
          <w:lang w:bidi="ar-DZ"/>
        </w:rPr>
        <w:t xml:space="preserve"> واحدة من بين صيغ التمويل الاسلامي السبعة المقترحة من طرفنا على المستجوبين</w:t>
      </w:r>
      <w:r w:rsidR="00DE66D8">
        <w:rPr>
          <w:rFonts w:ascii="Simplified Arabic" w:hAnsi="Simplified Arabic" w:cs="Simplified Arabic" w:hint="cs"/>
          <w:sz w:val="28"/>
          <w:szCs w:val="28"/>
          <w:rtl/>
          <w:lang w:bidi="ar-DZ"/>
        </w:rPr>
        <w:t xml:space="preserve"> على حل إشكالية عدم تماثل المعلومات في المؤسسات الصغيرة والمتوسطة</w:t>
      </w:r>
      <w:r w:rsidR="00991B14">
        <w:rPr>
          <w:rFonts w:ascii="Simplified Arabic" w:hAnsi="Simplified Arabic" w:cs="Simplified Arabic" w:hint="cs"/>
          <w:sz w:val="28"/>
          <w:szCs w:val="28"/>
          <w:rtl/>
          <w:lang w:bidi="ar-DZ"/>
        </w:rPr>
        <w:t xml:space="preserve"> </w:t>
      </w:r>
      <w:r w:rsidR="00F71D88">
        <w:rPr>
          <w:rFonts w:ascii="Simplified Arabic" w:hAnsi="Simplified Arabic" w:cs="Simplified Arabic" w:hint="cs"/>
          <w:sz w:val="28"/>
          <w:szCs w:val="28"/>
          <w:rtl/>
          <w:lang w:bidi="ar-DZ"/>
        </w:rPr>
        <w:t>سواء التي تحدث قبل إبرام عقد التمويل أو بعده</w:t>
      </w:r>
      <w:r w:rsidR="00DE66D8">
        <w:rPr>
          <w:rFonts w:ascii="Simplified Arabic" w:hAnsi="Simplified Arabic" w:cs="Simplified Arabic" w:hint="cs"/>
          <w:sz w:val="28"/>
          <w:szCs w:val="28"/>
          <w:rtl/>
          <w:lang w:bidi="ar-DZ"/>
        </w:rPr>
        <w:t xml:space="preserve"> والمتمثلة في صيغة </w:t>
      </w:r>
      <w:proofErr w:type="spellStart"/>
      <w:r w:rsidR="00DE66D8">
        <w:rPr>
          <w:rFonts w:ascii="Simplified Arabic" w:hAnsi="Simplified Arabic" w:cs="Simplified Arabic" w:hint="cs"/>
          <w:sz w:val="28"/>
          <w:szCs w:val="28"/>
          <w:rtl/>
          <w:lang w:bidi="ar-DZ"/>
        </w:rPr>
        <w:t>المشاركة</w:t>
      </w:r>
      <w:r w:rsidR="00F71D88">
        <w:rPr>
          <w:rFonts w:ascii="Simplified Arabic" w:hAnsi="Simplified Arabic" w:cs="Simplified Arabic" w:hint="cs"/>
          <w:sz w:val="28"/>
          <w:szCs w:val="28"/>
          <w:rtl/>
          <w:lang w:bidi="ar-DZ"/>
        </w:rPr>
        <w:t>،</w:t>
      </w:r>
      <w:proofErr w:type="spellEnd"/>
      <w:r w:rsidR="00F71D88">
        <w:rPr>
          <w:rFonts w:ascii="Simplified Arabic" w:hAnsi="Simplified Arabic" w:cs="Simplified Arabic" w:hint="cs"/>
          <w:sz w:val="28"/>
          <w:szCs w:val="28"/>
          <w:rtl/>
          <w:lang w:bidi="ar-DZ"/>
        </w:rPr>
        <w:t xml:space="preserve"> وذلك بفض</w:t>
      </w:r>
      <w:r w:rsidR="00991B14">
        <w:rPr>
          <w:rFonts w:ascii="Simplified Arabic" w:hAnsi="Simplified Arabic" w:cs="Simplified Arabic" w:hint="cs"/>
          <w:sz w:val="28"/>
          <w:szCs w:val="28"/>
          <w:rtl/>
          <w:lang w:bidi="ar-DZ"/>
        </w:rPr>
        <w:t>ل</w:t>
      </w:r>
      <w:r w:rsidR="00F71D88">
        <w:rPr>
          <w:rFonts w:ascii="Simplified Arabic" w:hAnsi="Simplified Arabic" w:cs="Simplified Arabic" w:hint="cs"/>
          <w:sz w:val="28"/>
          <w:szCs w:val="28"/>
          <w:rtl/>
          <w:lang w:bidi="ar-DZ"/>
        </w:rPr>
        <w:t xml:space="preserve"> </w:t>
      </w:r>
      <w:r w:rsidR="00DE66D8">
        <w:rPr>
          <w:rFonts w:ascii="Simplified Arabic" w:hAnsi="Simplified Arabic" w:cs="Simplified Arabic" w:hint="cs"/>
          <w:sz w:val="28"/>
          <w:szCs w:val="28"/>
          <w:rtl/>
          <w:lang w:bidi="ar-DZ"/>
        </w:rPr>
        <w:t>المزايا</w:t>
      </w:r>
      <w:r w:rsidR="00F71D88">
        <w:rPr>
          <w:rFonts w:ascii="Simplified Arabic" w:hAnsi="Simplified Arabic" w:cs="Simplified Arabic" w:hint="cs"/>
          <w:sz w:val="28"/>
          <w:szCs w:val="28"/>
          <w:rtl/>
          <w:lang w:bidi="ar-DZ"/>
        </w:rPr>
        <w:t xml:space="preserve"> التي</w:t>
      </w:r>
      <w:r w:rsidR="00DE66D8">
        <w:rPr>
          <w:rFonts w:ascii="Simplified Arabic" w:hAnsi="Simplified Arabic" w:cs="Simplified Arabic" w:hint="cs"/>
          <w:sz w:val="28"/>
          <w:szCs w:val="28"/>
          <w:rtl/>
          <w:lang w:bidi="ar-DZ"/>
        </w:rPr>
        <w:t xml:space="preserve"> تتوفر </w:t>
      </w:r>
      <w:proofErr w:type="spellStart"/>
      <w:r w:rsidR="00DE66D8">
        <w:rPr>
          <w:rFonts w:ascii="Simplified Arabic" w:hAnsi="Simplified Arabic" w:cs="Simplified Arabic" w:hint="cs"/>
          <w:sz w:val="28"/>
          <w:szCs w:val="28"/>
          <w:rtl/>
          <w:lang w:bidi="ar-DZ"/>
        </w:rPr>
        <w:t>عليها،</w:t>
      </w:r>
      <w:proofErr w:type="spellEnd"/>
      <w:r w:rsidR="00F71D88">
        <w:rPr>
          <w:rFonts w:ascii="Simplified Arabic" w:hAnsi="Simplified Arabic" w:cs="Simplified Arabic" w:hint="cs"/>
          <w:sz w:val="28"/>
          <w:szCs w:val="28"/>
          <w:rtl/>
          <w:lang w:bidi="ar-DZ"/>
        </w:rPr>
        <w:t xml:space="preserve"> </w:t>
      </w:r>
      <w:r w:rsidR="00DE66D8">
        <w:rPr>
          <w:rFonts w:ascii="Simplified Arabic" w:hAnsi="Simplified Arabic" w:cs="Simplified Arabic" w:hint="cs"/>
          <w:sz w:val="28"/>
          <w:szCs w:val="28"/>
          <w:rtl/>
          <w:lang w:bidi="ar-DZ"/>
        </w:rPr>
        <w:t>الأمر الذي يمكن البنك الاسلامي أن</w:t>
      </w:r>
      <w:r w:rsidR="00991B14">
        <w:rPr>
          <w:rFonts w:ascii="Simplified Arabic" w:hAnsi="Simplified Arabic" w:cs="Simplified Arabic" w:hint="cs"/>
          <w:sz w:val="28"/>
          <w:szCs w:val="28"/>
          <w:rtl/>
          <w:lang w:bidi="ar-DZ"/>
        </w:rPr>
        <w:t xml:space="preserve"> يصبح شريك</w:t>
      </w:r>
      <w:r w:rsidR="00DE66D8">
        <w:rPr>
          <w:rFonts w:ascii="Simplified Arabic" w:hAnsi="Simplified Arabic" w:cs="Simplified Arabic" w:hint="cs"/>
          <w:sz w:val="28"/>
          <w:szCs w:val="28"/>
          <w:rtl/>
          <w:lang w:bidi="ar-DZ"/>
        </w:rPr>
        <w:t xml:space="preserve"> </w:t>
      </w:r>
      <w:proofErr w:type="spellStart"/>
      <w:r w:rsidR="00DE66D8">
        <w:rPr>
          <w:rFonts w:ascii="Simplified Arabic" w:hAnsi="Simplified Arabic" w:cs="Simplified Arabic" w:hint="cs"/>
          <w:sz w:val="28"/>
          <w:szCs w:val="28"/>
          <w:rtl/>
          <w:lang w:bidi="ar-DZ"/>
        </w:rPr>
        <w:t>حقيقي</w:t>
      </w:r>
      <w:proofErr w:type="spellEnd"/>
      <w:r w:rsidR="00991B14">
        <w:rPr>
          <w:rFonts w:ascii="Simplified Arabic" w:hAnsi="Simplified Arabic" w:cs="Simplified Arabic" w:hint="cs"/>
          <w:sz w:val="28"/>
          <w:szCs w:val="28"/>
          <w:rtl/>
          <w:lang w:bidi="ar-DZ"/>
        </w:rPr>
        <w:t xml:space="preserve"> للمؤسسة الصغيرة والمتوسطة في المشروع الممول</w:t>
      </w:r>
      <w:r>
        <w:rPr>
          <w:rFonts w:ascii="Simplified Arabic" w:hAnsi="Simplified Arabic" w:cs="Simplified Arabic" w:hint="cs"/>
          <w:sz w:val="28"/>
          <w:szCs w:val="28"/>
          <w:rtl/>
          <w:lang w:bidi="ar-DZ"/>
        </w:rPr>
        <w:t>.</w:t>
      </w:r>
    </w:p>
    <w:p w:rsidR="00F371A4" w:rsidRPr="00F371A4" w:rsidRDefault="00F371A4" w:rsidP="00F371A4">
      <w:pPr>
        <w:bidi/>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الكلمات </w:t>
      </w:r>
      <w:proofErr w:type="spellStart"/>
      <w:r>
        <w:rPr>
          <w:rFonts w:ascii="Simplified Arabic" w:hAnsi="Simplified Arabic" w:cs="Simplified Arabic" w:hint="cs"/>
          <w:b/>
          <w:bCs/>
          <w:sz w:val="28"/>
          <w:szCs w:val="28"/>
          <w:rtl/>
          <w:lang w:bidi="ar-DZ"/>
        </w:rPr>
        <w:t>المفتاحية</w:t>
      </w:r>
      <w:proofErr w:type="spellEnd"/>
      <w:r>
        <w:rPr>
          <w:rFonts w:ascii="Simplified Arabic" w:hAnsi="Simplified Arabic" w:cs="Simplified Arabic" w:hint="cs"/>
          <w:b/>
          <w:bCs/>
          <w:sz w:val="28"/>
          <w:szCs w:val="28"/>
          <w:rtl/>
          <w:lang w:bidi="ar-DZ"/>
        </w:rPr>
        <w:t xml:space="preserve">: </w:t>
      </w:r>
      <w:r>
        <w:rPr>
          <w:rFonts w:ascii="Simplified Arabic" w:hAnsi="Simplified Arabic" w:cs="Simplified Arabic" w:hint="cs"/>
          <w:sz w:val="28"/>
          <w:szCs w:val="28"/>
          <w:rtl/>
          <w:lang w:bidi="ar-DZ"/>
        </w:rPr>
        <w:t xml:space="preserve">صيغ التمويل </w:t>
      </w:r>
      <w:proofErr w:type="spellStart"/>
      <w:r>
        <w:rPr>
          <w:rFonts w:ascii="Simplified Arabic" w:hAnsi="Simplified Arabic" w:cs="Simplified Arabic" w:hint="cs"/>
          <w:sz w:val="28"/>
          <w:szCs w:val="28"/>
          <w:rtl/>
          <w:lang w:bidi="ar-DZ"/>
        </w:rPr>
        <w:t>الاسلامي،</w:t>
      </w:r>
      <w:proofErr w:type="spellEnd"/>
      <w:r>
        <w:rPr>
          <w:rFonts w:ascii="Simplified Arabic" w:hAnsi="Simplified Arabic" w:cs="Simplified Arabic" w:hint="cs"/>
          <w:sz w:val="28"/>
          <w:szCs w:val="28"/>
          <w:rtl/>
          <w:lang w:bidi="ar-DZ"/>
        </w:rPr>
        <w:t xml:space="preserve"> عدم تماثل </w:t>
      </w:r>
      <w:proofErr w:type="spellStart"/>
      <w:r>
        <w:rPr>
          <w:rFonts w:ascii="Simplified Arabic" w:hAnsi="Simplified Arabic" w:cs="Simplified Arabic" w:hint="cs"/>
          <w:sz w:val="28"/>
          <w:szCs w:val="28"/>
          <w:rtl/>
          <w:lang w:bidi="ar-DZ"/>
        </w:rPr>
        <w:t>المعلومات،</w:t>
      </w:r>
      <w:proofErr w:type="spellEnd"/>
      <w:r>
        <w:rPr>
          <w:rFonts w:ascii="Simplified Arabic" w:hAnsi="Simplified Arabic" w:cs="Simplified Arabic" w:hint="cs"/>
          <w:sz w:val="28"/>
          <w:szCs w:val="28"/>
          <w:rtl/>
          <w:lang w:bidi="ar-DZ"/>
        </w:rPr>
        <w:t xml:space="preserve"> المؤسسات الصغيرة والمتوسطة</w:t>
      </w:r>
    </w:p>
    <w:p w:rsidR="008C197A" w:rsidRDefault="008C197A" w:rsidP="008C197A">
      <w:pPr>
        <w:bidi/>
        <w:ind w:firstLine="709"/>
        <w:jc w:val="both"/>
        <w:rPr>
          <w:rFonts w:ascii="Simplified Arabic" w:hAnsi="Simplified Arabic" w:cs="Simplified Arabic"/>
          <w:sz w:val="28"/>
          <w:szCs w:val="28"/>
          <w:rtl/>
          <w:lang w:bidi="ar-DZ"/>
        </w:rPr>
      </w:pPr>
    </w:p>
    <w:p w:rsidR="008C197A" w:rsidRDefault="008C197A">
      <w:pPr>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br w:type="page"/>
      </w:r>
    </w:p>
    <w:p w:rsidR="00AE28D8" w:rsidRDefault="008C197A" w:rsidP="000E2D2E">
      <w:pPr>
        <w:ind w:firstLine="709"/>
        <w:jc w:val="both"/>
        <w:rPr>
          <w:rFonts w:asciiTheme="majorBidi" w:hAnsiTheme="majorBidi" w:cstheme="majorBidi"/>
          <w:sz w:val="28"/>
          <w:szCs w:val="28"/>
        </w:rPr>
      </w:pPr>
      <w:r w:rsidRPr="00AE28D8">
        <w:rPr>
          <w:rFonts w:asciiTheme="majorBidi" w:hAnsiTheme="majorBidi" w:cstheme="majorBidi"/>
          <w:b/>
          <w:bCs/>
          <w:sz w:val="28"/>
          <w:szCs w:val="28"/>
        </w:rPr>
        <w:lastRenderedPageBreak/>
        <w:t>Résumé</w:t>
      </w:r>
      <w:r w:rsidRPr="00AE28D8">
        <w:rPr>
          <w:rFonts w:asciiTheme="majorBidi" w:hAnsiTheme="majorBidi" w:cstheme="majorBidi"/>
          <w:sz w:val="28"/>
          <w:szCs w:val="28"/>
        </w:rPr>
        <w:t>:</w:t>
      </w:r>
    </w:p>
    <w:p w:rsidR="008C197A" w:rsidRPr="00AE28D8" w:rsidRDefault="008C197A" w:rsidP="00F53700">
      <w:pPr>
        <w:ind w:firstLine="709"/>
        <w:jc w:val="both"/>
        <w:rPr>
          <w:rFonts w:asciiTheme="majorBidi" w:hAnsiTheme="majorBidi" w:cstheme="majorBidi"/>
          <w:i/>
          <w:iCs/>
          <w:sz w:val="28"/>
          <w:szCs w:val="28"/>
        </w:rPr>
      </w:pPr>
      <w:r w:rsidRPr="00AE28D8">
        <w:rPr>
          <w:rFonts w:asciiTheme="majorBidi" w:hAnsiTheme="majorBidi" w:cstheme="majorBidi"/>
          <w:sz w:val="28"/>
          <w:szCs w:val="28"/>
        </w:rPr>
        <w:br/>
      </w:r>
      <w:r w:rsidRPr="00AE28D8">
        <w:rPr>
          <w:rFonts w:asciiTheme="majorBidi" w:hAnsiTheme="majorBidi" w:cstheme="majorBidi"/>
          <w:sz w:val="28"/>
          <w:szCs w:val="28"/>
        </w:rPr>
        <w:tab/>
      </w:r>
      <w:r w:rsidR="008F1011" w:rsidRPr="00AE28D8">
        <w:rPr>
          <w:rFonts w:asciiTheme="majorBidi" w:hAnsiTheme="majorBidi" w:cstheme="majorBidi"/>
          <w:i/>
          <w:iCs/>
          <w:sz w:val="28"/>
          <w:szCs w:val="28"/>
        </w:rPr>
        <w:t xml:space="preserve">L’objet de ce travail est d’étudier le </w:t>
      </w:r>
      <w:r w:rsidR="00AE28D8" w:rsidRPr="00AE28D8">
        <w:rPr>
          <w:rFonts w:asciiTheme="majorBidi" w:hAnsiTheme="majorBidi" w:cstheme="majorBidi"/>
          <w:i/>
          <w:iCs/>
          <w:sz w:val="28"/>
          <w:szCs w:val="28"/>
        </w:rPr>
        <w:t>rôle</w:t>
      </w:r>
      <w:r w:rsidR="008F1011" w:rsidRPr="00AE28D8">
        <w:rPr>
          <w:rFonts w:asciiTheme="majorBidi" w:hAnsiTheme="majorBidi" w:cstheme="majorBidi"/>
          <w:i/>
          <w:iCs/>
          <w:sz w:val="28"/>
          <w:szCs w:val="28"/>
        </w:rPr>
        <w:t xml:space="preserve"> des ins</w:t>
      </w:r>
      <w:r w:rsidR="00F53700">
        <w:rPr>
          <w:rFonts w:asciiTheme="majorBidi" w:hAnsiTheme="majorBidi" w:cstheme="majorBidi"/>
          <w:i/>
          <w:iCs/>
          <w:sz w:val="28"/>
          <w:szCs w:val="28"/>
        </w:rPr>
        <w:t>truments financiers à caractère</w:t>
      </w:r>
      <w:r w:rsidR="008F1011" w:rsidRPr="00AE28D8">
        <w:rPr>
          <w:rFonts w:asciiTheme="majorBidi" w:hAnsiTheme="majorBidi" w:cstheme="majorBidi"/>
          <w:i/>
          <w:iCs/>
          <w:sz w:val="28"/>
          <w:szCs w:val="28"/>
        </w:rPr>
        <w:t xml:space="preserve"> islamique dans le traitement des problèmes d’asymétrie ou de non adaptation</w:t>
      </w:r>
      <w:r w:rsidR="00715D77" w:rsidRPr="00AE28D8">
        <w:rPr>
          <w:rFonts w:asciiTheme="majorBidi" w:hAnsiTheme="majorBidi" w:cstheme="majorBidi"/>
          <w:i/>
          <w:iCs/>
          <w:sz w:val="28"/>
          <w:szCs w:val="28"/>
        </w:rPr>
        <w:t xml:space="preserve"> de l’information dans les PME</w:t>
      </w:r>
      <w:r w:rsidR="00715D77" w:rsidRPr="00AE28D8">
        <w:rPr>
          <w:rFonts w:asciiTheme="majorBidi" w:hAnsiTheme="majorBidi" w:cstheme="majorBidi" w:hint="cs"/>
          <w:i/>
          <w:iCs/>
          <w:sz w:val="28"/>
          <w:szCs w:val="28"/>
          <w:rtl/>
          <w:lang w:bidi="ar-DZ"/>
        </w:rPr>
        <w:t>,</w:t>
      </w:r>
      <w:r w:rsidR="00715D77" w:rsidRPr="00AE28D8">
        <w:rPr>
          <w:rFonts w:asciiTheme="majorBidi" w:hAnsiTheme="majorBidi" w:cstheme="majorBidi"/>
          <w:i/>
          <w:iCs/>
          <w:sz w:val="28"/>
          <w:szCs w:val="28"/>
          <w:lang w:bidi="ar-DZ"/>
        </w:rPr>
        <w:t xml:space="preserve"> </w:t>
      </w:r>
      <w:r w:rsidR="00F53700">
        <w:rPr>
          <w:rFonts w:asciiTheme="majorBidi" w:hAnsiTheme="majorBidi" w:cstheme="majorBidi"/>
          <w:i/>
          <w:iCs/>
          <w:sz w:val="28"/>
          <w:szCs w:val="28"/>
          <w:lang w:bidi="ar-DZ"/>
        </w:rPr>
        <w:t>A</w:t>
      </w:r>
      <w:r w:rsidR="00715D77" w:rsidRPr="00AE28D8">
        <w:rPr>
          <w:rFonts w:asciiTheme="majorBidi" w:hAnsiTheme="majorBidi" w:cstheme="majorBidi"/>
          <w:i/>
          <w:iCs/>
          <w:sz w:val="28"/>
          <w:szCs w:val="28"/>
          <w:lang w:bidi="ar-DZ"/>
        </w:rPr>
        <w:t xml:space="preserve">u vie des expériences des capacités de ces instruments pour résoudre les divers petits </w:t>
      </w:r>
      <w:r w:rsidR="00AE28D8" w:rsidRPr="00AE28D8">
        <w:rPr>
          <w:rFonts w:asciiTheme="majorBidi" w:hAnsiTheme="majorBidi" w:cstheme="majorBidi"/>
          <w:i/>
          <w:iCs/>
          <w:sz w:val="28"/>
          <w:szCs w:val="28"/>
          <w:lang w:bidi="ar-DZ"/>
        </w:rPr>
        <w:t>problèmes</w:t>
      </w:r>
      <w:r w:rsidR="00715D77" w:rsidRPr="00AE28D8">
        <w:rPr>
          <w:rFonts w:asciiTheme="majorBidi" w:hAnsiTheme="majorBidi" w:cstheme="majorBidi"/>
          <w:i/>
          <w:iCs/>
          <w:sz w:val="28"/>
          <w:szCs w:val="28"/>
          <w:lang w:bidi="ar-DZ"/>
        </w:rPr>
        <w:t xml:space="preserve"> issus de l’asymétrie de l’information et qui entravent l’opération de financement avant ou après le contractualisation du pro</w:t>
      </w:r>
      <w:r w:rsidR="000E2D2E" w:rsidRPr="00AE28D8">
        <w:rPr>
          <w:rFonts w:asciiTheme="majorBidi" w:hAnsiTheme="majorBidi" w:cstheme="majorBidi"/>
          <w:i/>
          <w:iCs/>
          <w:sz w:val="28"/>
          <w:szCs w:val="28"/>
          <w:lang w:bidi="ar-DZ"/>
        </w:rPr>
        <w:t>jet.</w:t>
      </w:r>
      <w:r w:rsidR="00715D77" w:rsidRPr="00AE28D8">
        <w:rPr>
          <w:rFonts w:asciiTheme="majorBidi" w:hAnsiTheme="majorBidi" w:cstheme="majorBidi"/>
          <w:i/>
          <w:iCs/>
          <w:sz w:val="28"/>
          <w:szCs w:val="28"/>
          <w:lang w:bidi="ar-DZ"/>
        </w:rPr>
        <w:t xml:space="preserve">     </w:t>
      </w:r>
      <w:r w:rsidR="00715D77" w:rsidRPr="00AE28D8">
        <w:rPr>
          <w:rFonts w:asciiTheme="majorBidi" w:hAnsiTheme="majorBidi" w:cstheme="majorBidi"/>
          <w:i/>
          <w:iCs/>
          <w:sz w:val="28"/>
          <w:szCs w:val="28"/>
        </w:rPr>
        <w:t xml:space="preserve"> </w:t>
      </w:r>
      <w:r w:rsidR="008F1011" w:rsidRPr="00AE28D8">
        <w:rPr>
          <w:rFonts w:asciiTheme="majorBidi" w:hAnsiTheme="majorBidi" w:cstheme="majorBidi"/>
          <w:i/>
          <w:iCs/>
          <w:sz w:val="28"/>
          <w:szCs w:val="28"/>
        </w:rPr>
        <w:t xml:space="preserve">    </w:t>
      </w:r>
    </w:p>
    <w:p w:rsidR="008C197A" w:rsidRPr="00AE28D8" w:rsidRDefault="000E2D2E" w:rsidP="00721E85">
      <w:pPr>
        <w:ind w:firstLine="709"/>
        <w:jc w:val="both"/>
        <w:rPr>
          <w:rFonts w:asciiTheme="majorBidi" w:hAnsiTheme="majorBidi" w:cstheme="majorBidi"/>
          <w:i/>
          <w:iCs/>
          <w:sz w:val="28"/>
          <w:szCs w:val="28"/>
        </w:rPr>
      </w:pPr>
      <w:r w:rsidRPr="00AE28D8">
        <w:rPr>
          <w:rFonts w:asciiTheme="majorBidi" w:hAnsiTheme="majorBidi" w:cstheme="majorBidi"/>
          <w:i/>
          <w:iCs/>
          <w:sz w:val="28"/>
          <w:szCs w:val="28"/>
        </w:rPr>
        <w:t xml:space="preserve">Pour </w:t>
      </w:r>
      <w:r w:rsidR="00C46814" w:rsidRPr="00AE28D8">
        <w:rPr>
          <w:rFonts w:asciiTheme="majorBidi" w:hAnsiTheme="majorBidi" w:cstheme="majorBidi"/>
          <w:i/>
          <w:iCs/>
          <w:sz w:val="28"/>
          <w:szCs w:val="28"/>
        </w:rPr>
        <w:t>atteindre</w:t>
      </w:r>
      <w:r w:rsidRPr="00AE28D8">
        <w:rPr>
          <w:rFonts w:asciiTheme="majorBidi" w:hAnsiTheme="majorBidi" w:cstheme="majorBidi"/>
          <w:i/>
          <w:iCs/>
          <w:sz w:val="28"/>
          <w:szCs w:val="28"/>
        </w:rPr>
        <w:t xml:space="preserve"> l’objectif de ce travail et tester les hypothèses nous nous sommes basés sur le caractère descriptif et d’analyse du coté théorique et du coté pratique </w:t>
      </w:r>
      <w:r w:rsidR="00AE28D8" w:rsidRPr="00AE28D8">
        <w:rPr>
          <w:rFonts w:asciiTheme="majorBidi" w:hAnsiTheme="majorBidi" w:cstheme="majorBidi"/>
          <w:i/>
          <w:iCs/>
          <w:sz w:val="28"/>
          <w:szCs w:val="28"/>
        </w:rPr>
        <w:t>parce que</w:t>
      </w:r>
      <w:r w:rsidRPr="00AE28D8">
        <w:rPr>
          <w:rFonts w:asciiTheme="majorBidi" w:hAnsiTheme="majorBidi" w:cstheme="majorBidi"/>
          <w:i/>
          <w:iCs/>
          <w:sz w:val="28"/>
          <w:szCs w:val="28"/>
        </w:rPr>
        <w:t xml:space="preserve"> ils </w:t>
      </w:r>
      <w:r w:rsidR="00721E85" w:rsidRPr="00AE28D8">
        <w:rPr>
          <w:rFonts w:asciiTheme="majorBidi" w:hAnsiTheme="majorBidi" w:cstheme="majorBidi"/>
          <w:i/>
          <w:iCs/>
          <w:sz w:val="28"/>
          <w:szCs w:val="28"/>
        </w:rPr>
        <w:t>s’adaptent au sujet étudié</w:t>
      </w:r>
      <w:r w:rsidR="00721E85" w:rsidRPr="00AE28D8">
        <w:rPr>
          <w:rFonts w:asciiTheme="majorBidi" w:hAnsiTheme="majorBidi" w:cstheme="majorBidi" w:hint="cs"/>
          <w:i/>
          <w:iCs/>
          <w:sz w:val="28"/>
          <w:szCs w:val="28"/>
          <w:rtl/>
          <w:lang w:bidi="ar-DZ"/>
        </w:rPr>
        <w:t>,</w:t>
      </w:r>
      <w:r w:rsidR="00721E85" w:rsidRPr="00AE28D8">
        <w:rPr>
          <w:rFonts w:asciiTheme="majorBidi" w:hAnsiTheme="majorBidi" w:cstheme="majorBidi"/>
          <w:i/>
          <w:iCs/>
          <w:sz w:val="28"/>
          <w:szCs w:val="28"/>
          <w:lang w:bidi="ar-DZ"/>
        </w:rPr>
        <w:t xml:space="preserve"> en sus nous nous sommes basés sur une étude sur le terrain en utilisant un questionnaire que nous avons distribué sur une échantillon du personnel de ces banques situés en ALGERIE c’est la ban</w:t>
      </w:r>
      <w:r w:rsidR="00B140F4" w:rsidRPr="00AE28D8">
        <w:rPr>
          <w:rFonts w:asciiTheme="majorBidi" w:hAnsiTheme="majorBidi" w:cstheme="majorBidi"/>
          <w:i/>
          <w:iCs/>
          <w:sz w:val="28"/>
          <w:szCs w:val="28"/>
          <w:lang w:bidi="ar-DZ"/>
        </w:rPr>
        <w:t>que El baraka</w:t>
      </w:r>
      <w:r w:rsidR="00B140F4" w:rsidRPr="00AE28D8">
        <w:rPr>
          <w:rFonts w:asciiTheme="majorBidi" w:hAnsiTheme="majorBidi" w:cstheme="majorBidi" w:hint="cs"/>
          <w:i/>
          <w:iCs/>
          <w:sz w:val="28"/>
          <w:szCs w:val="28"/>
          <w:rtl/>
          <w:lang w:bidi="ar-DZ"/>
        </w:rPr>
        <w:t>,</w:t>
      </w:r>
      <w:r w:rsidR="00B140F4" w:rsidRPr="00AE28D8">
        <w:rPr>
          <w:rFonts w:asciiTheme="majorBidi" w:hAnsiTheme="majorBidi" w:cstheme="majorBidi"/>
          <w:i/>
          <w:iCs/>
          <w:sz w:val="28"/>
          <w:szCs w:val="28"/>
          <w:lang w:bidi="ar-DZ"/>
        </w:rPr>
        <w:t xml:space="preserve"> l’autre en JORDANIE et c’es</w:t>
      </w:r>
      <w:r w:rsidR="00657BF6" w:rsidRPr="00AE28D8">
        <w:rPr>
          <w:rFonts w:asciiTheme="majorBidi" w:hAnsiTheme="majorBidi" w:cstheme="majorBidi"/>
          <w:i/>
          <w:iCs/>
          <w:sz w:val="28"/>
          <w:szCs w:val="28"/>
          <w:lang w:bidi="ar-DZ"/>
        </w:rPr>
        <w:t xml:space="preserve">t banque islamique de </w:t>
      </w:r>
      <w:proofErr w:type="spellStart"/>
      <w:r w:rsidR="00657BF6" w:rsidRPr="00AE28D8">
        <w:rPr>
          <w:rFonts w:asciiTheme="majorBidi" w:hAnsiTheme="majorBidi" w:cstheme="majorBidi"/>
          <w:i/>
          <w:iCs/>
          <w:sz w:val="28"/>
          <w:szCs w:val="28"/>
          <w:lang w:bidi="ar-DZ"/>
        </w:rPr>
        <w:t>jordanie</w:t>
      </w:r>
      <w:proofErr w:type="spellEnd"/>
      <w:r w:rsidR="00657BF6" w:rsidRPr="00AE28D8">
        <w:rPr>
          <w:rFonts w:asciiTheme="majorBidi" w:hAnsiTheme="majorBidi" w:cstheme="majorBidi" w:hint="cs"/>
          <w:i/>
          <w:iCs/>
          <w:sz w:val="28"/>
          <w:szCs w:val="28"/>
          <w:rtl/>
          <w:lang w:bidi="ar-DZ"/>
        </w:rPr>
        <w:t>,</w:t>
      </w:r>
      <w:r w:rsidR="00657BF6" w:rsidRPr="00AE28D8">
        <w:rPr>
          <w:rFonts w:asciiTheme="majorBidi" w:hAnsiTheme="majorBidi" w:cstheme="majorBidi"/>
          <w:i/>
          <w:iCs/>
          <w:sz w:val="28"/>
          <w:szCs w:val="28"/>
          <w:lang w:bidi="ar-DZ"/>
        </w:rPr>
        <w:t xml:space="preserve"> ainsi qu’un certain nombre de chercheurs dans l’étude du financement islamique dont quelques uns sont dans les universités algériennes. Cette étude a duré six mois</w:t>
      </w:r>
      <w:r w:rsidR="00657BF6" w:rsidRPr="00AE28D8">
        <w:rPr>
          <w:rFonts w:asciiTheme="majorBidi" w:hAnsiTheme="majorBidi" w:cstheme="majorBidi" w:hint="cs"/>
          <w:i/>
          <w:iCs/>
          <w:sz w:val="28"/>
          <w:szCs w:val="28"/>
          <w:rtl/>
          <w:lang w:bidi="ar-DZ"/>
        </w:rPr>
        <w:t>,</w:t>
      </w:r>
      <w:r w:rsidR="00657BF6" w:rsidRPr="00AE28D8">
        <w:rPr>
          <w:rFonts w:asciiTheme="majorBidi" w:hAnsiTheme="majorBidi" w:cstheme="majorBidi"/>
          <w:i/>
          <w:iCs/>
          <w:sz w:val="28"/>
          <w:szCs w:val="28"/>
          <w:lang w:bidi="ar-DZ"/>
        </w:rPr>
        <w:t xml:space="preserve"> </w:t>
      </w:r>
      <w:r w:rsidR="00AE28D8" w:rsidRPr="00AE28D8">
        <w:rPr>
          <w:rFonts w:asciiTheme="majorBidi" w:hAnsiTheme="majorBidi" w:cstheme="majorBidi"/>
          <w:i/>
          <w:iCs/>
          <w:sz w:val="28"/>
          <w:szCs w:val="28"/>
          <w:lang w:bidi="ar-DZ"/>
        </w:rPr>
        <w:t>d’octobre</w:t>
      </w:r>
      <w:r w:rsidR="00657BF6" w:rsidRPr="00AE28D8">
        <w:rPr>
          <w:rFonts w:asciiTheme="majorBidi" w:hAnsiTheme="majorBidi" w:cstheme="majorBidi"/>
          <w:i/>
          <w:iCs/>
          <w:sz w:val="28"/>
          <w:szCs w:val="28"/>
          <w:lang w:bidi="ar-DZ"/>
        </w:rPr>
        <w:t xml:space="preserve"> 2017 à fin mars 2018. Nous avons étudié les réponses au questionnaire en utilisant le </w:t>
      </w:r>
      <w:r w:rsidR="00AE28D8" w:rsidRPr="00AE28D8">
        <w:rPr>
          <w:rFonts w:asciiTheme="majorBidi" w:hAnsiTheme="majorBidi" w:cstheme="majorBidi"/>
          <w:i/>
          <w:iCs/>
          <w:sz w:val="28"/>
          <w:szCs w:val="28"/>
          <w:lang w:bidi="ar-DZ"/>
        </w:rPr>
        <w:t>chapitre</w:t>
      </w:r>
      <w:r w:rsidR="00657BF6" w:rsidRPr="00AE28D8">
        <w:rPr>
          <w:rFonts w:asciiTheme="majorBidi" w:hAnsiTheme="majorBidi" w:cstheme="majorBidi"/>
          <w:i/>
          <w:iCs/>
          <w:sz w:val="28"/>
          <w:szCs w:val="28"/>
          <w:lang w:bidi="ar-DZ"/>
        </w:rPr>
        <w:t xml:space="preserve"> SPSS des statistiques</w:t>
      </w:r>
      <w:r w:rsidR="005F0FE5" w:rsidRPr="00AE28D8">
        <w:rPr>
          <w:rFonts w:asciiTheme="majorBidi" w:hAnsiTheme="majorBidi" w:cstheme="majorBidi" w:hint="cs"/>
          <w:i/>
          <w:iCs/>
          <w:sz w:val="28"/>
          <w:szCs w:val="28"/>
          <w:rtl/>
          <w:lang w:bidi="ar-DZ"/>
        </w:rPr>
        <w:t>,</w:t>
      </w:r>
      <w:r w:rsidR="005F0FE5" w:rsidRPr="00AE28D8">
        <w:rPr>
          <w:rFonts w:asciiTheme="majorBidi" w:hAnsiTheme="majorBidi" w:cstheme="majorBidi"/>
          <w:i/>
          <w:iCs/>
          <w:sz w:val="28"/>
          <w:szCs w:val="28"/>
          <w:lang w:bidi="ar-DZ"/>
        </w:rPr>
        <w:t xml:space="preserve"> les résultats obtenus ont été utilises pour répondre au problème de notre étude.</w:t>
      </w:r>
      <w:r w:rsidR="00657BF6" w:rsidRPr="00AE28D8">
        <w:rPr>
          <w:rFonts w:asciiTheme="majorBidi" w:hAnsiTheme="majorBidi" w:cstheme="majorBidi"/>
          <w:i/>
          <w:iCs/>
          <w:sz w:val="28"/>
          <w:szCs w:val="28"/>
          <w:lang w:bidi="ar-DZ"/>
        </w:rPr>
        <w:t xml:space="preserve">    </w:t>
      </w:r>
      <w:r w:rsidR="00B140F4" w:rsidRPr="00AE28D8">
        <w:rPr>
          <w:rFonts w:asciiTheme="majorBidi" w:hAnsiTheme="majorBidi" w:cstheme="majorBidi"/>
          <w:i/>
          <w:iCs/>
          <w:sz w:val="28"/>
          <w:szCs w:val="28"/>
          <w:lang w:bidi="ar-DZ"/>
        </w:rPr>
        <w:t xml:space="preserve"> </w:t>
      </w:r>
      <w:r w:rsidR="00721E85" w:rsidRPr="00AE28D8">
        <w:rPr>
          <w:rFonts w:asciiTheme="majorBidi" w:hAnsiTheme="majorBidi" w:cstheme="majorBidi"/>
          <w:i/>
          <w:iCs/>
          <w:sz w:val="28"/>
          <w:szCs w:val="28"/>
          <w:lang w:bidi="ar-DZ"/>
        </w:rPr>
        <w:t xml:space="preserve">    </w:t>
      </w:r>
      <w:r w:rsidR="00721E85" w:rsidRPr="00AE28D8">
        <w:rPr>
          <w:rFonts w:asciiTheme="majorBidi" w:hAnsiTheme="majorBidi" w:cstheme="majorBidi"/>
          <w:i/>
          <w:iCs/>
          <w:sz w:val="28"/>
          <w:szCs w:val="28"/>
        </w:rPr>
        <w:t xml:space="preserve"> </w:t>
      </w:r>
      <w:r w:rsidRPr="00AE28D8">
        <w:rPr>
          <w:rFonts w:asciiTheme="majorBidi" w:hAnsiTheme="majorBidi" w:cstheme="majorBidi"/>
          <w:i/>
          <w:iCs/>
          <w:sz w:val="28"/>
          <w:szCs w:val="28"/>
        </w:rPr>
        <w:t xml:space="preserve">     </w:t>
      </w:r>
    </w:p>
    <w:p w:rsidR="00990D2C" w:rsidRDefault="008C197A" w:rsidP="00F53700">
      <w:pPr>
        <w:ind w:firstLine="709"/>
        <w:jc w:val="both"/>
        <w:rPr>
          <w:rFonts w:asciiTheme="majorBidi" w:hAnsiTheme="majorBidi" w:cstheme="majorBidi"/>
          <w:i/>
          <w:iCs/>
          <w:sz w:val="28"/>
          <w:szCs w:val="28"/>
          <w:rtl/>
        </w:rPr>
      </w:pPr>
      <w:r w:rsidRPr="00AE28D8">
        <w:rPr>
          <w:rFonts w:asciiTheme="majorBidi" w:hAnsiTheme="majorBidi" w:cstheme="majorBidi"/>
          <w:i/>
          <w:iCs/>
          <w:sz w:val="28"/>
          <w:szCs w:val="28"/>
        </w:rPr>
        <w:t>  </w:t>
      </w:r>
      <w:r w:rsidR="005F0FE5" w:rsidRPr="00AE28D8">
        <w:rPr>
          <w:rFonts w:asciiTheme="majorBidi" w:hAnsiTheme="majorBidi" w:cstheme="majorBidi"/>
          <w:i/>
          <w:iCs/>
          <w:sz w:val="28"/>
          <w:szCs w:val="28"/>
        </w:rPr>
        <w:t xml:space="preserve">Nous sommes arrivés à la conclusion qu’il n’y avait </w:t>
      </w:r>
      <w:r w:rsidR="00AE28D8" w:rsidRPr="00AE28D8">
        <w:rPr>
          <w:rFonts w:asciiTheme="majorBidi" w:hAnsiTheme="majorBidi" w:cstheme="majorBidi"/>
          <w:i/>
          <w:iCs/>
          <w:sz w:val="28"/>
          <w:szCs w:val="28"/>
        </w:rPr>
        <w:t>qu’une</w:t>
      </w:r>
      <w:r w:rsidR="00F53700">
        <w:rPr>
          <w:rFonts w:asciiTheme="majorBidi" w:hAnsiTheme="majorBidi" w:cstheme="majorBidi"/>
          <w:i/>
          <w:iCs/>
          <w:sz w:val="28"/>
          <w:szCs w:val="28"/>
        </w:rPr>
        <w:t xml:space="preserve"> seul</w:t>
      </w:r>
      <w:r w:rsidR="005F0FE5" w:rsidRPr="00AE28D8">
        <w:rPr>
          <w:rFonts w:asciiTheme="majorBidi" w:hAnsiTheme="majorBidi" w:cstheme="majorBidi"/>
          <w:i/>
          <w:iCs/>
          <w:sz w:val="28"/>
          <w:szCs w:val="28"/>
        </w:rPr>
        <w:t xml:space="preserve"> méthode parmi les sept proposées à l’étude de l’</w:t>
      </w:r>
      <w:proofErr w:type="spellStart"/>
      <w:r w:rsidR="005F0FE5" w:rsidRPr="00AE28D8">
        <w:rPr>
          <w:rFonts w:asciiTheme="majorBidi" w:hAnsiTheme="majorBidi" w:cstheme="majorBidi"/>
          <w:i/>
          <w:iCs/>
          <w:sz w:val="28"/>
          <w:szCs w:val="28"/>
        </w:rPr>
        <w:t>échantionnage</w:t>
      </w:r>
      <w:proofErr w:type="spellEnd"/>
      <w:r w:rsidR="005F0FE5" w:rsidRPr="00AE28D8">
        <w:rPr>
          <w:rFonts w:asciiTheme="majorBidi" w:hAnsiTheme="majorBidi" w:cstheme="majorBidi"/>
          <w:i/>
          <w:iCs/>
          <w:sz w:val="28"/>
          <w:szCs w:val="28"/>
        </w:rPr>
        <w:t xml:space="preserve"> qui ont </w:t>
      </w:r>
      <w:r w:rsidR="00F53700">
        <w:rPr>
          <w:rFonts w:asciiTheme="majorBidi" w:hAnsiTheme="majorBidi" w:cstheme="majorBidi"/>
          <w:i/>
          <w:iCs/>
          <w:sz w:val="28"/>
          <w:szCs w:val="28"/>
        </w:rPr>
        <w:t>pas</w:t>
      </w:r>
      <w:r w:rsidR="005F0FE5" w:rsidRPr="00AE28D8">
        <w:rPr>
          <w:rFonts w:asciiTheme="majorBidi" w:hAnsiTheme="majorBidi" w:cstheme="majorBidi"/>
          <w:i/>
          <w:iCs/>
          <w:sz w:val="28"/>
          <w:szCs w:val="28"/>
        </w:rPr>
        <w:t xml:space="preserve"> donn</w:t>
      </w:r>
      <w:r w:rsidR="00F53700">
        <w:rPr>
          <w:rFonts w:asciiTheme="majorBidi" w:hAnsiTheme="majorBidi" w:cstheme="majorBidi"/>
          <w:i/>
          <w:iCs/>
          <w:sz w:val="28"/>
          <w:szCs w:val="28"/>
        </w:rPr>
        <w:t>é</w:t>
      </w:r>
      <w:r w:rsidR="005F0FE5" w:rsidRPr="00AE28D8">
        <w:rPr>
          <w:rFonts w:asciiTheme="majorBidi" w:hAnsiTheme="majorBidi" w:cstheme="majorBidi"/>
          <w:i/>
          <w:iCs/>
          <w:sz w:val="28"/>
          <w:szCs w:val="28"/>
        </w:rPr>
        <w:t xml:space="preserve"> de résultats satisfaisant</w:t>
      </w:r>
      <w:proofErr w:type="spellStart"/>
      <w:r w:rsidR="001B7E3B" w:rsidRPr="00AE28D8">
        <w:rPr>
          <w:rFonts w:asciiTheme="majorBidi" w:hAnsiTheme="majorBidi" w:cstheme="majorBidi" w:hint="cs"/>
          <w:i/>
          <w:iCs/>
          <w:sz w:val="28"/>
          <w:szCs w:val="28"/>
          <w:rtl/>
          <w:lang w:bidi="ar-DZ"/>
        </w:rPr>
        <w:t>,</w:t>
      </w:r>
      <w:proofErr w:type="spellEnd"/>
      <w:r w:rsidR="001B7E3B" w:rsidRPr="00AE28D8">
        <w:rPr>
          <w:rFonts w:asciiTheme="majorBidi" w:hAnsiTheme="majorBidi" w:cstheme="majorBidi"/>
          <w:i/>
          <w:iCs/>
          <w:sz w:val="28"/>
          <w:szCs w:val="28"/>
          <w:lang w:bidi="ar-DZ"/>
        </w:rPr>
        <w:t xml:space="preserve"> cette </w:t>
      </w:r>
      <w:r w:rsidR="00AE28D8" w:rsidRPr="00AE28D8">
        <w:rPr>
          <w:rFonts w:asciiTheme="majorBidi" w:hAnsiTheme="majorBidi" w:cstheme="majorBidi"/>
          <w:i/>
          <w:iCs/>
          <w:sz w:val="28"/>
          <w:szCs w:val="28"/>
          <w:lang w:bidi="ar-DZ"/>
        </w:rPr>
        <w:t>dernière</w:t>
      </w:r>
      <w:r w:rsidR="001B7E3B" w:rsidRPr="00AE28D8">
        <w:rPr>
          <w:rFonts w:asciiTheme="majorBidi" w:hAnsiTheme="majorBidi" w:cstheme="majorBidi"/>
          <w:i/>
          <w:iCs/>
          <w:sz w:val="28"/>
          <w:szCs w:val="28"/>
          <w:lang w:bidi="ar-DZ"/>
        </w:rPr>
        <w:t xml:space="preserve"> est la seule capable de résoudre ce </w:t>
      </w:r>
      <w:r w:rsidR="00AE28D8" w:rsidRPr="00AE28D8">
        <w:rPr>
          <w:rFonts w:asciiTheme="majorBidi" w:hAnsiTheme="majorBidi" w:cstheme="majorBidi"/>
          <w:i/>
          <w:iCs/>
          <w:sz w:val="28"/>
          <w:szCs w:val="28"/>
          <w:lang w:bidi="ar-DZ"/>
        </w:rPr>
        <w:t>problème</w:t>
      </w:r>
      <w:r w:rsidR="001B7E3B" w:rsidRPr="00AE28D8">
        <w:rPr>
          <w:rFonts w:asciiTheme="majorBidi" w:hAnsiTheme="majorBidi" w:cstheme="majorBidi"/>
          <w:i/>
          <w:iCs/>
          <w:sz w:val="28"/>
          <w:szCs w:val="28"/>
          <w:lang w:bidi="ar-DZ"/>
        </w:rPr>
        <w:t xml:space="preserve"> </w:t>
      </w:r>
      <w:r w:rsidR="00AE28D8" w:rsidRPr="00AE28D8">
        <w:rPr>
          <w:rFonts w:asciiTheme="majorBidi" w:hAnsiTheme="majorBidi" w:cstheme="majorBidi"/>
          <w:i/>
          <w:iCs/>
          <w:sz w:val="28"/>
          <w:szCs w:val="28"/>
          <w:lang w:bidi="ar-DZ"/>
        </w:rPr>
        <w:t>d’asymétrie</w:t>
      </w:r>
      <w:r w:rsidR="001B7E3B" w:rsidRPr="00AE28D8">
        <w:rPr>
          <w:rFonts w:asciiTheme="majorBidi" w:hAnsiTheme="majorBidi" w:cstheme="majorBidi"/>
          <w:i/>
          <w:iCs/>
          <w:sz w:val="28"/>
          <w:szCs w:val="28"/>
          <w:lang w:bidi="ar-DZ"/>
        </w:rPr>
        <w:t xml:space="preserve"> de </w:t>
      </w:r>
      <w:r w:rsidR="00AE28D8" w:rsidRPr="00AE28D8">
        <w:rPr>
          <w:rFonts w:asciiTheme="majorBidi" w:hAnsiTheme="majorBidi" w:cstheme="majorBidi"/>
          <w:i/>
          <w:iCs/>
          <w:sz w:val="28"/>
          <w:szCs w:val="28"/>
          <w:lang w:bidi="ar-DZ"/>
        </w:rPr>
        <w:t>l’information</w:t>
      </w:r>
      <w:r w:rsidR="001B7E3B" w:rsidRPr="00AE28D8">
        <w:rPr>
          <w:rFonts w:asciiTheme="majorBidi" w:hAnsiTheme="majorBidi" w:cstheme="majorBidi"/>
          <w:i/>
          <w:iCs/>
          <w:sz w:val="28"/>
          <w:szCs w:val="28"/>
          <w:lang w:bidi="ar-DZ"/>
        </w:rPr>
        <w:t xml:space="preserve"> dans les PME et qui porte sur la </w:t>
      </w:r>
      <w:r w:rsidR="00AE28D8" w:rsidRPr="00AE28D8">
        <w:rPr>
          <w:rFonts w:asciiTheme="majorBidi" w:hAnsiTheme="majorBidi" w:cstheme="majorBidi"/>
          <w:i/>
          <w:iCs/>
          <w:sz w:val="28"/>
          <w:szCs w:val="28"/>
          <w:lang w:bidi="ar-DZ"/>
        </w:rPr>
        <w:t>forme</w:t>
      </w:r>
      <w:r w:rsidR="001B7E3B" w:rsidRPr="00AE28D8">
        <w:rPr>
          <w:rFonts w:asciiTheme="majorBidi" w:hAnsiTheme="majorBidi" w:cstheme="majorBidi"/>
          <w:i/>
          <w:iCs/>
          <w:sz w:val="28"/>
          <w:szCs w:val="28"/>
          <w:lang w:bidi="ar-DZ"/>
        </w:rPr>
        <w:t xml:space="preserve"> de participation </w:t>
      </w:r>
      <w:proofErr w:type="spellStart"/>
      <w:r w:rsidR="001B7E3B" w:rsidRPr="00AE28D8">
        <w:rPr>
          <w:rFonts w:asciiTheme="majorBidi" w:hAnsiTheme="majorBidi" w:cstheme="majorBidi" w:hint="cs"/>
          <w:i/>
          <w:iCs/>
          <w:sz w:val="28"/>
          <w:szCs w:val="28"/>
          <w:rtl/>
          <w:lang w:bidi="ar-DZ"/>
        </w:rPr>
        <w:t>"</w:t>
      </w:r>
      <w:r w:rsidR="001B7E3B" w:rsidRPr="00AE28D8">
        <w:rPr>
          <w:rFonts w:asciiTheme="majorBidi" w:hAnsiTheme="majorBidi" w:cstheme="majorBidi"/>
          <w:i/>
          <w:iCs/>
          <w:sz w:val="28"/>
          <w:szCs w:val="28"/>
          <w:lang w:bidi="ar-DZ"/>
        </w:rPr>
        <w:t>moucharaka</w:t>
      </w:r>
      <w:proofErr w:type="gramStart"/>
      <w:r w:rsidR="001B7E3B" w:rsidRPr="00AE28D8">
        <w:rPr>
          <w:rFonts w:asciiTheme="majorBidi" w:hAnsiTheme="majorBidi" w:cstheme="majorBidi" w:hint="cs"/>
          <w:i/>
          <w:iCs/>
          <w:sz w:val="28"/>
          <w:szCs w:val="28"/>
          <w:rtl/>
          <w:lang w:bidi="ar-DZ"/>
        </w:rPr>
        <w:t>"</w:t>
      </w:r>
      <w:proofErr w:type="spellEnd"/>
      <w:r w:rsidR="005F0FE5" w:rsidRPr="00AE28D8">
        <w:rPr>
          <w:rFonts w:asciiTheme="majorBidi" w:hAnsiTheme="majorBidi" w:cstheme="majorBidi"/>
          <w:i/>
          <w:iCs/>
          <w:sz w:val="28"/>
          <w:szCs w:val="28"/>
        </w:rPr>
        <w:t xml:space="preserve"> </w:t>
      </w:r>
      <w:r w:rsidR="001B7E3B" w:rsidRPr="00AE28D8">
        <w:rPr>
          <w:rFonts w:asciiTheme="majorBidi" w:hAnsiTheme="majorBidi" w:cstheme="majorBidi" w:hint="cs"/>
          <w:i/>
          <w:iCs/>
          <w:sz w:val="28"/>
          <w:szCs w:val="28"/>
          <w:rtl/>
          <w:lang w:bidi="ar-DZ"/>
        </w:rPr>
        <w:t>,</w:t>
      </w:r>
      <w:proofErr w:type="gramEnd"/>
      <w:r w:rsidR="001B7E3B" w:rsidRPr="00AE28D8">
        <w:rPr>
          <w:rFonts w:asciiTheme="majorBidi" w:hAnsiTheme="majorBidi" w:cstheme="majorBidi"/>
          <w:i/>
          <w:iCs/>
          <w:sz w:val="28"/>
          <w:szCs w:val="28"/>
          <w:lang w:bidi="ar-DZ"/>
        </w:rPr>
        <w:t xml:space="preserve"> ainsi que sur la qualité de cette participation</w:t>
      </w:r>
      <w:r w:rsidR="001B7E3B" w:rsidRPr="00AE28D8">
        <w:rPr>
          <w:rFonts w:asciiTheme="majorBidi" w:hAnsiTheme="majorBidi" w:cstheme="majorBidi" w:hint="cs"/>
          <w:i/>
          <w:iCs/>
          <w:sz w:val="28"/>
          <w:szCs w:val="28"/>
          <w:rtl/>
          <w:lang w:bidi="ar-DZ"/>
        </w:rPr>
        <w:t>,</w:t>
      </w:r>
      <w:r w:rsidR="001B7E3B" w:rsidRPr="00AE28D8">
        <w:rPr>
          <w:rFonts w:asciiTheme="majorBidi" w:hAnsiTheme="majorBidi" w:cstheme="majorBidi"/>
          <w:i/>
          <w:iCs/>
          <w:sz w:val="28"/>
          <w:szCs w:val="28"/>
          <w:lang w:bidi="ar-DZ"/>
        </w:rPr>
        <w:t xml:space="preserve"> cette qualité offre la possibilité à la banque islamique d’être le partenaire à part </w:t>
      </w:r>
      <w:r w:rsidR="00AE28D8" w:rsidRPr="00AE28D8">
        <w:rPr>
          <w:rFonts w:asciiTheme="majorBidi" w:hAnsiTheme="majorBidi" w:cstheme="majorBidi"/>
          <w:i/>
          <w:iCs/>
          <w:sz w:val="28"/>
          <w:szCs w:val="28"/>
          <w:lang w:bidi="ar-DZ"/>
        </w:rPr>
        <w:t>entelle</w:t>
      </w:r>
      <w:r w:rsidR="001B7E3B" w:rsidRPr="00AE28D8">
        <w:rPr>
          <w:rFonts w:asciiTheme="majorBidi" w:hAnsiTheme="majorBidi" w:cstheme="majorBidi"/>
          <w:i/>
          <w:iCs/>
          <w:sz w:val="28"/>
          <w:szCs w:val="28"/>
          <w:lang w:bidi="ar-DZ"/>
        </w:rPr>
        <w:t xml:space="preserve"> de la PME. </w:t>
      </w:r>
      <w:r w:rsidR="005F0FE5" w:rsidRPr="00AE28D8">
        <w:rPr>
          <w:rFonts w:asciiTheme="majorBidi" w:hAnsiTheme="majorBidi" w:cstheme="majorBidi"/>
          <w:i/>
          <w:iCs/>
          <w:sz w:val="28"/>
          <w:szCs w:val="28"/>
        </w:rPr>
        <w:t xml:space="preserve"> </w:t>
      </w:r>
    </w:p>
    <w:p w:rsidR="00F371A4" w:rsidRPr="00F371A4" w:rsidRDefault="00F371A4" w:rsidP="00F371A4">
      <w:pPr>
        <w:jc w:val="both"/>
        <w:rPr>
          <w:rFonts w:asciiTheme="majorBidi" w:hAnsiTheme="majorBidi" w:cstheme="majorBidi"/>
          <w:b/>
          <w:bCs/>
          <w:i/>
          <w:iCs/>
          <w:sz w:val="28"/>
          <w:szCs w:val="28"/>
          <w:lang w:bidi="ar-DZ"/>
        </w:rPr>
      </w:pPr>
      <w:r>
        <w:rPr>
          <w:rFonts w:asciiTheme="majorBidi" w:hAnsiTheme="majorBidi" w:cstheme="majorBidi"/>
          <w:b/>
          <w:bCs/>
          <w:i/>
          <w:iCs/>
          <w:sz w:val="28"/>
          <w:szCs w:val="28"/>
        </w:rPr>
        <w:t>Mots clé</w:t>
      </w:r>
      <w:r>
        <w:rPr>
          <w:rFonts w:asciiTheme="majorBidi" w:hAnsiTheme="majorBidi" w:cstheme="majorBidi" w:hint="cs"/>
          <w:b/>
          <w:bCs/>
          <w:i/>
          <w:iCs/>
          <w:sz w:val="28"/>
          <w:szCs w:val="28"/>
          <w:rtl/>
          <w:lang w:bidi="ar-DZ"/>
        </w:rPr>
        <w:t>:</w:t>
      </w:r>
      <w:r>
        <w:rPr>
          <w:rFonts w:asciiTheme="majorBidi" w:hAnsiTheme="majorBidi" w:cstheme="majorBidi"/>
          <w:b/>
          <w:bCs/>
          <w:i/>
          <w:iCs/>
          <w:sz w:val="28"/>
          <w:szCs w:val="28"/>
          <w:lang w:bidi="ar-DZ"/>
        </w:rPr>
        <w:t xml:space="preserve"> </w:t>
      </w:r>
      <w:r w:rsidR="005D2C98">
        <w:rPr>
          <w:rFonts w:asciiTheme="majorBidi" w:hAnsiTheme="majorBidi" w:cstheme="majorBidi"/>
          <w:b/>
          <w:bCs/>
          <w:i/>
          <w:iCs/>
          <w:sz w:val="28"/>
          <w:szCs w:val="28"/>
          <w:lang w:bidi="ar-DZ"/>
        </w:rPr>
        <w:t>Modes de financement islamiques</w:t>
      </w:r>
      <w:r w:rsidR="005D2C98">
        <w:rPr>
          <w:rFonts w:asciiTheme="majorBidi" w:hAnsiTheme="majorBidi" w:cstheme="majorBidi" w:hint="cs"/>
          <w:b/>
          <w:bCs/>
          <w:i/>
          <w:iCs/>
          <w:sz w:val="28"/>
          <w:szCs w:val="28"/>
          <w:rtl/>
          <w:lang w:bidi="ar-DZ"/>
        </w:rPr>
        <w:t>,</w:t>
      </w:r>
      <w:r w:rsidR="005D2C98">
        <w:rPr>
          <w:rFonts w:asciiTheme="majorBidi" w:hAnsiTheme="majorBidi" w:cstheme="majorBidi"/>
          <w:b/>
          <w:bCs/>
          <w:i/>
          <w:iCs/>
          <w:sz w:val="28"/>
          <w:szCs w:val="28"/>
          <w:lang w:bidi="ar-DZ"/>
        </w:rPr>
        <w:t xml:space="preserve"> </w:t>
      </w:r>
      <w:r w:rsidR="00FA25FE">
        <w:rPr>
          <w:rFonts w:asciiTheme="majorBidi" w:hAnsiTheme="majorBidi" w:cstheme="majorBidi"/>
          <w:b/>
          <w:bCs/>
          <w:i/>
          <w:iCs/>
          <w:sz w:val="28"/>
          <w:szCs w:val="28"/>
          <w:lang w:bidi="ar-DZ"/>
        </w:rPr>
        <w:t>asymétrie de l’information</w:t>
      </w:r>
      <w:r w:rsidR="00FA25FE">
        <w:rPr>
          <w:rFonts w:asciiTheme="majorBidi" w:hAnsiTheme="majorBidi" w:cstheme="majorBidi" w:hint="cs"/>
          <w:b/>
          <w:bCs/>
          <w:i/>
          <w:iCs/>
          <w:sz w:val="28"/>
          <w:szCs w:val="28"/>
          <w:rtl/>
          <w:lang w:bidi="ar-DZ"/>
        </w:rPr>
        <w:t>,</w:t>
      </w:r>
      <w:r w:rsidR="00FA25FE">
        <w:rPr>
          <w:rFonts w:asciiTheme="majorBidi" w:hAnsiTheme="majorBidi" w:cstheme="majorBidi"/>
          <w:b/>
          <w:bCs/>
          <w:i/>
          <w:iCs/>
          <w:sz w:val="28"/>
          <w:szCs w:val="28"/>
          <w:lang w:bidi="ar-DZ"/>
        </w:rPr>
        <w:t xml:space="preserve"> PME </w:t>
      </w:r>
    </w:p>
    <w:p w:rsidR="008C197A" w:rsidRPr="00AE28D8" w:rsidRDefault="008C197A" w:rsidP="001B32FC">
      <w:pPr>
        <w:ind w:firstLine="709"/>
        <w:jc w:val="both"/>
        <w:rPr>
          <w:rFonts w:asciiTheme="majorBidi" w:hAnsiTheme="majorBidi" w:cstheme="majorBidi"/>
          <w:b/>
          <w:bCs/>
          <w:i/>
          <w:iCs/>
          <w:sz w:val="28"/>
          <w:szCs w:val="28"/>
        </w:rPr>
      </w:pPr>
      <w:r w:rsidRPr="00AE28D8">
        <w:rPr>
          <w:rFonts w:asciiTheme="majorBidi" w:hAnsiTheme="majorBidi" w:cstheme="majorBidi" w:hint="cs"/>
          <w:b/>
          <w:bCs/>
          <w:i/>
          <w:iCs/>
          <w:sz w:val="28"/>
          <w:szCs w:val="28"/>
          <w:rtl/>
        </w:rPr>
        <w:tab/>
      </w:r>
    </w:p>
    <w:p w:rsidR="00233D50" w:rsidRPr="00AE28D8" w:rsidRDefault="00233D50">
      <w:pPr>
        <w:rPr>
          <w:rFonts w:asciiTheme="majorBidi" w:hAnsiTheme="majorBidi" w:cstheme="majorBidi"/>
          <w:b/>
          <w:bCs/>
          <w:sz w:val="28"/>
          <w:szCs w:val="28"/>
          <w:lang w:bidi="ar-DZ"/>
        </w:rPr>
      </w:pPr>
      <w:r w:rsidRPr="00AE28D8">
        <w:rPr>
          <w:rFonts w:asciiTheme="majorBidi" w:hAnsiTheme="majorBidi" w:cstheme="majorBidi"/>
          <w:b/>
          <w:bCs/>
          <w:sz w:val="28"/>
          <w:szCs w:val="28"/>
          <w:lang w:bidi="ar-DZ"/>
        </w:rPr>
        <w:br w:type="page"/>
      </w:r>
    </w:p>
    <w:p w:rsidR="00233D50" w:rsidRDefault="00233D50" w:rsidP="008C197A">
      <w:pPr>
        <w:ind w:firstLine="709"/>
        <w:jc w:val="both"/>
        <w:rPr>
          <w:rFonts w:asciiTheme="majorBidi" w:hAnsiTheme="majorBidi" w:cstheme="majorBidi"/>
          <w:i/>
          <w:iCs/>
          <w:sz w:val="24"/>
          <w:szCs w:val="24"/>
        </w:rPr>
      </w:pPr>
      <w:proofErr w:type="spellStart"/>
      <w:r w:rsidRPr="00233D50">
        <w:rPr>
          <w:rFonts w:asciiTheme="majorBidi" w:hAnsiTheme="majorBidi" w:cstheme="majorBidi"/>
          <w:b/>
          <w:bCs/>
          <w:i/>
          <w:iCs/>
          <w:sz w:val="24"/>
          <w:szCs w:val="24"/>
        </w:rPr>
        <w:lastRenderedPageBreak/>
        <w:t>Summary</w:t>
      </w:r>
      <w:proofErr w:type="spellEnd"/>
      <w:r w:rsidRPr="00233D50">
        <w:rPr>
          <w:rFonts w:asciiTheme="majorBidi" w:hAnsiTheme="majorBidi" w:cstheme="majorBidi"/>
          <w:i/>
          <w:iCs/>
          <w:sz w:val="24"/>
          <w:szCs w:val="24"/>
        </w:rPr>
        <w:t>:</w:t>
      </w:r>
    </w:p>
    <w:p w:rsidR="00880342" w:rsidRPr="004D3753" w:rsidRDefault="00880342" w:rsidP="00880342">
      <w:pPr>
        <w:ind w:firstLine="709"/>
        <w:jc w:val="both"/>
        <w:rPr>
          <w:rFonts w:ascii="Book Antiqua" w:hAnsi="Book Antiqua"/>
          <w:sz w:val="28"/>
          <w:szCs w:val="28"/>
          <w:lang w:val="en-US" w:bidi="ar-DZ"/>
        </w:rPr>
      </w:pPr>
      <w:r w:rsidRPr="004D3753">
        <w:rPr>
          <w:rFonts w:ascii="Book Antiqua" w:hAnsi="Book Antiqua"/>
          <w:sz w:val="28"/>
          <w:szCs w:val="28"/>
          <w:lang w:val="en-US" w:bidi="ar-DZ"/>
        </w:rPr>
        <w:t>The aim of this study is to examine the role of Islamic financing formulas in addressing the problem of information asymmetry, especially in small and medium enterprises, by testing the ability of these formulas to solve the various problems of information asymmetry facing the financing process both before and after the conclusion of the contract.</w:t>
      </w:r>
    </w:p>
    <w:p w:rsidR="00880342" w:rsidRPr="004D3753" w:rsidRDefault="00880342" w:rsidP="00880342">
      <w:pPr>
        <w:jc w:val="both"/>
        <w:rPr>
          <w:rFonts w:ascii="Book Antiqua" w:hAnsi="Book Antiqua"/>
          <w:sz w:val="28"/>
          <w:szCs w:val="28"/>
          <w:lang w:val="en-US" w:bidi="ar-DZ"/>
        </w:rPr>
      </w:pPr>
      <w:r>
        <w:rPr>
          <w:rFonts w:ascii="Book Antiqua" w:hAnsi="Book Antiqua"/>
          <w:sz w:val="28"/>
          <w:szCs w:val="28"/>
          <w:lang w:val="en-US" w:bidi="ar-DZ"/>
        </w:rPr>
        <w:t xml:space="preserve">      </w:t>
      </w:r>
      <w:r w:rsidRPr="004D3753">
        <w:rPr>
          <w:rFonts w:ascii="Book Antiqua" w:hAnsi="Book Antiqua"/>
          <w:sz w:val="28"/>
          <w:szCs w:val="28"/>
          <w:lang w:val="en-US" w:bidi="ar-DZ"/>
        </w:rPr>
        <w:t>In order to achieve the objectives of the research and the testing of hypotheses, we adopted in our study the analytical descriptive approach in both the theoretical and applied aspects, in that it is consistent with the nature of the subject of the research, in addition to relying on the method of field research through the establishment of a questionnaire form and distribution to a sample of the frames of Islamic banks, Financing for institutions in Algeria through Al Baraka Bank, Jordan through Jordan Islamic Bank,</w:t>
      </w:r>
      <w:r>
        <w:rPr>
          <w:rFonts w:ascii="Book Antiqua" w:hAnsi="Book Antiqua" w:hint="cs"/>
          <w:sz w:val="28"/>
          <w:szCs w:val="28"/>
          <w:rtl/>
          <w:lang w:val="en-US" w:bidi="ar-DZ"/>
        </w:rPr>
        <w:t xml:space="preserve"> </w:t>
      </w:r>
      <w:r w:rsidRPr="004D3753">
        <w:rPr>
          <w:rFonts w:ascii="Book Antiqua" w:hAnsi="Book Antiqua"/>
          <w:sz w:val="28"/>
          <w:szCs w:val="28"/>
          <w:lang w:val="en-US" w:bidi="ar-DZ"/>
        </w:rPr>
        <w:t>As well as a number of researchers in Islamic finance from the Algerian universities during the six months from October 2017 to March 2018. We have processed the questionnaire through the statistical program (SPSS), and then used the results in answering the problem of study and testing hypotheses.</w:t>
      </w:r>
    </w:p>
    <w:p w:rsidR="00880342" w:rsidRDefault="00880342" w:rsidP="00880342">
      <w:pPr>
        <w:jc w:val="both"/>
        <w:rPr>
          <w:rFonts w:ascii="Book Antiqua" w:hAnsi="Book Antiqua"/>
          <w:sz w:val="28"/>
          <w:szCs w:val="28"/>
          <w:lang w:val="en-US" w:bidi="ar-DZ"/>
        </w:rPr>
      </w:pPr>
      <w:r>
        <w:rPr>
          <w:rFonts w:ascii="Book Antiqua" w:hAnsi="Book Antiqua"/>
          <w:sz w:val="28"/>
          <w:szCs w:val="28"/>
          <w:lang w:val="en-US" w:bidi="ar-DZ"/>
        </w:rPr>
        <w:t xml:space="preserve">      </w:t>
      </w:r>
      <w:r w:rsidRPr="004D3753">
        <w:rPr>
          <w:rFonts w:ascii="Book Antiqua" w:hAnsi="Book Antiqua"/>
          <w:sz w:val="28"/>
          <w:szCs w:val="28"/>
          <w:lang w:val="en-US" w:bidi="ar-DZ"/>
        </w:rPr>
        <w:t>The study found that one of the seven modes of Islamic finance proposed by us was to fit and solve the problem of information asymmetry in SMEs both before and after the conclusion of the financing contract, thanks to the advantages available to them, Which enables the Islamic Bank to become a real partner for the SME in the funded project.</w:t>
      </w:r>
      <w:bookmarkStart w:id="0" w:name="_GoBack"/>
      <w:bookmarkEnd w:id="0"/>
    </w:p>
    <w:p w:rsidR="00F371A4" w:rsidRPr="004D3753" w:rsidRDefault="00F371A4" w:rsidP="00F371A4">
      <w:pPr>
        <w:jc w:val="both"/>
        <w:rPr>
          <w:rFonts w:ascii="Simplified Arabic" w:hAnsi="Simplified Arabic" w:cs="Simplified Arabic"/>
          <w:sz w:val="28"/>
          <w:szCs w:val="28"/>
          <w:lang w:val="en-US" w:bidi="ar-DZ"/>
        </w:rPr>
      </w:pPr>
      <w:r w:rsidRPr="00F371A4">
        <w:rPr>
          <w:rFonts w:ascii="Book Antiqua" w:hAnsi="Book Antiqua"/>
          <w:b/>
          <w:bCs/>
          <w:sz w:val="28"/>
          <w:szCs w:val="28"/>
          <w:lang w:val="en-US" w:bidi="ar-DZ"/>
        </w:rPr>
        <w:t>Keywords:</w:t>
      </w:r>
      <w:r w:rsidRPr="004D3753">
        <w:rPr>
          <w:rFonts w:ascii="Book Antiqua" w:hAnsi="Book Antiqua"/>
          <w:sz w:val="28"/>
          <w:szCs w:val="28"/>
          <w:lang w:val="en-US" w:bidi="ar-DZ"/>
        </w:rPr>
        <w:t xml:space="preserve"> Islamic financing formulas</w:t>
      </w:r>
      <w:r>
        <w:rPr>
          <w:rFonts w:ascii="Book Antiqua" w:hAnsi="Book Antiqua"/>
          <w:sz w:val="28"/>
          <w:szCs w:val="28"/>
          <w:lang w:val="en-US" w:bidi="ar-DZ"/>
        </w:rPr>
        <w:t>,</w:t>
      </w:r>
      <w:r w:rsidRPr="004D3753">
        <w:rPr>
          <w:rFonts w:ascii="Book Antiqua" w:hAnsi="Book Antiqua"/>
          <w:sz w:val="28"/>
          <w:szCs w:val="28"/>
          <w:lang w:val="en-US" w:bidi="ar-DZ"/>
        </w:rPr>
        <w:t xml:space="preserve"> information asymmetry</w:t>
      </w:r>
      <w:r>
        <w:rPr>
          <w:rFonts w:ascii="Book Antiqua" w:hAnsi="Book Antiqua"/>
          <w:sz w:val="28"/>
          <w:szCs w:val="28"/>
          <w:lang w:val="en-US" w:bidi="ar-DZ"/>
        </w:rPr>
        <w:t>,</w:t>
      </w:r>
      <w:r w:rsidRPr="004D3753">
        <w:rPr>
          <w:rFonts w:ascii="Book Antiqua" w:hAnsi="Book Antiqua"/>
          <w:sz w:val="28"/>
          <w:szCs w:val="28"/>
          <w:lang w:val="en-US" w:bidi="ar-DZ"/>
        </w:rPr>
        <w:t xml:space="preserve"> small and medium enterprises</w:t>
      </w:r>
      <w:r>
        <w:rPr>
          <w:rFonts w:ascii="Book Antiqua" w:hAnsi="Book Antiqua"/>
          <w:sz w:val="28"/>
          <w:szCs w:val="28"/>
          <w:lang w:val="en-US" w:bidi="ar-DZ"/>
        </w:rPr>
        <w:t>.</w:t>
      </w:r>
    </w:p>
    <w:p w:rsidR="00F371A4" w:rsidRDefault="00F371A4" w:rsidP="00880342">
      <w:pPr>
        <w:jc w:val="both"/>
        <w:rPr>
          <w:rFonts w:ascii="Book Antiqua" w:hAnsi="Book Antiqua"/>
          <w:sz w:val="28"/>
          <w:szCs w:val="28"/>
          <w:lang w:val="en-US" w:bidi="ar-DZ"/>
        </w:rPr>
      </w:pPr>
    </w:p>
    <w:p w:rsidR="00880342" w:rsidRPr="00880342" w:rsidRDefault="00880342" w:rsidP="008C197A">
      <w:pPr>
        <w:ind w:firstLine="709"/>
        <w:jc w:val="both"/>
        <w:rPr>
          <w:rFonts w:asciiTheme="majorBidi" w:hAnsiTheme="majorBidi" w:cstheme="majorBidi"/>
          <w:i/>
          <w:iCs/>
          <w:sz w:val="24"/>
          <w:szCs w:val="24"/>
          <w:lang w:val="en-US"/>
        </w:rPr>
      </w:pPr>
    </w:p>
    <w:sectPr w:rsidR="00880342" w:rsidRPr="00880342" w:rsidSect="00E2464B">
      <w:headerReference w:type="default" r:id="rId6"/>
      <w:footerReference w:type="default" r:id="rId7"/>
      <w:pgSz w:w="11906" w:h="16838"/>
      <w:pgMar w:top="1134" w:right="1134" w:bottom="1134" w:left="1134" w:header="708" w:footer="708" w:gutter="0"/>
      <w:pgNumType w:start="223"/>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62EB" w:rsidRDefault="00A862EB" w:rsidP="00BA195C">
      <w:pPr>
        <w:spacing w:after="0" w:line="240" w:lineRule="auto"/>
      </w:pPr>
      <w:r>
        <w:separator/>
      </w:r>
    </w:p>
  </w:endnote>
  <w:endnote w:type="continuationSeparator" w:id="0">
    <w:p w:rsidR="00A862EB" w:rsidRDefault="00A862EB" w:rsidP="00BA19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739343"/>
      <w:docPartObj>
        <w:docPartGallery w:val="Page Numbers (Bottom of Page)"/>
        <w:docPartUnique/>
      </w:docPartObj>
    </w:sdtPr>
    <w:sdtContent>
      <w:p w:rsidR="00BA195C" w:rsidRDefault="0059676F">
        <w:pPr>
          <w:pStyle w:val="Pieddepage"/>
          <w:jc w:val="center"/>
        </w:pPr>
        <w:fldSimple w:instr=" PAGE   \* MERGEFORMAT ">
          <w:r w:rsidR="00E2464B">
            <w:rPr>
              <w:noProof/>
            </w:rPr>
            <w:t>225</w:t>
          </w:r>
        </w:fldSimple>
      </w:p>
    </w:sdtContent>
  </w:sdt>
  <w:p w:rsidR="00BA195C" w:rsidRDefault="00BA195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62EB" w:rsidRDefault="00A862EB" w:rsidP="00BA195C">
      <w:pPr>
        <w:spacing w:after="0" w:line="240" w:lineRule="auto"/>
      </w:pPr>
      <w:r>
        <w:separator/>
      </w:r>
    </w:p>
  </w:footnote>
  <w:footnote w:type="continuationSeparator" w:id="0">
    <w:p w:rsidR="00A862EB" w:rsidRDefault="00A862EB" w:rsidP="00BA195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77738743"/>
      <w:placeholder>
        <w:docPart w:val="CFC10D4BD3984D689ED6B02BBFA3DE53"/>
      </w:placeholder>
      <w:dataBinding w:prefixMappings="xmlns:ns0='http://schemas.openxmlformats.org/package/2006/metadata/core-properties' xmlns:ns1='http://purl.org/dc/elements/1.1/'" w:xpath="/ns0:coreProperties[1]/ns1:title[1]" w:storeItemID="{6C3C8BC8-F283-45AE-878A-BAB7291924A1}"/>
      <w:text/>
    </w:sdtPr>
    <w:sdtContent>
      <w:p w:rsidR="009B7FE4" w:rsidRDefault="009B7FE4" w:rsidP="009B7FE4">
        <w:pPr>
          <w:pStyle w:val="En-tte"/>
          <w:pBdr>
            <w:bottom w:val="thickThinSmallGap" w:sz="24" w:space="1" w:color="622423" w:themeColor="accent2" w:themeShade="7F"/>
          </w:pBdr>
          <w:jc w:val="right"/>
          <w:rPr>
            <w:rFonts w:asciiTheme="majorHAnsi" w:eastAsiaTheme="majorEastAsia" w:hAnsiTheme="majorHAnsi" w:cstheme="majorBidi"/>
            <w:sz w:val="32"/>
            <w:szCs w:val="32"/>
          </w:rPr>
        </w:pPr>
        <w:proofErr w:type="gramStart"/>
        <w:r>
          <w:rPr>
            <w:rFonts w:asciiTheme="majorHAnsi" w:eastAsiaTheme="majorEastAsia" w:hAnsiTheme="majorHAnsi" w:cstheme="majorBidi"/>
            <w:sz w:val="32"/>
            <w:szCs w:val="32"/>
            <w:rtl/>
          </w:rPr>
          <w:t>الملخ</w:t>
        </w:r>
        <w:r>
          <w:rPr>
            <w:rFonts w:asciiTheme="majorHAnsi" w:eastAsiaTheme="majorEastAsia" w:hAnsiTheme="majorHAnsi" w:cstheme="majorBidi" w:hint="cs"/>
            <w:sz w:val="32"/>
            <w:szCs w:val="32"/>
            <w:rtl/>
          </w:rPr>
          <w:t>ص</w:t>
        </w:r>
        <w:proofErr w:type="gramEnd"/>
      </w:p>
    </w:sdtContent>
  </w:sdt>
  <w:p w:rsidR="009B7FE4" w:rsidRDefault="009B7FE4">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990D2C"/>
    <w:rsid w:val="0002190C"/>
    <w:rsid w:val="00096EA5"/>
    <w:rsid w:val="000E2D2E"/>
    <w:rsid w:val="00185605"/>
    <w:rsid w:val="001A6A1E"/>
    <w:rsid w:val="001B32FC"/>
    <w:rsid w:val="001B7E3B"/>
    <w:rsid w:val="001C3625"/>
    <w:rsid w:val="001C6A45"/>
    <w:rsid w:val="001D249E"/>
    <w:rsid w:val="00223527"/>
    <w:rsid w:val="00231F08"/>
    <w:rsid w:val="00233D50"/>
    <w:rsid w:val="00287B00"/>
    <w:rsid w:val="00344B20"/>
    <w:rsid w:val="00354187"/>
    <w:rsid w:val="00360DEF"/>
    <w:rsid w:val="00542DE9"/>
    <w:rsid w:val="0059676F"/>
    <w:rsid w:val="005D2C98"/>
    <w:rsid w:val="005E5DEA"/>
    <w:rsid w:val="005F0FE5"/>
    <w:rsid w:val="00657BF6"/>
    <w:rsid w:val="006D1F8F"/>
    <w:rsid w:val="006F345F"/>
    <w:rsid w:val="00715D77"/>
    <w:rsid w:val="00721E85"/>
    <w:rsid w:val="008270A0"/>
    <w:rsid w:val="00880342"/>
    <w:rsid w:val="00882D60"/>
    <w:rsid w:val="008B5ACF"/>
    <w:rsid w:val="008C197A"/>
    <w:rsid w:val="008F1011"/>
    <w:rsid w:val="009018E8"/>
    <w:rsid w:val="00990D2C"/>
    <w:rsid w:val="00991B14"/>
    <w:rsid w:val="009B7FE4"/>
    <w:rsid w:val="009C3008"/>
    <w:rsid w:val="009F57B3"/>
    <w:rsid w:val="00A04AAA"/>
    <w:rsid w:val="00A862EB"/>
    <w:rsid w:val="00A86DC7"/>
    <w:rsid w:val="00AE28D8"/>
    <w:rsid w:val="00B140F4"/>
    <w:rsid w:val="00B34BC7"/>
    <w:rsid w:val="00BA195C"/>
    <w:rsid w:val="00BE2302"/>
    <w:rsid w:val="00C0269B"/>
    <w:rsid w:val="00C25953"/>
    <w:rsid w:val="00C46814"/>
    <w:rsid w:val="00C56C28"/>
    <w:rsid w:val="00C76CE7"/>
    <w:rsid w:val="00CE21AA"/>
    <w:rsid w:val="00CE2BBB"/>
    <w:rsid w:val="00D677AD"/>
    <w:rsid w:val="00D93CB7"/>
    <w:rsid w:val="00DD5ECA"/>
    <w:rsid w:val="00DE66D8"/>
    <w:rsid w:val="00E2464B"/>
    <w:rsid w:val="00ED0328"/>
    <w:rsid w:val="00F136D6"/>
    <w:rsid w:val="00F27159"/>
    <w:rsid w:val="00F371A4"/>
    <w:rsid w:val="00F53700"/>
    <w:rsid w:val="00F543DD"/>
    <w:rsid w:val="00F71D88"/>
    <w:rsid w:val="00FA25FE"/>
    <w:rsid w:val="00FB685B"/>
    <w:rsid w:val="00FE202F"/>
    <w:rsid w:val="00FE594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4AA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A195C"/>
    <w:pPr>
      <w:tabs>
        <w:tab w:val="center" w:pos="4536"/>
        <w:tab w:val="right" w:pos="9072"/>
      </w:tabs>
      <w:spacing w:after="0" w:line="240" w:lineRule="auto"/>
    </w:pPr>
  </w:style>
  <w:style w:type="character" w:customStyle="1" w:styleId="En-tteCar">
    <w:name w:val="En-tête Car"/>
    <w:basedOn w:val="Policepardfaut"/>
    <w:link w:val="En-tte"/>
    <w:uiPriority w:val="99"/>
    <w:rsid w:val="00BA195C"/>
  </w:style>
  <w:style w:type="paragraph" w:styleId="Pieddepage">
    <w:name w:val="footer"/>
    <w:basedOn w:val="Normal"/>
    <w:link w:val="PieddepageCar"/>
    <w:uiPriority w:val="99"/>
    <w:unhideWhenUsed/>
    <w:rsid w:val="00BA195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A195C"/>
  </w:style>
  <w:style w:type="paragraph" w:styleId="Textedebulles">
    <w:name w:val="Balloon Text"/>
    <w:basedOn w:val="Normal"/>
    <w:link w:val="TextedebullesCar"/>
    <w:uiPriority w:val="99"/>
    <w:semiHidden/>
    <w:unhideWhenUsed/>
    <w:rsid w:val="009B7FE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B7FE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FC10D4BD3984D689ED6B02BBFA3DE53"/>
        <w:category>
          <w:name w:val="Général"/>
          <w:gallery w:val="placeholder"/>
        </w:category>
        <w:types>
          <w:type w:val="bbPlcHdr"/>
        </w:types>
        <w:behaviors>
          <w:behavior w:val="content"/>
        </w:behaviors>
        <w:guid w:val="{15C32113-7ED5-4E47-B324-8C9C56B20EAB}"/>
      </w:docPartPr>
      <w:docPartBody>
        <w:p w:rsidR="00862307" w:rsidRDefault="0099562B" w:rsidP="0099562B">
          <w:pPr>
            <w:pStyle w:val="CFC10D4BD3984D689ED6B02BBFA3DE5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99562B"/>
    <w:rsid w:val="003525FC"/>
    <w:rsid w:val="005F3954"/>
    <w:rsid w:val="00691ECF"/>
    <w:rsid w:val="006B3D8A"/>
    <w:rsid w:val="007265A4"/>
    <w:rsid w:val="00733BF5"/>
    <w:rsid w:val="00862307"/>
    <w:rsid w:val="0099562B"/>
    <w:rsid w:val="009D35B2"/>
    <w:rsid w:val="00A449F9"/>
    <w:rsid w:val="00CF0001"/>
    <w:rsid w:val="00E4592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23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5FC1D9CF9C0442F8DBDC61BB3A0465A">
    <w:name w:val="35FC1D9CF9C0442F8DBDC61BB3A0465A"/>
    <w:rsid w:val="0099562B"/>
  </w:style>
  <w:style w:type="paragraph" w:customStyle="1" w:styleId="CFC10D4BD3984D689ED6B02BBFA3DE53">
    <w:name w:val="CFC10D4BD3984D689ED6B02BBFA3DE53"/>
    <w:rsid w:val="0099562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298</TotalTime>
  <Pages>4</Pages>
  <Words>754</Words>
  <Characters>4147</Characters>
  <Application>Microsoft Office Word</Application>
  <DocSecurity>0</DocSecurity>
  <Lines>34</Lines>
  <Paragraphs>9</Paragraphs>
  <ScaleCrop>false</ScaleCrop>
  <HeadingPairs>
    <vt:vector size="2" baseType="variant">
      <vt:variant>
        <vt:lpstr>Titre</vt:lpstr>
      </vt:variant>
      <vt:variant>
        <vt:i4>1</vt:i4>
      </vt:variant>
    </vt:vector>
  </HeadingPairs>
  <TitlesOfParts>
    <vt:vector size="1" baseType="lpstr">
      <vt:lpstr>الملخص</vt:lpstr>
    </vt:vector>
  </TitlesOfParts>
  <Company/>
  <LinksUpToDate>false</LinksUpToDate>
  <CharactersWithSpaces>4892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dc:title>
  <dc:creator>REDOUAN</dc:creator>
  <cp:lastModifiedBy>REDOUAN</cp:lastModifiedBy>
  <cp:revision>22</cp:revision>
  <dcterms:created xsi:type="dcterms:W3CDTF">2018-04-10T23:11:00Z</dcterms:created>
  <dcterms:modified xsi:type="dcterms:W3CDTF">2018-05-29T07:12:00Z</dcterms:modified>
</cp:coreProperties>
</file>