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A7C7C" w:rsidRDefault="008A7C7C" w:rsidP="008A7C7C">
      <w:pPr>
        <w:pStyle w:val="Titre3"/>
        <w:shd w:val="clear" w:color="auto" w:fill="F9F9F3"/>
        <w:spacing w:before="300" w:beforeAutospacing="0" w:after="150" w:afterAutospacing="0"/>
        <w:rPr>
          <w:rFonts w:ascii="Arial" w:hAnsi="Arial" w:cs="Arial"/>
          <w:b w:val="0"/>
          <w:bCs w:val="0"/>
          <w:color w:val="37BC9B"/>
          <w:sz w:val="36"/>
          <w:szCs w:val="36"/>
        </w:rPr>
      </w:pPr>
      <w:r>
        <w:rPr>
          <w:rFonts w:ascii="Arial" w:hAnsi="Arial" w:cs="Arial"/>
          <w:b w:val="0"/>
          <w:bCs w:val="0"/>
          <w:color w:val="37BC9B"/>
          <w:sz w:val="36"/>
          <w:szCs w:val="36"/>
        </w:rPr>
        <w:t>Abstract</w:t>
      </w:r>
    </w:p>
    <w:p w:rsidR="008A7C7C" w:rsidRDefault="008A7C7C" w:rsidP="008A7C7C">
      <w:pPr>
        <w:pStyle w:val="NormalWeb"/>
        <w:shd w:val="clear" w:color="auto" w:fill="F9F9F3"/>
        <w:spacing w:before="0" w:beforeAutospacing="0" w:after="150" w:afterAutospacing="0" w:line="330" w:lineRule="atLeast"/>
        <w:jc w:val="both"/>
        <w:rPr>
          <w:rFonts w:ascii="Arial" w:hAnsi="Arial" w:cs="Arial"/>
          <w:color w:val="333333"/>
          <w:sz w:val="21"/>
          <w:szCs w:val="21"/>
        </w:rPr>
      </w:pPr>
      <w:r>
        <w:rPr>
          <w:rFonts w:ascii="Arial" w:hAnsi="Arial" w:cs="Arial"/>
          <w:color w:val="333333"/>
          <w:sz w:val="21"/>
          <w:szCs w:val="21"/>
        </w:rPr>
        <w:t xml:space="preserve">A series of chemical and isotopic analyses (O-18 and H-2) of aquifers performed in the </w:t>
      </w:r>
      <w:proofErr w:type="spellStart"/>
      <w:r>
        <w:rPr>
          <w:rFonts w:ascii="Arial" w:hAnsi="Arial" w:cs="Arial"/>
          <w:color w:val="333333"/>
          <w:sz w:val="21"/>
          <w:szCs w:val="21"/>
        </w:rPr>
        <w:t>Hammam</w:t>
      </w:r>
      <w:proofErr w:type="spellEnd"/>
      <w:r>
        <w:rPr>
          <w:rFonts w:ascii="Arial" w:hAnsi="Arial" w:cs="Arial"/>
          <w:color w:val="333333"/>
          <w:sz w:val="21"/>
          <w:szCs w:val="21"/>
        </w:rPr>
        <w:t xml:space="preserve"> </w:t>
      </w:r>
      <w:proofErr w:type="spellStart"/>
      <w:r>
        <w:rPr>
          <w:rFonts w:ascii="Arial" w:hAnsi="Arial" w:cs="Arial"/>
          <w:color w:val="333333"/>
          <w:sz w:val="21"/>
          <w:szCs w:val="21"/>
        </w:rPr>
        <w:t>Sokhna</w:t>
      </w:r>
      <w:proofErr w:type="spellEnd"/>
      <w:r>
        <w:rPr>
          <w:rFonts w:ascii="Arial" w:hAnsi="Arial" w:cs="Arial"/>
          <w:color w:val="333333"/>
          <w:sz w:val="21"/>
          <w:szCs w:val="21"/>
        </w:rPr>
        <w:t xml:space="preserve"> area, a large sedimentary basin located in southern </w:t>
      </w:r>
      <w:proofErr w:type="spellStart"/>
      <w:r>
        <w:rPr>
          <w:rFonts w:ascii="Arial" w:hAnsi="Arial" w:cs="Arial"/>
          <w:color w:val="333333"/>
          <w:sz w:val="21"/>
          <w:szCs w:val="21"/>
        </w:rPr>
        <w:t>Setif</w:t>
      </w:r>
      <w:proofErr w:type="spellEnd"/>
      <w:r>
        <w:rPr>
          <w:rFonts w:ascii="Arial" w:hAnsi="Arial" w:cs="Arial"/>
          <w:color w:val="333333"/>
          <w:sz w:val="21"/>
          <w:szCs w:val="21"/>
        </w:rPr>
        <w:t>, filled with Mio-</w:t>
      </w:r>
      <w:proofErr w:type="spellStart"/>
      <w:r>
        <w:rPr>
          <w:rFonts w:ascii="Arial" w:hAnsi="Arial" w:cs="Arial"/>
          <w:color w:val="333333"/>
          <w:sz w:val="21"/>
          <w:szCs w:val="21"/>
        </w:rPr>
        <w:t>Plio</w:t>
      </w:r>
      <w:proofErr w:type="spellEnd"/>
      <w:r>
        <w:rPr>
          <w:rFonts w:ascii="Arial" w:hAnsi="Arial" w:cs="Arial"/>
          <w:color w:val="333333"/>
          <w:sz w:val="21"/>
          <w:szCs w:val="21"/>
        </w:rPr>
        <w:t xml:space="preserve">-Quaternary deposits, which rest on Jurassic and Cretaceous </w:t>
      </w:r>
      <w:proofErr w:type="spellStart"/>
      <w:r>
        <w:rPr>
          <w:rFonts w:ascii="Arial" w:hAnsi="Arial" w:cs="Arial"/>
          <w:color w:val="333333"/>
          <w:sz w:val="21"/>
          <w:szCs w:val="21"/>
        </w:rPr>
        <w:t>limestones</w:t>
      </w:r>
      <w:proofErr w:type="spellEnd"/>
      <w:r>
        <w:rPr>
          <w:rFonts w:ascii="Arial" w:hAnsi="Arial" w:cs="Arial"/>
          <w:color w:val="333333"/>
          <w:sz w:val="21"/>
          <w:szCs w:val="21"/>
        </w:rPr>
        <w:t xml:space="preserve">, show that the superficial water table made up of thermal waters regroups waters with the most impoverished isotopic signatures. The recharge is ensured by meteoric water with an altitude effect. The recharge of groundwater moving in carbonate, </w:t>
      </w:r>
      <w:proofErr w:type="spellStart"/>
      <w:r>
        <w:rPr>
          <w:rFonts w:ascii="Arial" w:hAnsi="Arial" w:cs="Arial"/>
          <w:color w:val="333333"/>
          <w:sz w:val="21"/>
          <w:szCs w:val="21"/>
        </w:rPr>
        <w:t>karstified</w:t>
      </w:r>
      <w:proofErr w:type="spellEnd"/>
      <w:r>
        <w:rPr>
          <w:rFonts w:ascii="Arial" w:hAnsi="Arial" w:cs="Arial"/>
          <w:color w:val="333333"/>
          <w:sz w:val="21"/>
          <w:szCs w:val="21"/>
        </w:rPr>
        <w:t xml:space="preserve"> formations is ensured by meteoric water that underwent a slight </w:t>
      </w:r>
      <w:proofErr w:type="spellStart"/>
      <w:r>
        <w:rPr>
          <w:rFonts w:ascii="Arial" w:hAnsi="Arial" w:cs="Arial"/>
          <w:color w:val="333333"/>
          <w:sz w:val="21"/>
          <w:szCs w:val="21"/>
        </w:rPr>
        <w:t>evaporitic</w:t>
      </w:r>
      <w:proofErr w:type="spellEnd"/>
      <w:r>
        <w:rPr>
          <w:rFonts w:ascii="Arial" w:hAnsi="Arial" w:cs="Arial"/>
          <w:color w:val="333333"/>
          <w:sz w:val="21"/>
          <w:szCs w:val="21"/>
        </w:rPr>
        <w:t xml:space="preserve"> loss. The binary diagrams show that the water </w:t>
      </w:r>
      <w:proofErr w:type="spellStart"/>
      <w:r>
        <w:rPr>
          <w:rFonts w:ascii="Arial" w:hAnsi="Arial" w:cs="Arial"/>
          <w:color w:val="333333"/>
          <w:sz w:val="21"/>
          <w:szCs w:val="21"/>
        </w:rPr>
        <w:t>mineralisation</w:t>
      </w:r>
      <w:proofErr w:type="spellEnd"/>
      <w:r>
        <w:rPr>
          <w:rFonts w:ascii="Arial" w:hAnsi="Arial" w:cs="Arial"/>
          <w:color w:val="333333"/>
          <w:sz w:val="21"/>
          <w:szCs w:val="21"/>
        </w:rPr>
        <w:t xml:space="preserve"> is controlled by mineral dissolution-precipitation processes and by </w:t>
      </w:r>
      <w:proofErr w:type="spellStart"/>
      <w:r>
        <w:rPr>
          <w:rFonts w:ascii="Arial" w:hAnsi="Arial" w:cs="Arial"/>
          <w:color w:val="333333"/>
          <w:sz w:val="21"/>
          <w:szCs w:val="21"/>
        </w:rPr>
        <w:t>cation</w:t>
      </w:r>
      <w:proofErr w:type="spellEnd"/>
      <w:r>
        <w:rPr>
          <w:rFonts w:ascii="Arial" w:hAnsi="Arial" w:cs="Arial"/>
          <w:color w:val="333333"/>
          <w:sz w:val="21"/>
          <w:szCs w:val="21"/>
        </w:rPr>
        <w:t xml:space="preserve"> exchange.</w:t>
      </w:r>
    </w:p>
    <w:p w:rsidR="0045395D" w:rsidRPr="008A7C7C" w:rsidRDefault="0045395D" w:rsidP="008A7C7C">
      <w:bookmarkStart w:id="0" w:name="_GoBack"/>
      <w:bookmarkEnd w:id="0"/>
    </w:p>
    <w:sectPr w:rsidR="0045395D" w:rsidRPr="008A7C7C" w:rsidSect="00CF117F">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C1F69"/>
    <w:rsid w:val="00042B5E"/>
    <w:rsid w:val="00063D82"/>
    <w:rsid w:val="00117553"/>
    <w:rsid w:val="00171B8A"/>
    <w:rsid w:val="001C7155"/>
    <w:rsid w:val="001E7265"/>
    <w:rsid w:val="00253D4E"/>
    <w:rsid w:val="002578BB"/>
    <w:rsid w:val="002C556D"/>
    <w:rsid w:val="003A6E7C"/>
    <w:rsid w:val="00406EA8"/>
    <w:rsid w:val="0045395D"/>
    <w:rsid w:val="004702FB"/>
    <w:rsid w:val="004C1F69"/>
    <w:rsid w:val="00502278"/>
    <w:rsid w:val="005A5200"/>
    <w:rsid w:val="005A6075"/>
    <w:rsid w:val="006354DE"/>
    <w:rsid w:val="006663A3"/>
    <w:rsid w:val="00696150"/>
    <w:rsid w:val="006A1983"/>
    <w:rsid w:val="006C3929"/>
    <w:rsid w:val="00873AA4"/>
    <w:rsid w:val="00895115"/>
    <w:rsid w:val="00896911"/>
    <w:rsid w:val="008A7C7C"/>
    <w:rsid w:val="00901E61"/>
    <w:rsid w:val="009E644E"/>
    <w:rsid w:val="00A672B0"/>
    <w:rsid w:val="00AF2AF7"/>
    <w:rsid w:val="00B72943"/>
    <w:rsid w:val="00BA6165"/>
    <w:rsid w:val="00BC61D0"/>
    <w:rsid w:val="00CA3A45"/>
    <w:rsid w:val="00CF117F"/>
    <w:rsid w:val="00D007EE"/>
    <w:rsid w:val="00D44055"/>
    <w:rsid w:val="00D513DE"/>
    <w:rsid w:val="00ED0DE4"/>
    <w:rsid w:val="00EE2366"/>
    <w:rsid w:val="00F74330"/>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bidi/>
    </w:pPr>
  </w:style>
  <w:style w:type="paragraph" w:styleId="Titre3">
    <w:name w:val="heading 3"/>
    <w:basedOn w:val="Normal"/>
    <w:link w:val="Titre3Car"/>
    <w:uiPriority w:val="9"/>
    <w:qFormat/>
    <w:rsid w:val="00406EA8"/>
    <w:pPr>
      <w:bidi w:val="0"/>
      <w:spacing w:before="100" w:beforeAutospacing="1" w:after="100" w:afterAutospacing="1" w:line="240" w:lineRule="auto"/>
      <w:outlineLvl w:val="2"/>
    </w:pPr>
    <w:rPr>
      <w:rFonts w:ascii="Times New Roman" w:eastAsia="Times New Roman" w:hAnsi="Times New Roman" w:cs="Times New Roman"/>
      <w:b/>
      <w:bCs/>
      <w:sz w:val="27"/>
      <w:szCs w:val="27"/>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3Car">
    <w:name w:val="Titre 3 Car"/>
    <w:basedOn w:val="Policepardfaut"/>
    <w:link w:val="Titre3"/>
    <w:uiPriority w:val="9"/>
    <w:rsid w:val="00406EA8"/>
    <w:rPr>
      <w:rFonts w:ascii="Times New Roman" w:eastAsia="Times New Roman" w:hAnsi="Times New Roman" w:cs="Times New Roman"/>
      <w:b/>
      <w:bCs/>
      <w:sz w:val="27"/>
      <w:szCs w:val="27"/>
    </w:rPr>
  </w:style>
  <w:style w:type="paragraph" w:styleId="NormalWeb">
    <w:name w:val="Normal (Web)"/>
    <w:basedOn w:val="Normal"/>
    <w:uiPriority w:val="99"/>
    <w:semiHidden/>
    <w:unhideWhenUsed/>
    <w:rsid w:val="00406EA8"/>
    <w:pPr>
      <w:bidi w:val="0"/>
      <w:spacing w:before="100" w:beforeAutospacing="1" w:after="100" w:afterAutospacing="1" w:line="240" w:lineRule="auto"/>
    </w:pPr>
    <w:rPr>
      <w:rFonts w:ascii="Times New Roman" w:eastAsia="Times New Roman" w:hAnsi="Times New Roman" w:cs="Times New Roman"/>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bidi/>
    </w:pPr>
  </w:style>
  <w:style w:type="paragraph" w:styleId="Titre3">
    <w:name w:val="heading 3"/>
    <w:basedOn w:val="Normal"/>
    <w:link w:val="Titre3Car"/>
    <w:uiPriority w:val="9"/>
    <w:qFormat/>
    <w:rsid w:val="00406EA8"/>
    <w:pPr>
      <w:bidi w:val="0"/>
      <w:spacing w:before="100" w:beforeAutospacing="1" w:after="100" w:afterAutospacing="1" w:line="240" w:lineRule="auto"/>
      <w:outlineLvl w:val="2"/>
    </w:pPr>
    <w:rPr>
      <w:rFonts w:ascii="Times New Roman" w:eastAsia="Times New Roman" w:hAnsi="Times New Roman" w:cs="Times New Roman"/>
      <w:b/>
      <w:bCs/>
      <w:sz w:val="27"/>
      <w:szCs w:val="27"/>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3Car">
    <w:name w:val="Titre 3 Car"/>
    <w:basedOn w:val="Policepardfaut"/>
    <w:link w:val="Titre3"/>
    <w:uiPriority w:val="9"/>
    <w:rsid w:val="00406EA8"/>
    <w:rPr>
      <w:rFonts w:ascii="Times New Roman" w:eastAsia="Times New Roman" w:hAnsi="Times New Roman" w:cs="Times New Roman"/>
      <w:b/>
      <w:bCs/>
      <w:sz w:val="27"/>
      <w:szCs w:val="27"/>
    </w:rPr>
  </w:style>
  <w:style w:type="paragraph" w:styleId="NormalWeb">
    <w:name w:val="Normal (Web)"/>
    <w:basedOn w:val="Normal"/>
    <w:uiPriority w:val="99"/>
    <w:semiHidden/>
    <w:unhideWhenUsed/>
    <w:rsid w:val="00406EA8"/>
    <w:pPr>
      <w:bidi w:val="0"/>
      <w:spacing w:before="100" w:beforeAutospacing="1" w:after="100" w:afterAutospacing="1" w:line="240" w:lineRule="auto"/>
    </w:pPr>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8699586">
      <w:bodyDiv w:val="1"/>
      <w:marLeft w:val="0"/>
      <w:marRight w:val="0"/>
      <w:marTop w:val="0"/>
      <w:marBottom w:val="0"/>
      <w:divBdr>
        <w:top w:val="none" w:sz="0" w:space="0" w:color="auto"/>
        <w:left w:val="none" w:sz="0" w:space="0" w:color="auto"/>
        <w:bottom w:val="none" w:sz="0" w:space="0" w:color="auto"/>
        <w:right w:val="none" w:sz="0" w:space="0" w:color="auto"/>
      </w:divBdr>
    </w:div>
    <w:div w:id="21975932">
      <w:bodyDiv w:val="1"/>
      <w:marLeft w:val="0"/>
      <w:marRight w:val="0"/>
      <w:marTop w:val="0"/>
      <w:marBottom w:val="0"/>
      <w:divBdr>
        <w:top w:val="none" w:sz="0" w:space="0" w:color="auto"/>
        <w:left w:val="none" w:sz="0" w:space="0" w:color="auto"/>
        <w:bottom w:val="none" w:sz="0" w:space="0" w:color="auto"/>
        <w:right w:val="none" w:sz="0" w:space="0" w:color="auto"/>
      </w:divBdr>
    </w:div>
    <w:div w:id="55202954">
      <w:bodyDiv w:val="1"/>
      <w:marLeft w:val="0"/>
      <w:marRight w:val="0"/>
      <w:marTop w:val="0"/>
      <w:marBottom w:val="0"/>
      <w:divBdr>
        <w:top w:val="none" w:sz="0" w:space="0" w:color="auto"/>
        <w:left w:val="none" w:sz="0" w:space="0" w:color="auto"/>
        <w:bottom w:val="none" w:sz="0" w:space="0" w:color="auto"/>
        <w:right w:val="none" w:sz="0" w:space="0" w:color="auto"/>
      </w:divBdr>
    </w:div>
    <w:div w:id="139003734">
      <w:bodyDiv w:val="1"/>
      <w:marLeft w:val="0"/>
      <w:marRight w:val="0"/>
      <w:marTop w:val="0"/>
      <w:marBottom w:val="0"/>
      <w:divBdr>
        <w:top w:val="none" w:sz="0" w:space="0" w:color="auto"/>
        <w:left w:val="none" w:sz="0" w:space="0" w:color="auto"/>
        <w:bottom w:val="none" w:sz="0" w:space="0" w:color="auto"/>
        <w:right w:val="none" w:sz="0" w:space="0" w:color="auto"/>
      </w:divBdr>
    </w:div>
    <w:div w:id="211381556">
      <w:bodyDiv w:val="1"/>
      <w:marLeft w:val="0"/>
      <w:marRight w:val="0"/>
      <w:marTop w:val="0"/>
      <w:marBottom w:val="0"/>
      <w:divBdr>
        <w:top w:val="none" w:sz="0" w:space="0" w:color="auto"/>
        <w:left w:val="none" w:sz="0" w:space="0" w:color="auto"/>
        <w:bottom w:val="none" w:sz="0" w:space="0" w:color="auto"/>
        <w:right w:val="none" w:sz="0" w:space="0" w:color="auto"/>
      </w:divBdr>
    </w:div>
    <w:div w:id="235823623">
      <w:bodyDiv w:val="1"/>
      <w:marLeft w:val="0"/>
      <w:marRight w:val="0"/>
      <w:marTop w:val="0"/>
      <w:marBottom w:val="0"/>
      <w:divBdr>
        <w:top w:val="none" w:sz="0" w:space="0" w:color="auto"/>
        <w:left w:val="none" w:sz="0" w:space="0" w:color="auto"/>
        <w:bottom w:val="none" w:sz="0" w:space="0" w:color="auto"/>
        <w:right w:val="none" w:sz="0" w:space="0" w:color="auto"/>
      </w:divBdr>
    </w:div>
    <w:div w:id="297882295">
      <w:bodyDiv w:val="1"/>
      <w:marLeft w:val="0"/>
      <w:marRight w:val="0"/>
      <w:marTop w:val="0"/>
      <w:marBottom w:val="0"/>
      <w:divBdr>
        <w:top w:val="none" w:sz="0" w:space="0" w:color="auto"/>
        <w:left w:val="none" w:sz="0" w:space="0" w:color="auto"/>
        <w:bottom w:val="none" w:sz="0" w:space="0" w:color="auto"/>
        <w:right w:val="none" w:sz="0" w:space="0" w:color="auto"/>
      </w:divBdr>
    </w:div>
    <w:div w:id="335688417">
      <w:bodyDiv w:val="1"/>
      <w:marLeft w:val="0"/>
      <w:marRight w:val="0"/>
      <w:marTop w:val="0"/>
      <w:marBottom w:val="0"/>
      <w:divBdr>
        <w:top w:val="none" w:sz="0" w:space="0" w:color="auto"/>
        <w:left w:val="none" w:sz="0" w:space="0" w:color="auto"/>
        <w:bottom w:val="none" w:sz="0" w:space="0" w:color="auto"/>
        <w:right w:val="none" w:sz="0" w:space="0" w:color="auto"/>
      </w:divBdr>
    </w:div>
    <w:div w:id="367413862">
      <w:bodyDiv w:val="1"/>
      <w:marLeft w:val="0"/>
      <w:marRight w:val="0"/>
      <w:marTop w:val="0"/>
      <w:marBottom w:val="0"/>
      <w:divBdr>
        <w:top w:val="none" w:sz="0" w:space="0" w:color="auto"/>
        <w:left w:val="none" w:sz="0" w:space="0" w:color="auto"/>
        <w:bottom w:val="none" w:sz="0" w:space="0" w:color="auto"/>
        <w:right w:val="none" w:sz="0" w:space="0" w:color="auto"/>
      </w:divBdr>
    </w:div>
    <w:div w:id="485781166">
      <w:bodyDiv w:val="1"/>
      <w:marLeft w:val="0"/>
      <w:marRight w:val="0"/>
      <w:marTop w:val="0"/>
      <w:marBottom w:val="0"/>
      <w:divBdr>
        <w:top w:val="none" w:sz="0" w:space="0" w:color="auto"/>
        <w:left w:val="none" w:sz="0" w:space="0" w:color="auto"/>
        <w:bottom w:val="none" w:sz="0" w:space="0" w:color="auto"/>
        <w:right w:val="none" w:sz="0" w:space="0" w:color="auto"/>
      </w:divBdr>
    </w:div>
    <w:div w:id="548566904">
      <w:bodyDiv w:val="1"/>
      <w:marLeft w:val="0"/>
      <w:marRight w:val="0"/>
      <w:marTop w:val="0"/>
      <w:marBottom w:val="0"/>
      <w:divBdr>
        <w:top w:val="none" w:sz="0" w:space="0" w:color="auto"/>
        <w:left w:val="none" w:sz="0" w:space="0" w:color="auto"/>
        <w:bottom w:val="none" w:sz="0" w:space="0" w:color="auto"/>
        <w:right w:val="none" w:sz="0" w:space="0" w:color="auto"/>
      </w:divBdr>
    </w:div>
    <w:div w:id="795372081">
      <w:bodyDiv w:val="1"/>
      <w:marLeft w:val="0"/>
      <w:marRight w:val="0"/>
      <w:marTop w:val="0"/>
      <w:marBottom w:val="0"/>
      <w:divBdr>
        <w:top w:val="none" w:sz="0" w:space="0" w:color="auto"/>
        <w:left w:val="none" w:sz="0" w:space="0" w:color="auto"/>
        <w:bottom w:val="none" w:sz="0" w:space="0" w:color="auto"/>
        <w:right w:val="none" w:sz="0" w:space="0" w:color="auto"/>
      </w:divBdr>
    </w:div>
    <w:div w:id="927037847">
      <w:bodyDiv w:val="1"/>
      <w:marLeft w:val="0"/>
      <w:marRight w:val="0"/>
      <w:marTop w:val="0"/>
      <w:marBottom w:val="0"/>
      <w:divBdr>
        <w:top w:val="none" w:sz="0" w:space="0" w:color="auto"/>
        <w:left w:val="none" w:sz="0" w:space="0" w:color="auto"/>
        <w:bottom w:val="none" w:sz="0" w:space="0" w:color="auto"/>
        <w:right w:val="none" w:sz="0" w:space="0" w:color="auto"/>
      </w:divBdr>
    </w:div>
    <w:div w:id="1038236413">
      <w:bodyDiv w:val="1"/>
      <w:marLeft w:val="0"/>
      <w:marRight w:val="0"/>
      <w:marTop w:val="0"/>
      <w:marBottom w:val="0"/>
      <w:divBdr>
        <w:top w:val="none" w:sz="0" w:space="0" w:color="auto"/>
        <w:left w:val="none" w:sz="0" w:space="0" w:color="auto"/>
        <w:bottom w:val="none" w:sz="0" w:space="0" w:color="auto"/>
        <w:right w:val="none" w:sz="0" w:space="0" w:color="auto"/>
      </w:divBdr>
    </w:div>
    <w:div w:id="1048843417">
      <w:bodyDiv w:val="1"/>
      <w:marLeft w:val="0"/>
      <w:marRight w:val="0"/>
      <w:marTop w:val="0"/>
      <w:marBottom w:val="0"/>
      <w:divBdr>
        <w:top w:val="none" w:sz="0" w:space="0" w:color="auto"/>
        <w:left w:val="none" w:sz="0" w:space="0" w:color="auto"/>
        <w:bottom w:val="none" w:sz="0" w:space="0" w:color="auto"/>
        <w:right w:val="none" w:sz="0" w:space="0" w:color="auto"/>
      </w:divBdr>
    </w:div>
    <w:div w:id="1056007250">
      <w:bodyDiv w:val="1"/>
      <w:marLeft w:val="0"/>
      <w:marRight w:val="0"/>
      <w:marTop w:val="0"/>
      <w:marBottom w:val="0"/>
      <w:divBdr>
        <w:top w:val="none" w:sz="0" w:space="0" w:color="auto"/>
        <w:left w:val="none" w:sz="0" w:space="0" w:color="auto"/>
        <w:bottom w:val="none" w:sz="0" w:space="0" w:color="auto"/>
        <w:right w:val="none" w:sz="0" w:space="0" w:color="auto"/>
      </w:divBdr>
    </w:div>
    <w:div w:id="1075669978">
      <w:bodyDiv w:val="1"/>
      <w:marLeft w:val="0"/>
      <w:marRight w:val="0"/>
      <w:marTop w:val="0"/>
      <w:marBottom w:val="0"/>
      <w:divBdr>
        <w:top w:val="none" w:sz="0" w:space="0" w:color="auto"/>
        <w:left w:val="none" w:sz="0" w:space="0" w:color="auto"/>
        <w:bottom w:val="none" w:sz="0" w:space="0" w:color="auto"/>
        <w:right w:val="none" w:sz="0" w:space="0" w:color="auto"/>
      </w:divBdr>
    </w:div>
    <w:div w:id="1132552874">
      <w:bodyDiv w:val="1"/>
      <w:marLeft w:val="0"/>
      <w:marRight w:val="0"/>
      <w:marTop w:val="0"/>
      <w:marBottom w:val="0"/>
      <w:divBdr>
        <w:top w:val="none" w:sz="0" w:space="0" w:color="auto"/>
        <w:left w:val="none" w:sz="0" w:space="0" w:color="auto"/>
        <w:bottom w:val="none" w:sz="0" w:space="0" w:color="auto"/>
        <w:right w:val="none" w:sz="0" w:space="0" w:color="auto"/>
      </w:divBdr>
    </w:div>
    <w:div w:id="1135217420">
      <w:bodyDiv w:val="1"/>
      <w:marLeft w:val="0"/>
      <w:marRight w:val="0"/>
      <w:marTop w:val="0"/>
      <w:marBottom w:val="0"/>
      <w:divBdr>
        <w:top w:val="none" w:sz="0" w:space="0" w:color="auto"/>
        <w:left w:val="none" w:sz="0" w:space="0" w:color="auto"/>
        <w:bottom w:val="none" w:sz="0" w:space="0" w:color="auto"/>
        <w:right w:val="none" w:sz="0" w:space="0" w:color="auto"/>
      </w:divBdr>
    </w:div>
    <w:div w:id="1137843160">
      <w:bodyDiv w:val="1"/>
      <w:marLeft w:val="0"/>
      <w:marRight w:val="0"/>
      <w:marTop w:val="0"/>
      <w:marBottom w:val="0"/>
      <w:divBdr>
        <w:top w:val="none" w:sz="0" w:space="0" w:color="auto"/>
        <w:left w:val="none" w:sz="0" w:space="0" w:color="auto"/>
        <w:bottom w:val="none" w:sz="0" w:space="0" w:color="auto"/>
        <w:right w:val="none" w:sz="0" w:space="0" w:color="auto"/>
      </w:divBdr>
    </w:div>
    <w:div w:id="1230186104">
      <w:bodyDiv w:val="1"/>
      <w:marLeft w:val="0"/>
      <w:marRight w:val="0"/>
      <w:marTop w:val="0"/>
      <w:marBottom w:val="0"/>
      <w:divBdr>
        <w:top w:val="none" w:sz="0" w:space="0" w:color="auto"/>
        <w:left w:val="none" w:sz="0" w:space="0" w:color="auto"/>
        <w:bottom w:val="none" w:sz="0" w:space="0" w:color="auto"/>
        <w:right w:val="none" w:sz="0" w:space="0" w:color="auto"/>
      </w:divBdr>
    </w:div>
    <w:div w:id="1231421812">
      <w:bodyDiv w:val="1"/>
      <w:marLeft w:val="0"/>
      <w:marRight w:val="0"/>
      <w:marTop w:val="0"/>
      <w:marBottom w:val="0"/>
      <w:divBdr>
        <w:top w:val="none" w:sz="0" w:space="0" w:color="auto"/>
        <w:left w:val="none" w:sz="0" w:space="0" w:color="auto"/>
        <w:bottom w:val="none" w:sz="0" w:space="0" w:color="auto"/>
        <w:right w:val="none" w:sz="0" w:space="0" w:color="auto"/>
      </w:divBdr>
    </w:div>
    <w:div w:id="1277516919">
      <w:bodyDiv w:val="1"/>
      <w:marLeft w:val="0"/>
      <w:marRight w:val="0"/>
      <w:marTop w:val="0"/>
      <w:marBottom w:val="0"/>
      <w:divBdr>
        <w:top w:val="none" w:sz="0" w:space="0" w:color="auto"/>
        <w:left w:val="none" w:sz="0" w:space="0" w:color="auto"/>
        <w:bottom w:val="none" w:sz="0" w:space="0" w:color="auto"/>
        <w:right w:val="none" w:sz="0" w:space="0" w:color="auto"/>
      </w:divBdr>
    </w:div>
    <w:div w:id="1308978198">
      <w:bodyDiv w:val="1"/>
      <w:marLeft w:val="0"/>
      <w:marRight w:val="0"/>
      <w:marTop w:val="0"/>
      <w:marBottom w:val="0"/>
      <w:divBdr>
        <w:top w:val="none" w:sz="0" w:space="0" w:color="auto"/>
        <w:left w:val="none" w:sz="0" w:space="0" w:color="auto"/>
        <w:bottom w:val="none" w:sz="0" w:space="0" w:color="auto"/>
        <w:right w:val="none" w:sz="0" w:space="0" w:color="auto"/>
      </w:divBdr>
    </w:div>
    <w:div w:id="1356075252">
      <w:bodyDiv w:val="1"/>
      <w:marLeft w:val="0"/>
      <w:marRight w:val="0"/>
      <w:marTop w:val="0"/>
      <w:marBottom w:val="0"/>
      <w:divBdr>
        <w:top w:val="none" w:sz="0" w:space="0" w:color="auto"/>
        <w:left w:val="none" w:sz="0" w:space="0" w:color="auto"/>
        <w:bottom w:val="none" w:sz="0" w:space="0" w:color="auto"/>
        <w:right w:val="none" w:sz="0" w:space="0" w:color="auto"/>
      </w:divBdr>
    </w:div>
    <w:div w:id="1373651933">
      <w:bodyDiv w:val="1"/>
      <w:marLeft w:val="0"/>
      <w:marRight w:val="0"/>
      <w:marTop w:val="0"/>
      <w:marBottom w:val="0"/>
      <w:divBdr>
        <w:top w:val="none" w:sz="0" w:space="0" w:color="auto"/>
        <w:left w:val="none" w:sz="0" w:space="0" w:color="auto"/>
        <w:bottom w:val="none" w:sz="0" w:space="0" w:color="auto"/>
        <w:right w:val="none" w:sz="0" w:space="0" w:color="auto"/>
      </w:divBdr>
    </w:div>
    <w:div w:id="1376929555">
      <w:bodyDiv w:val="1"/>
      <w:marLeft w:val="0"/>
      <w:marRight w:val="0"/>
      <w:marTop w:val="0"/>
      <w:marBottom w:val="0"/>
      <w:divBdr>
        <w:top w:val="none" w:sz="0" w:space="0" w:color="auto"/>
        <w:left w:val="none" w:sz="0" w:space="0" w:color="auto"/>
        <w:bottom w:val="none" w:sz="0" w:space="0" w:color="auto"/>
        <w:right w:val="none" w:sz="0" w:space="0" w:color="auto"/>
      </w:divBdr>
    </w:div>
    <w:div w:id="1420055158">
      <w:bodyDiv w:val="1"/>
      <w:marLeft w:val="0"/>
      <w:marRight w:val="0"/>
      <w:marTop w:val="0"/>
      <w:marBottom w:val="0"/>
      <w:divBdr>
        <w:top w:val="none" w:sz="0" w:space="0" w:color="auto"/>
        <w:left w:val="none" w:sz="0" w:space="0" w:color="auto"/>
        <w:bottom w:val="none" w:sz="0" w:space="0" w:color="auto"/>
        <w:right w:val="none" w:sz="0" w:space="0" w:color="auto"/>
      </w:divBdr>
    </w:div>
    <w:div w:id="1477457534">
      <w:bodyDiv w:val="1"/>
      <w:marLeft w:val="0"/>
      <w:marRight w:val="0"/>
      <w:marTop w:val="0"/>
      <w:marBottom w:val="0"/>
      <w:divBdr>
        <w:top w:val="none" w:sz="0" w:space="0" w:color="auto"/>
        <w:left w:val="none" w:sz="0" w:space="0" w:color="auto"/>
        <w:bottom w:val="none" w:sz="0" w:space="0" w:color="auto"/>
        <w:right w:val="none" w:sz="0" w:space="0" w:color="auto"/>
      </w:divBdr>
    </w:div>
    <w:div w:id="1498109631">
      <w:bodyDiv w:val="1"/>
      <w:marLeft w:val="0"/>
      <w:marRight w:val="0"/>
      <w:marTop w:val="0"/>
      <w:marBottom w:val="0"/>
      <w:divBdr>
        <w:top w:val="none" w:sz="0" w:space="0" w:color="auto"/>
        <w:left w:val="none" w:sz="0" w:space="0" w:color="auto"/>
        <w:bottom w:val="none" w:sz="0" w:space="0" w:color="auto"/>
        <w:right w:val="none" w:sz="0" w:space="0" w:color="auto"/>
      </w:divBdr>
    </w:div>
    <w:div w:id="1580403934">
      <w:bodyDiv w:val="1"/>
      <w:marLeft w:val="0"/>
      <w:marRight w:val="0"/>
      <w:marTop w:val="0"/>
      <w:marBottom w:val="0"/>
      <w:divBdr>
        <w:top w:val="none" w:sz="0" w:space="0" w:color="auto"/>
        <w:left w:val="none" w:sz="0" w:space="0" w:color="auto"/>
        <w:bottom w:val="none" w:sz="0" w:space="0" w:color="auto"/>
        <w:right w:val="none" w:sz="0" w:space="0" w:color="auto"/>
      </w:divBdr>
    </w:div>
    <w:div w:id="1687516072">
      <w:bodyDiv w:val="1"/>
      <w:marLeft w:val="0"/>
      <w:marRight w:val="0"/>
      <w:marTop w:val="0"/>
      <w:marBottom w:val="0"/>
      <w:divBdr>
        <w:top w:val="none" w:sz="0" w:space="0" w:color="auto"/>
        <w:left w:val="none" w:sz="0" w:space="0" w:color="auto"/>
        <w:bottom w:val="none" w:sz="0" w:space="0" w:color="auto"/>
        <w:right w:val="none" w:sz="0" w:space="0" w:color="auto"/>
      </w:divBdr>
    </w:div>
    <w:div w:id="1711342974">
      <w:bodyDiv w:val="1"/>
      <w:marLeft w:val="0"/>
      <w:marRight w:val="0"/>
      <w:marTop w:val="0"/>
      <w:marBottom w:val="0"/>
      <w:divBdr>
        <w:top w:val="none" w:sz="0" w:space="0" w:color="auto"/>
        <w:left w:val="none" w:sz="0" w:space="0" w:color="auto"/>
        <w:bottom w:val="none" w:sz="0" w:space="0" w:color="auto"/>
        <w:right w:val="none" w:sz="0" w:space="0" w:color="auto"/>
      </w:divBdr>
    </w:div>
    <w:div w:id="1820223573">
      <w:bodyDiv w:val="1"/>
      <w:marLeft w:val="0"/>
      <w:marRight w:val="0"/>
      <w:marTop w:val="0"/>
      <w:marBottom w:val="0"/>
      <w:divBdr>
        <w:top w:val="none" w:sz="0" w:space="0" w:color="auto"/>
        <w:left w:val="none" w:sz="0" w:space="0" w:color="auto"/>
        <w:bottom w:val="none" w:sz="0" w:space="0" w:color="auto"/>
        <w:right w:val="none" w:sz="0" w:space="0" w:color="auto"/>
      </w:divBdr>
    </w:div>
    <w:div w:id="1885632703">
      <w:bodyDiv w:val="1"/>
      <w:marLeft w:val="0"/>
      <w:marRight w:val="0"/>
      <w:marTop w:val="0"/>
      <w:marBottom w:val="0"/>
      <w:divBdr>
        <w:top w:val="none" w:sz="0" w:space="0" w:color="auto"/>
        <w:left w:val="none" w:sz="0" w:space="0" w:color="auto"/>
        <w:bottom w:val="none" w:sz="0" w:space="0" w:color="auto"/>
        <w:right w:val="none" w:sz="0" w:space="0" w:color="auto"/>
      </w:divBdr>
    </w:div>
    <w:div w:id="2035880348">
      <w:bodyDiv w:val="1"/>
      <w:marLeft w:val="0"/>
      <w:marRight w:val="0"/>
      <w:marTop w:val="0"/>
      <w:marBottom w:val="0"/>
      <w:divBdr>
        <w:top w:val="none" w:sz="0" w:space="0" w:color="auto"/>
        <w:left w:val="none" w:sz="0" w:space="0" w:color="auto"/>
        <w:bottom w:val="none" w:sz="0" w:space="0" w:color="auto"/>
        <w:right w:val="none" w:sz="0" w:space="0" w:color="auto"/>
      </w:divBdr>
    </w:div>
    <w:div w:id="2037466325">
      <w:bodyDiv w:val="1"/>
      <w:marLeft w:val="0"/>
      <w:marRight w:val="0"/>
      <w:marTop w:val="0"/>
      <w:marBottom w:val="0"/>
      <w:divBdr>
        <w:top w:val="none" w:sz="0" w:space="0" w:color="auto"/>
        <w:left w:val="none" w:sz="0" w:space="0" w:color="auto"/>
        <w:bottom w:val="none" w:sz="0" w:space="0" w:color="auto"/>
        <w:right w:val="none" w:sz="0" w:space="0" w:color="auto"/>
      </w:divBdr>
    </w:div>
    <w:div w:id="213124305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51</TotalTime>
  <Pages>1</Pages>
  <Words>110</Words>
  <Characters>628</Characters>
  <Application>Microsoft Office Word</Application>
  <DocSecurity>0</DocSecurity>
  <Lines>5</Lines>
  <Paragraphs>1</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737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الأمانة العامة</dc:creator>
  <cp:lastModifiedBy>الأمانة العامة</cp:lastModifiedBy>
  <cp:revision>55</cp:revision>
  <cp:lastPrinted>2023-09-07T09:59:00Z</cp:lastPrinted>
  <dcterms:created xsi:type="dcterms:W3CDTF">2023-09-07T09:28:00Z</dcterms:created>
  <dcterms:modified xsi:type="dcterms:W3CDTF">2023-09-10T13:18:00Z</dcterms:modified>
</cp:coreProperties>
</file>