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789E" w:rsidRDefault="00984953" w:rsidP="00984953">
      <w:pPr>
        <w:tabs>
          <w:tab w:val="left" w:pos="5294"/>
        </w:tabs>
        <w:bidi/>
        <w:spacing w:line="240" w:lineRule="auto"/>
        <w:jc w:val="both"/>
        <w:rPr>
          <w:rFonts w:ascii="Traditional Arabic" w:hAnsi="Traditional Arabic" w:cs="DecoType Naskh"/>
          <w:b/>
          <w:bCs/>
          <w:sz w:val="36"/>
          <w:szCs w:val="36"/>
        </w:rPr>
      </w:pPr>
      <w:r>
        <w:rPr>
          <w:rFonts w:ascii="Traditional Arabic" w:hAnsi="Traditional Arabic" w:cs="DecoType Naskh" w:hint="cs"/>
          <w:b/>
          <w:bCs/>
          <w:sz w:val="36"/>
          <w:szCs w:val="36"/>
          <w:rtl/>
        </w:rPr>
        <w:t xml:space="preserve">  </w:t>
      </w:r>
      <w:r w:rsidRPr="00984953">
        <w:rPr>
          <w:rFonts w:ascii="Traditional Arabic" w:hAnsi="Traditional Arabic" w:cs="DecoType Naskh"/>
          <w:b/>
          <w:bCs/>
          <w:sz w:val="36"/>
          <w:szCs w:val="36"/>
        </w:rPr>
        <w:t xml:space="preserve"> </w:t>
      </w:r>
    </w:p>
    <w:p w:rsidR="00A400D8" w:rsidRPr="009C20D3" w:rsidRDefault="007B789E" w:rsidP="008312FB">
      <w:pPr>
        <w:bidi/>
        <w:jc w:val="both"/>
        <w:rPr>
          <w:rFonts w:ascii="Simplified Arabic" w:hAnsi="Simplified Arabic" w:cs="Simplified Arabic"/>
          <w:b/>
          <w:bCs/>
          <w:rtl/>
        </w:rPr>
      </w:pPr>
      <w:r w:rsidRPr="009C20D3">
        <w:rPr>
          <w:rFonts w:ascii="Traditional Arabic" w:hAnsi="Traditional Arabic" w:cs="DecoType Naskh"/>
          <w:b/>
          <w:bCs/>
        </w:rPr>
        <w:t xml:space="preserve"> </w:t>
      </w:r>
      <w:r w:rsidRPr="009C20D3">
        <w:rPr>
          <w:rFonts w:ascii="Traditional Arabic" w:hAnsi="Traditional Arabic" w:cs="DecoType Naskh" w:hint="cs"/>
          <w:b/>
          <w:bCs/>
          <w:rtl/>
        </w:rPr>
        <w:t xml:space="preserve"> </w:t>
      </w:r>
      <w:r w:rsidRPr="009C20D3">
        <w:rPr>
          <w:rFonts w:ascii="Traditional Arabic" w:hAnsi="Traditional Arabic" w:cs="DecoType Naskh"/>
          <w:b/>
          <w:bCs/>
        </w:rPr>
        <w:t xml:space="preserve">   </w:t>
      </w:r>
      <w:r w:rsidR="00A400D8" w:rsidRPr="009C20D3">
        <w:rPr>
          <w:rFonts w:ascii="Simplified Arabic" w:hAnsi="Simplified Arabic" w:cs="Simplified Arabic"/>
          <w:b/>
          <w:bCs/>
          <w:rtl/>
          <w:lang w:bidi="ar-DZ"/>
        </w:rPr>
        <w:t xml:space="preserve">تسعى هذه الدراسة إلى إبراز الدور الهام للزكاة في تحقيق التنمية، فهي بالإضافة إلى كونها عبادة مالية إلا أنها نظام بحد ذاته يؤدي- في حالة الالتزام بمقوماته وتشريعاته – إلى مخرجات إيجابية عديدة على كل من متغيرات التنمية الاقتصادية والاجتماعية على حد سواء. </w:t>
      </w:r>
      <w:proofErr w:type="gramStart"/>
      <w:r w:rsidR="00A400D8" w:rsidRPr="009C20D3">
        <w:rPr>
          <w:rFonts w:ascii="Simplified Arabic" w:hAnsi="Simplified Arabic" w:cs="Simplified Arabic"/>
          <w:b/>
          <w:bCs/>
          <w:rtl/>
          <w:lang w:bidi="ar-DZ"/>
        </w:rPr>
        <w:t>وهذا</w:t>
      </w:r>
      <w:proofErr w:type="gramEnd"/>
      <w:r w:rsidR="00A400D8" w:rsidRPr="009C20D3">
        <w:rPr>
          <w:rFonts w:ascii="Simplified Arabic" w:hAnsi="Simplified Arabic" w:cs="Simplified Arabic"/>
          <w:b/>
          <w:bCs/>
          <w:rtl/>
          <w:lang w:bidi="ar-DZ"/>
        </w:rPr>
        <w:t xml:space="preserve"> ما تأكد لنا من خلال عرض </w:t>
      </w:r>
      <w:r w:rsidR="00A400D8" w:rsidRPr="009C20D3">
        <w:rPr>
          <w:rFonts w:ascii="Simplified Arabic" w:hAnsi="Simplified Arabic" w:cs="Simplified Arabic"/>
          <w:b/>
          <w:bCs/>
          <w:rtl/>
        </w:rPr>
        <w:t>التجارب التطبيقية للزكاة في كل من السودان والتي تتميز بالطابع الإلزامي في عملية تحصيل الزكاة، وتجربة صندوق الزكاة الجزائري الذي يعتمد على الطابع التطوعي. والتعرف على طريقة عمل كل م</w:t>
      </w:r>
      <w:bookmarkStart w:id="0" w:name="_GoBack"/>
      <w:bookmarkEnd w:id="0"/>
      <w:r w:rsidR="00A400D8" w:rsidRPr="009C20D3">
        <w:rPr>
          <w:rFonts w:ascii="Simplified Arabic" w:hAnsi="Simplified Arabic" w:cs="Simplified Arabic"/>
          <w:b/>
          <w:bCs/>
          <w:rtl/>
        </w:rPr>
        <w:t>نهما، وكيفية تحصيل وتوزيع الزكاة والنتائج المحققة لكل تجربة، مع إجراء مقارنة بين نسبة مساهمة حصيلة الزكاة في الناتج المحلي الإجمالي لكلى البلدين، والدروس التي يمكن الاستفادة منها من أجل تطوير البنية المؤسساتية لصندوق الزكاة الجزائري بهدف تحقيق التنمية الاقتصادية والاجتماعية.</w:t>
      </w:r>
    </w:p>
    <w:p w:rsidR="00246021" w:rsidRPr="009C20D3" w:rsidRDefault="00A400D8" w:rsidP="00246021">
      <w:pPr>
        <w:tabs>
          <w:tab w:val="left" w:pos="8191"/>
        </w:tabs>
        <w:bidi/>
        <w:jc w:val="both"/>
        <w:rPr>
          <w:rFonts w:ascii="Simplified Arabic" w:hAnsi="Simplified Arabic" w:cs="Simplified Arabic" w:hint="cs"/>
          <w:b/>
          <w:bCs/>
          <w:rtl/>
          <w:lang w:bidi="ar-DZ"/>
        </w:rPr>
      </w:pPr>
      <w:r w:rsidRPr="009C20D3">
        <w:rPr>
          <w:rFonts w:ascii="Simplified Arabic" w:hAnsi="Simplified Arabic" w:cs="Simplified Arabic"/>
          <w:b/>
          <w:bCs/>
          <w:rtl/>
          <w:lang w:bidi="ar-DZ"/>
        </w:rPr>
        <w:t xml:space="preserve">الكلمات </w:t>
      </w:r>
      <w:r w:rsidRPr="009C20D3">
        <w:rPr>
          <w:rFonts w:ascii="Simplified Arabic" w:hAnsi="Simplified Arabic" w:cs="Simplified Arabic" w:hint="cs"/>
          <w:b/>
          <w:bCs/>
          <w:rtl/>
          <w:lang w:bidi="ar-DZ"/>
        </w:rPr>
        <w:t>المفتاحية</w:t>
      </w:r>
      <w:r w:rsidR="00246021" w:rsidRPr="009C20D3">
        <w:rPr>
          <w:rFonts w:ascii="Simplified Arabic" w:hAnsi="Simplified Arabic" w:cs="Simplified Arabic"/>
          <w:b/>
          <w:bCs/>
          <w:rtl/>
          <w:lang w:bidi="ar-DZ"/>
        </w:rPr>
        <w:t>:</w:t>
      </w:r>
    </w:p>
    <w:p w:rsidR="00A400D8" w:rsidRPr="009C20D3" w:rsidRDefault="00A400D8" w:rsidP="00246021">
      <w:pPr>
        <w:tabs>
          <w:tab w:val="left" w:pos="8191"/>
        </w:tabs>
        <w:bidi/>
        <w:jc w:val="both"/>
        <w:rPr>
          <w:rFonts w:ascii="Simplified Arabic" w:hAnsi="Simplified Arabic" w:cs="Simplified Arabic"/>
          <w:b/>
          <w:bCs/>
          <w:lang w:bidi="ar-DZ"/>
        </w:rPr>
      </w:pPr>
      <w:r w:rsidRPr="009C20D3">
        <w:rPr>
          <w:rFonts w:ascii="Simplified Arabic" w:hAnsi="Simplified Arabic" w:cs="Simplified Arabic"/>
          <w:b/>
          <w:bCs/>
          <w:rtl/>
          <w:lang w:bidi="ar-DZ"/>
        </w:rPr>
        <w:t xml:space="preserve">الزكاة؛ صندوق الزكاة؛ ديوان الزكاة؛ </w:t>
      </w:r>
      <w:proofErr w:type="gramStart"/>
      <w:r w:rsidRPr="009C20D3">
        <w:rPr>
          <w:rFonts w:ascii="Simplified Arabic" w:hAnsi="Simplified Arabic" w:cs="Simplified Arabic"/>
          <w:b/>
          <w:bCs/>
          <w:rtl/>
          <w:lang w:bidi="ar-DZ"/>
        </w:rPr>
        <w:t>التنمية</w:t>
      </w:r>
      <w:proofErr w:type="gramEnd"/>
      <w:r w:rsidRPr="009C20D3">
        <w:rPr>
          <w:rFonts w:ascii="Simplified Arabic" w:hAnsi="Simplified Arabic" w:cs="Simplified Arabic"/>
          <w:b/>
          <w:bCs/>
          <w:rtl/>
          <w:lang w:bidi="ar-DZ"/>
        </w:rPr>
        <w:t xml:space="preserve"> الاقتصادية؛ التنمية الاجتماعية.</w:t>
      </w:r>
    </w:p>
    <w:sectPr w:rsidR="00A400D8" w:rsidRPr="009C20D3" w:rsidSect="00D76745">
      <w:headerReference w:type="even" r:id="rId8"/>
      <w:headerReference w:type="default" r:id="rId9"/>
      <w:footerReference w:type="even" r:id="rId10"/>
      <w:footerReference w:type="default" r:id="rId11"/>
      <w:headerReference w:type="first" r:id="rId12"/>
      <w:footerReference w:type="first" r:id="rId13"/>
      <w:pgSz w:w="11906" w:h="16838"/>
      <w:pgMar w:top="1134" w:right="1985" w:bottom="1134" w:left="1134" w:header="709" w:footer="709" w:gutter="284"/>
      <w:pgNumType w:start="412"/>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3F99" w:rsidRDefault="00DD3F99" w:rsidP="00984953">
      <w:pPr>
        <w:spacing w:after="0" w:line="240" w:lineRule="auto"/>
      </w:pPr>
      <w:r>
        <w:separator/>
      </w:r>
    </w:p>
  </w:endnote>
  <w:endnote w:type="continuationSeparator" w:id="0">
    <w:p w:rsidR="00DD3F99" w:rsidRDefault="00DD3F99" w:rsidP="009849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DecoType Naskh">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6A2A" w:rsidRDefault="00CB6A2A">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789E" w:rsidRDefault="009C20D3" w:rsidP="007B789E">
    <w:pPr>
      <w:pStyle w:val="Pieddepage"/>
      <w:pBdr>
        <w:top w:val="thickThinSmallGap" w:sz="12" w:space="1" w:color="auto"/>
        <w:bottom w:val="thinThickSmallGap" w:sz="12" w:space="1" w:color="auto"/>
      </w:pBdr>
      <w:shd w:val="clear" w:color="auto" w:fill="F2F2F2" w:themeFill="background1" w:themeFillShade="F2"/>
      <w:ind w:firstLine="708"/>
      <w:rPr>
        <w:rtl/>
        <w:lang w:bidi="ar-DZ"/>
      </w:rPr>
    </w:pPr>
    <w:r>
      <w:rPr>
        <w:noProof/>
        <w:rtl/>
        <w:lang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49" type="#_x0000_t65" style="position:absolute;left:0;text-align:left;margin-left:202.3pt;margin-top:3.75pt;width:48.8pt;height:26.05pt;rotation:360;z-index:251658240;mso-position-horizontal-relative:margin;mso-position-vertical-relative:bottom-margin-area" fillcolor="white [3212]" strokecolor="#a5a5a5 [2092]">
          <v:textbox style="mso-next-textbox:#_x0000_s2049">
            <w:txbxContent>
              <w:p w:rsidR="008F3FC4" w:rsidRPr="00BD707B" w:rsidRDefault="00CB6A2A" w:rsidP="00D907AD">
                <w:pPr>
                  <w:jc w:val="center"/>
                  <w:rPr>
                    <w:rFonts w:asciiTheme="majorBidi" w:hAnsiTheme="majorBidi" w:cstheme="majorBidi"/>
                    <w:sz w:val="28"/>
                    <w:szCs w:val="28"/>
                    <w:lang w:bidi="ar-DZ"/>
                  </w:rPr>
                </w:pPr>
                <w:r>
                  <w:rPr>
                    <w:rFonts w:asciiTheme="majorBidi" w:hAnsiTheme="majorBidi" w:cstheme="majorBidi" w:hint="cs"/>
                    <w:sz w:val="28"/>
                    <w:szCs w:val="28"/>
                    <w:rtl/>
                    <w:lang w:bidi="ar-DZ"/>
                  </w:rPr>
                  <w:t>412</w:t>
                </w:r>
              </w:p>
            </w:txbxContent>
          </v:textbox>
          <w10:wrap anchorx="margin" anchory="page"/>
        </v:shape>
      </w:pict>
    </w:r>
  </w:p>
  <w:p w:rsidR="007B789E" w:rsidRDefault="007B789E" w:rsidP="007B789E">
    <w:pPr>
      <w:pStyle w:val="Pieddepage"/>
      <w:pBdr>
        <w:top w:val="thickThinSmallGap" w:sz="12" w:space="1" w:color="auto"/>
        <w:bottom w:val="thinThickSmallGap" w:sz="12" w:space="1" w:color="auto"/>
      </w:pBdr>
      <w:shd w:val="clear" w:color="auto" w:fill="F2F2F2" w:themeFill="background1" w:themeFillShade="F2"/>
      <w:ind w:firstLine="708"/>
      <w:rPr>
        <w:lang w:bidi="ar-DZ"/>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6A2A" w:rsidRDefault="00CB6A2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3F99" w:rsidRDefault="00DD3F99" w:rsidP="00984953">
      <w:pPr>
        <w:spacing w:after="0" w:line="240" w:lineRule="auto"/>
      </w:pPr>
      <w:r>
        <w:separator/>
      </w:r>
    </w:p>
  </w:footnote>
  <w:footnote w:type="continuationSeparator" w:id="0">
    <w:p w:rsidR="00DD3F99" w:rsidRDefault="00DD3F99" w:rsidP="009849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6A2A" w:rsidRDefault="00CB6A2A">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4953" w:rsidRDefault="00984953" w:rsidP="007B789E">
    <w:pPr>
      <w:pStyle w:val="En-tte"/>
      <w:pBdr>
        <w:top w:val="thickThinSmallGap" w:sz="12" w:space="1" w:color="auto"/>
        <w:bottom w:val="thinThickSmallGap" w:sz="12" w:space="1" w:color="auto"/>
      </w:pBdr>
      <w:shd w:val="clear" w:color="auto" w:fill="F2F2F2" w:themeFill="background1" w:themeFillShade="F2"/>
      <w:bidi/>
    </w:pPr>
    <w:r w:rsidRPr="00D727D4">
      <w:rPr>
        <w:rFonts w:ascii="Traditional Arabic" w:hAnsi="Traditional Arabic" w:cs="Traditional Arabic"/>
        <w:b/>
        <w:bCs/>
        <w:sz w:val="32"/>
        <w:szCs w:val="32"/>
        <w:rtl/>
      </w:rPr>
      <w:t>الملخص</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6A2A" w:rsidRDefault="00CB6A2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E2C75"/>
    <w:multiLevelType w:val="hybridMultilevel"/>
    <w:tmpl w:val="C60C48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414032"/>
    <w:rsid w:val="00066283"/>
    <w:rsid w:val="000855EA"/>
    <w:rsid w:val="000A0CF7"/>
    <w:rsid w:val="000B00CC"/>
    <w:rsid w:val="000D294B"/>
    <w:rsid w:val="00101366"/>
    <w:rsid w:val="00167549"/>
    <w:rsid w:val="00246021"/>
    <w:rsid w:val="002D22CA"/>
    <w:rsid w:val="002E7218"/>
    <w:rsid w:val="0035566E"/>
    <w:rsid w:val="0035664A"/>
    <w:rsid w:val="0038098F"/>
    <w:rsid w:val="0039674B"/>
    <w:rsid w:val="003F26CC"/>
    <w:rsid w:val="003F3DB0"/>
    <w:rsid w:val="00406939"/>
    <w:rsid w:val="00414032"/>
    <w:rsid w:val="00461D6C"/>
    <w:rsid w:val="004D102E"/>
    <w:rsid w:val="00507E9B"/>
    <w:rsid w:val="005B6957"/>
    <w:rsid w:val="00692E4A"/>
    <w:rsid w:val="00722336"/>
    <w:rsid w:val="00786322"/>
    <w:rsid w:val="007A55E7"/>
    <w:rsid w:val="007B789E"/>
    <w:rsid w:val="008312FB"/>
    <w:rsid w:val="008755F9"/>
    <w:rsid w:val="008F3FC4"/>
    <w:rsid w:val="00984953"/>
    <w:rsid w:val="009C20D3"/>
    <w:rsid w:val="00A141DA"/>
    <w:rsid w:val="00A400D8"/>
    <w:rsid w:val="00AF48F3"/>
    <w:rsid w:val="00B765A0"/>
    <w:rsid w:val="00B80C7D"/>
    <w:rsid w:val="00C821EC"/>
    <w:rsid w:val="00CB6A2A"/>
    <w:rsid w:val="00CE743C"/>
    <w:rsid w:val="00D2159D"/>
    <w:rsid w:val="00D727D4"/>
    <w:rsid w:val="00D76745"/>
    <w:rsid w:val="00D907AD"/>
    <w:rsid w:val="00DD3F99"/>
    <w:rsid w:val="00DF10B4"/>
    <w:rsid w:val="00E15D64"/>
    <w:rsid w:val="00F04A9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6939"/>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D22CA"/>
    <w:pPr>
      <w:ind w:left="720"/>
      <w:contextualSpacing/>
    </w:pPr>
  </w:style>
  <w:style w:type="paragraph" w:styleId="En-tte">
    <w:name w:val="header"/>
    <w:basedOn w:val="Normal"/>
    <w:link w:val="En-tteCar"/>
    <w:uiPriority w:val="99"/>
    <w:unhideWhenUsed/>
    <w:rsid w:val="00984953"/>
    <w:pPr>
      <w:tabs>
        <w:tab w:val="center" w:pos="4536"/>
        <w:tab w:val="right" w:pos="9072"/>
      </w:tabs>
      <w:spacing w:after="0" w:line="240" w:lineRule="auto"/>
    </w:pPr>
  </w:style>
  <w:style w:type="character" w:customStyle="1" w:styleId="En-tteCar">
    <w:name w:val="En-tête Car"/>
    <w:basedOn w:val="Policepardfaut"/>
    <w:link w:val="En-tte"/>
    <w:uiPriority w:val="99"/>
    <w:rsid w:val="00984953"/>
  </w:style>
  <w:style w:type="paragraph" w:styleId="Pieddepage">
    <w:name w:val="footer"/>
    <w:basedOn w:val="Normal"/>
    <w:link w:val="PieddepageCar"/>
    <w:uiPriority w:val="99"/>
    <w:unhideWhenUsed/>
    <w:rsid w:val="0098495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8495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1</Pages>
  <Words>129</Words>
  <Characters>713</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smr</dc:creator>
  <cp:lastModifiedBy>bib RFID</cp:lastModifiedBy>
  <cp:revision>19</cp:revision>
  <cp:lastPrinted>2017-09-24T14:36:00Z</cp:lastPrinted>
  <dcterms:created xsi:type="dcterms:W3CDTF">2017-09-09T04:55:00Z</dcterms:created>
  <dcterms:modified xsi:type="dcterms:W3CDTF">2022-06-19T13:05:00Z</dcterms:modified>
</cp:coreProperties>
</file>