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24CF" w:rsidRDefault="002C03DF" w:rsidP="0098294F">
      <w:pPr>
        <w:bidi/>
        <w:ind w:left="-851"/>
        <w:jc w:val="center"/>
        <w:rPr>
          <w:rFonts w:ascii="Simplified Arabic" w:hAnsi="Simplified Arabic" w:cs="Simplified Arabic"/>
          <w:b/>
          <w:bCs/>
          <w:sz w:val="40"/>
          <w:szCs w:val="40"/>
          <w:rtl/>
          <w:lang w:bidi="ar-DZ"/>
        </w:rPr>
      </w:pPr>
      <w:r w:rsidRPr="002C03DF">
        <w:rPr>
          <w:rFonts w:ascii="Simplified Arabic" w:hAnsi="Simplified Arabic" w:cs="Simplified Arabic"/>
          <w:b/>
          <w:bCs/>
          <w:sz w:val="40"/>
          <w:szCs w:val="40"/>
          <w:rtl/>
          <w:lang w:bidi="ar-DZ"/>
        </w:rPr>
        <w:t>ملخ</w:t>
      </w:r>
      <w:r>
        <w:rPr>
          <w:rFonts w:ascii="Simplified Arabic" w:hAnsi="Simplified Arabic" w:cs="Simplified Arabic" w:hint="cs"/>
          <w:b/>
          <w:bCs/>
          <w:sz w:val="40"/>
          <w:szCs w:val="40"/>
          <w:rtl/>
          <w:lang w:bidi="ar-DZ"/>
        </w:rPr>
        <w:t>ــــ</w:t>
      </w:r>
      <w:r w:rsidRPr="002C03DF">
        <w:rPr>
          <w:rFonts w:ascii="Simplified Arabic" w:hAnsi="Simplified Arabic" w:cs="Simplified Arabic"/>
          <w:b/>
          <w:bCs/>
          <w:sz w:val="40"/>
          <w:szCs w:val="40"/>
          <w:rtl/>
          <w:lang w:bidi="ar-DZ"/>
        </w:rPr>
        <w:t>ص</w:t>
      </w:r>
    </w:p>
    <w:p w:rsidR="002C03DF" w:rsidRPr="00004C35" w:rsidRDefault="002C03DF" w:rsidP="00754247">
      <w:pPr>
        <w:bidi/>
        <w:spacing w:after="0" w:line="240" w:lineRule="auto"/>
        <w:jc w:val="lowKashida"/>
        <w:rPr>
          <w:rFonts w:ascii="Simplified Arabic" w:hAnsi="Simplified Arabic" w:cs="Simplified Arabic"/>
          <w:sz w:val="28"/>
          <w:szCs w:val="28"/>
          <w:rtl/>
          <w:lang w:val="en-US" w:bidi="ar-DZ"/>
        </w:rPr>
      </w:pPr>
      <w:r w:rsidRPr="00004C35">
        <w:rPr>
          <w:rFonts w:ascii="Simplified Arabic" w:hAnsi="Simplified Arabic" w:cs="Simplified Arabic" w:hint="cs"/>
          <w:sz w:val="28"/>
          <w:szCs w:val="28"/>
          <w:rtl/>
          <w:lang w:bidi="ar-DZ"/>
        </w:rPr>
        <w:t>لقد</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كان</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للتطور</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التكنولوجي</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و</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التقني</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الذي</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شهده</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العالم</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في</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الفترة</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الأخيرة</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من</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القرن</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العشرين</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دورا</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كبيرا</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فــــي</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ظهــــور</w:t>
      </w:r>
      <w:r w:rsidR="00004C35">
        <w:rPr>
          <w:rFonts w:ascii="Simplified Arabic" w:hAnsi="Simplified Arabic" w:cs="Simplified Arabic" w:hint="cs"/>
          <w:sz w:val="28"/>
          <w:szCs w:val="28"/>
          <w:rtl/>
          <w:lang w:bidi="ar-DZ"/>
        </w:rPr>
        <w:t xml:space="preserve"> </w:t>
      </w:r>
      <w:r w:rsidRPr="00004C35">
        <w:rPr>
          <w:rFonts w:ascii="Simplified Arabic" w:hAnsi="Simplified Arabic" w:cs="Simplified Arabic" w:hint="cs"/>
          <w:sz w:val="28"/>
          <w:szCs w:val="28"/>
          <w:rtl/>
          <w:lang w:bidi="ar-DZ"/>
        </w:rPr>
        <w:t>التجارة</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الإلكترونية،</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التي</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كان</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مــــن</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مستلزماتها</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ظهور</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نوع</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جديد</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من</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العقود</w:t>
      </w:r>
      <w:r w:rsidR="00754247">
        <w:rPr>
          <w:rFonts w:ascii="Simplified Arabic" w:hAnsi="Simplified Arabic" w:cs="Simplified Arabic"/>
          <w:sz w:val="28"/>
          <w:szCs w:val="28"/>
          <w:lang w:bidi="ar-DZ"/>
        </w:rPr>
        <w:t xml:space="preserve"> </w:t>
      </w:r>
      <w:r w:rsidRPr="00004C35">
        <w:rPr>
          <w:rFonts w:ascii="Simplified Arabic" w:hAnsi="Simplified Arabic" w:cs="Simplified Arabic" w:hint="cs"/>
          <w:sz w:val="28"/>
          <w:szCs w:val="28"/>
          <w:rtl/>
          <w:lang w:bidi="ar-DZ"/>
        </w:rPr>
        <w:t>يتماشى</w:t>
      </w:r>
      <w:r w:rsidR="00004C35">
        <w:rPr>
          <w:rFonts w:ascii="Simplified Arabic" w:hAnsi="Simplified Arabic" w:cs="Simplified Arabic" w:hint="cs"/>
          <w:sz w:val="28"/>
          <w:szCs w:val="28"/>
          <w:rtl/>
          <w:lang w:bidi="ar-DZ"/>
        </w:rPr>
        <w:t xml:space="preserve"> </w:t>
      </w:r>
      <w:r w:rsidRPr="00004C35">
        <w:rPr>
          <w:rFonts w:ascii="Simplified Arabic" w:hAnsi="Simplified Arabic" w:cs="Simplified Arabic" w:hint="cs"/>
          <w:sz w:val="28"/>
          <w:szCs w:val="28"/>
          <w:rtl/>
          <w:lang w:bidi="ar-DZ"/>
        </w:rPr>
        <w:t>مع</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طبيعتها،</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يطلق</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عليه</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تسمية</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العقود</w:t>
      </w:r>
      <w:r w:rsidRPr="00004C35">
        <w:rPr>
          <w:rFonts w:ascii="Simplified Arabic" w:hAnsi="Simplified Arabic" w:cs="Simplified Arabic"/>
          <w:sz w:val="28"/>
          <w:szCs w:val="28"/>
          <w:rtl/>
          <w:lang w:bidi="ar-DZ"/>
        </w:rPr>
        <w:t xml:space="preserve"> </w:t>
      </w:r>
      <w:r w:rsidRPr="00004C35">
        <w:rPr>
          <w:rFonts w:ascii="Simplified Arabic" w:hAnsi="Simplified Arabic" w:cs="Simplified Arabic" w:hint="cs"/>
          <w:sz w:val="28"/>
          <w:szCs w:val="28"/>
          <w:rtl/>
          <w:lang w:bidi="ar-DZ"/>
        </w:rPr>
        <w:t>الإلكترونية</w:t>
      </w:r>
      <w:r w:rsidR="00004C35" w:rsidRPr="00004C35">
        <w:rPr>
          <w:rFonts w:ascii="Simplified Arabic" w:hAnsi="Simplified Arabic" w:cs="Simplified Arabic" w:hint="cs"/>
          <w:sz w:val="28"/>
          <w:szCs w:val="28"/>
          <w:rtl/>
          <w:lang w:bidi="ar-DZ"/>
        </w:rPr>
        <w:t xml:space="preserve">. </w:t>
      </w:r>
      <w:r w:rsidR="00183B44" w:rsidRPr="00004C35">
        <w:rPr>
          <w:rFonts w:ascii="Simplified Arabic" w:hAnsi="Simplified Arabic" w:cs="Simplified Arabic" w:hint="cs"/>
          <w:sz w:val="28"/>
          <w:szCs w:val="28"/>
          <w:rtl/>
          <w:lang w:bidi="ar-DZ"/>
        </w:rPr>
        <w:t xml:space="preserve">إلا أن </w:t>
      </w:r>
      <w:r w:rsidRPr="00004C35">
        <w:rPr>
          <w:rFonts w:ascii="Simplified Arabic" w:hAnsi="Simplified Arabic" w:cs="Simplified Arabic" w:hint="cs"/>
          <w:sz w:val="28"/>
          <w:szCs w:val="28"/>
          <w:rtl/>
          <w:lang w:val="en-US" w:bidi="ar-DZ"/>
        </w:rPr>
        <w:t xml:space="preserve">المستهلك </w:t>
      </w:r>
      <w:r w:rsidR="00183B44" w:rsidRPr="00004C35">
        <w:rPr>
          <w:rFonts w:ascii="Simplified Arabic" w:hAnsi="Simplified Arabic" w:cs="Simplified Arabic" w:hint="cs"/>
          <w:sz w:val="28"/>
          <w:szCs w:val="28"/>
          <w:rtl/>
          <w:lang w:bidi="ar-DZ"/>
        </w:rPr>
        <w:t xml:space="preserve">في نطاقها </w:t>
      </w:r>
      <w:r w:rsidRPr="00004C35">
        <w:rPr>
          <w:rFonts w:ascii="Simplified Arabic" w:hAnsi="Simplified Arabic" w:cs="Simplified Arabic" w:hint="cs"/>
          <w:sz w:val="28"/>
          <w:szCs w:val="28"/>
          <w:rtl/>
          <w:lang w:val="en-US" w:bidi="ar-DZ"/>
        </w:rPr>
        <w:t>يحتاج للحماية</w:t>
      </w:r>
      <w:r w:rsidR="00C71B8D" w:rsidRPr="00004C35">
        <w:rPr>
          <w:rFonts w:ascii="Simplified Arabic" w:hAnsi="Simplified Arabic" w:cs="Simplified Arabic" w:hint="cs"/>
          <w:sz w:val="28"/>
          <w:szCs w:val="28"/>
          <w:rtl/>
          <w:lang w:val="en-US" w:bidi="ar-DZ"/>
        </w:rPr>
        <w:t>،حيث</w:t>
      </w:r>
      <w:r w:rsidRPr="00004C35">
        <w:rPr>
          <w:rFonts w:ascii="Simplified Arabic" w:hAnsi="Simplified Arabic" w:cs="Simplified Arabic"/>
          <w:sz w:val="28"/>
          <w:szCs w:val="28"/>
          <w:rtl/>
          <w:lang w:val="en-US" w:bidi="ar-DZ"/>
        </w:rPr>
        <w:t xml:space="preserve"> يكون في الكثير من الحالات عرضة</w:t>
      </w:r>
      <w:r w:rsidRPr="00004C35">
        <w:rPr>
          <w:rFonts w:ascii="Simplified Arabic" w:hAnsi="Simplified Arabic" w:cs="Simplified Arabic" w:hint="cs"/>
          <w:sz w:val="28"/>
          <w:szCs w:val="28"/>
          <w:rtl/>
          <w:lang w:val="en-US" w:bidi="ar-DZ"/>
        </w:rPr>
        <w:t xml:space="preserve"> </w:t>
      </w:r>
      <w:r w:rsidRPr="00004C35">
        <w:rPr>
          <w:rFonts w:ascii="Simplified Arabic" w:hAnsi="Simplified Arabic" w:cs="Simplified Arabic"/>
          <w:sz w:val="28"/>
          <w:szCs w:val="28"/>
          <w:rtl/>
          <w:lang w:val="en-US" w:bidi="ar-DZ"/>
        </w:rPr>
        <w:t>للغش</w:t>
      </w:r>
      <w:r w:rsidR="00004C35">
        <w:rPr>
          <w:rFonts w:ascii="Simplified Arabic" w:hAnsi="Simplified Arabic" w:cs="Simplified Arabic" w:hint="cs"/>
          <w:sz w:val="28"/>
          <w:szCs w:val="28"/>
          <w:rtl/>
          <w:lang w:val="en-US" w:bidi="ar-DZ"/>
        </w:rPr>
        <w:t xml:space="preserve"> </w:t>
      </w:r>
      <w:r w:rsidRPr="00004C35">
        <w:rPr>
          <w:rFonts w:ascii="Simplified Arabic" w:hAnsi="Simplified Arabic" w:cs="Simplified Arabic"/>
          <w:sz w:val="28"/>
          <w:szCs w:val="28"/>
          <w:rtl/>
          <w:lang w:val="en-US" w:bidi="ar-DZ"/>
        </w:rPr>
        <w:t xml:space="preserve">والتحايل عليه من طرف </w:t>
      </w:r>
      <w:r w:rsidRPr="00004C35">
        <w:rPr>
          <w:rFonts w:ascii="Simplified Arabic" w:hAnsi="Simplified Arabic" w:cs="Simplified Arabic" w:hint="cs"/>
          <w:sz w:val="28"/>
          <w:szCs w:val="28"/>
          <w:rtl/>
          <w:lang w:val="en-US" w:bidi="ar-DZ"/>
        </w:rPr>
        <w:t>التاجر</w:t>
      </w:r>
      <w:r w:rsidR="00754247">
        <w:rPr>
          <w:rFonts w:ascii="Simplified Arabic" w:hAnsi="Simplified Arabic" w:cs="Simplified Arabic"/>
          <w:sz w:val="28"/>
          <w:szCs w:val="28"/>
          <w:lang w:val="en-US" w:bidi="ar-DZ"/>
        </w:rPr>
        <w:t xml:space="preserve"> </w:t>
      </w:r>
      <w:r w:rsidRPr="00004C35">
        <w:rPr>
          <w:rFonts w:ascii="Simplified Arabic" w:hAnsi="Simplified Arabic" w:cs="Simplified Arabic"/>
          <w:sz w:val="28"/>
          <w:szCs w:val="28"/>
          <w:rtl/>
          <w:lang w:val="en-US" w:bidi="ar-DZ"/>
        </w:rPr>
        <w:t>المتعاقد معه</w:t>
      </w:r>
      <w:r w:rsidRPr="00004C35">
        <w:rPr>
          <w:rFonts w:ascii="Simplified Arabic" w:hAnsi="Simplified Arabic" w:cs="Simplified Arabic" w:hint="cs"/>
          <w:sz w:val="28"/>
          <w:szCs w:val="28"/>
          <w:rtl/>
          <w:lang w:val="en-US" w:bidi="ar-DZ"/>
        </w:rPr>
        <w:t xml:space="preserve"> </w:t>
      </w:r>
      <w:r w:rsidRPr="00004C35">
        <w:rPr>
          <w:rFonts w:ascii="Simplified Arabic" w:hAnsi="Simplified Arabic" w:cs="Simplified Arabic"/>
          <w:sz w:val="28"/>
          <w:szCs w:val="28"/>
          <w:rtl/>
          <w:lang w:val="en-US" w:bidi="ar-DZ"/>
        </w:rPr>
        <w:t>،</w:t>
      </w:r>
      <w:r w:rsidRPr="00004C35">
        <w:rPr>
          <w:rFonts w:ascii="Simplified Arabic" w:hAnsi="Simplified Arabic" w:cs="Simplified Arabic" w:hint="cs"/>
          <w:sz w:val="28"/>
          <w:szCs w:val="28"/>
          <w:rtl/>
          <w:lang w:val="en-US" w:bidi="ar-DZ"/>
        </w:rPr>
        <w:t xml:space="preserve"> </w:t>
      </w:r>
      <w:r w:rsidRPr="00004C35">
        <w:rPr>
          <w:rFonts w:ascii="Simplified Arabic" w:hAnsi="Simplified Arabic" w:cs="Simplified Arabic"/>
          <w:sz w:val="28"/>
          <w:szCs w:val="28"/>
          <w:rtl/>
          <w:lang w:val="en-US" w:bidi="ar-DZ"/>
        </w:rPr>
        <w:t>كما</w:t>
      </w:r>
      <w:r w:rsidRPr="00004C35">
        <w:rPr>
          <w:rFonts w:ascii="Simplified Arabic" w:hAnsi="Simplified Arabic" w:cs="Simplified Arabic" w:hint="cs"/>
          <w:sz w:val="28"/>
          <w:szCs w:val="28"/>
          <w:rtl/>
          <w:lang w:val="en-US" w:bidi="ar-DZ"/>
        </w:rPr>
        <w:t xml:space="preserve"> يمكن أن</w:t>
      </w:r>
      <w:r w:rsidRPr="00004C35">
        <w:rPr>
          <w:rFonts w:ascii="Simplified Arabic" w:hAnsi="Simplified Arabic" w:cs="Simplified Arabic"/>
          <w:sz w:val="28"/>
          <w:szCs w:val="28"/>
          <w:rtl/>
          <w:lang w:val="en-US" w:bidi="ar-DZ"/>
        </w:rPr>
        <w:t xml:space="preserve"> يكون ضحية لقراصنة </w:t>
      </w:r>
      <w:r w:rsidRPr="00004C35">
        <w:rPr>
          <w:rFonts w:ascii="Simplified Arabic" w:hAnsi="Simplified Arabic" w:cs="Simplified Arabic" w:hint="cs"/>
          <w:sz w:val="28"/>
          <w:szCs w:val="28"/>
          <w:rtl/>
          <w:lang w:val="en-US" w:bidi="ar-DZ"/>
        </w:rPr>
        <w:t xml:space="preserve">الإنترنت </w:t>
      </w:r>
      <w:r w:rsidRPr="00004C35">
        <w:rPr>
          <w:rFonts w:ascii="Simplified Arabic" w:hAnsi="Simplified Arabic" w:cs="Simplified Arabic"/>
          <w:sz w:val="28"/>
          <w:szCs w:val="28"/>
          <w:rtl/>
          <w:lang w:val="en-US" w:bidi="ar-DZ"/>
        </w:rPr>
        <w:t>من خلال المواقع</w:t>
      </w:r>
      <w:r w:rsidRPr="00004C35">
        <w:rPr>
          <w:rFonts w:ascii="Simplified Arabic" w:hAnsi="Simplified Arabic" w:cs="Simplified Arabic" w:hint="cs"/>
          <w:sz w:val="28"/>
          <w:szCs w:val="28"/>
          <w:rtl/>
          <w:lang w:val="en-US" w:bidi="ar-DZ"/>
        </w:rPr>
        <w:t xml:space="preserve"> </w:t>
      </w:r>
      <w:r w:rsidRPr="00004C35">
        <w:rPr>
          <w:rFonts w:ascii="Simplified Arabic" w:hAnsi="Simplified Arabic" w:cs="Simplified Arabic"/>
          <w:sz w:val="28"/>
          <w:szCs w:val="28"/>
          <w:rtl/>
          <w:lang w:val="en-US" w:bidi="ar-DZ"/>
        </w:rPr>
        <w:t>الوهمية، و</w:t>
      </w:r>
      <w:r w:rsidRPr="00004C35">
        <w:rPr>
          <w:rFonts w:ascii="Simplified Arabic" w:hAnsi="Simplified Arabic" w:cs="Simplified Arabic" w:hint="cs"/>
          <w:sz w:val="28"/>
          <w:szCs w:val="28"/>
          <w:rtl/>
          <w:lang w:val="en-US" w:bidi="ar-DZ"/>
        </w:rPr>
        <w:t xml:space="preserve"> </w:t>
      </w:r>
      <w:r w:rsidRPr="00004C35">
        <w:rPr>
          <w:rFonts w:ascii="Simplified Arabic" w:hAnsi="Simplified Arabic" w:cs="Simplified Arabic"/>
          <w:sz w:val="28"/>
          <w:szCs w:val="28"/>
          <w:rtl/>
          <w:lang w:val="en-US" w:bidi="ar-DZ"/>
        </w:rPr>
        <w:t>هذا ما يجعله الطرف الضعيف</w:t>
      </w:r>
      <w:r w:rsidR="00863B41" w:rsidRPr="00004C35">
        <w:rPr>
          <w:rFonts w:ascii="Simplified Arabic" w:hAnsi="Simplified Arabic" w:cs="Simplified Arabic" w:hint="cs"/>
          <w:sz w:val="28"/>
          <w:szCs w:val="28"/>
          <w:rtl/>
          <w:lang w:val="en-US" w:bidi="ar-DZ"/>
        </w:rPr>
        <w:t xml:space="preserve"> في نطاقه،و</w:t>
      </w:r>
      <w:r w:rsidR="00863B41" w:rsidRPr="00004C35">
        <w:rPr>
          <w:rFonts w:ascii="Simplified Arabic" w:hAnsi="Simplified Arabic" w:cs="Simplified Arabic"/>
          <w:sz w:val="28"/>
          <w:szCs w:val="28"/>
          <w:rtl/>
          <w:lang w:val="en-US" w:bidi="ar-DZ"/>
        </w:rPr>
        <w:t xml:space="preserve"> نظرا </w:t>
      </w:r>
      <w:r w:rsidR="00863B41" w:rsidRPr="00004C35">
        <w:rPr>
          <w:rFonts w:ascii="Simplified Arabic" w:hAnsi="Simplified Arabic" w:cs="Simplified Arabic" w:hint="cs"/>
          <w:sz w:val="28"/>
          <w:szCs w:val="28"/>
          <w:rtl/>
          <w:lang w:val="en-US" w:bidi="ar-DZ"/>
        </w:rPr>
        <w:t>لذلك</w:t>
      </w:r>
      <w:r w:rsidR="00863B41" w:rsidRPr="00004C35">
        <w:rPr>
          <w:rFonts w:ascii="Simplified Arabic" w:hAnsi="Simplified Arabic" w:cs="Simplified Arabic"/>
          <w:sz w:val="28"/>
          <w:szCs w:val="28"/>
          <w:rtl/>
          <w:lang w:val="en-US" w:bidi="ar-DZ"/>
        </w:rPr>
        <w:t xml:space="preserve"> كرس المشرع الجزائري ومختلف التشريعات المقارنة</w:t>
      </w:r>
      <w:r w:rsidR="00863B41" w:rsidRPr="00004C35">
        <w:rPr>
          <w:rFonts w:ascii="Simplified Arabic" w:hAnsi="Simplified Arabic" w:cs="Simplified Arabic" w:hint="cs"/>
          <w:sz w:val="28"/>
          <w:szCs w:val="28"/>
          <w:rtl/>
          <w:lang w:val="en-US" w:bidi="ar-DZ"/>
        </w:rPr>
        <w:t xml:space="preserve">عند تنظيمهم للأحكام المتعلقة بالمعاملات الالكترونية </w:t>
      </w:r>
      <w:r w:rsidR="00863B41" w:rsidRPr="00004C35">
        <w:rPr>
          <w:rFonts w:ascii="Simplified Arabic" w:hAnsi="Simplified Arabic" w:cs="Simplified Arabic"/>
          <w:sz w:val="28"/>
          <w:szCs w:val="28"/>
          <w:rtl/>
          <w:lang w:val="en-US" w:bidi="ar-DZ"/>
        </w:rPr>
        <w:t xml:space="preserve">مبدأ حماية المستهلك من المخاطر التي </w:t>
      </w:r>
      <w:r w:rsidR="00863B41" w:rsidRPr="00004C35">
        <w:rPr>
          <w:rFonts w:ascii="Simplified Arabic" w:hAnsi="Simplified Arabic" w:cs="Simplified Arabic" w:hint="cs"/>
          <w:sz w:val="28"/>
          <w:szCs w:val="28"/>
          <w:rtl/>
          <w:lang w:val="en-US" w:bidi="ar-DZ"/>
        </w:rPr>
        <w:t xml:space="preserve">قد </w:t>
      </w:r>
      <w:r w:rsidR="00863B41" w:rsidRPr="00004C35">
        <w:rPr>
          <w:rFonts w:ascii="Simplified Arabic" w:hAnsi="Simplified Arabic" w:cs="Simplified Arabic"/>
          <w:sz w:val="28"/>
          <w:szCs w:val="28"/>
          <w:rtl/>
          <w:lang w:val="en-US" w:bidi="ar-DZ"/>
        </w:rPr>
        <w:t xml:space="preserve">يتعرض لها في </w:t>
      </w:r>
      <w:r w:rsidR="00863B41" w:rsidRPr="00004C35">
        <w:rPr>
          <w:rFonts w:ascii="Simplified Arabic" w:hAnsi="Simplified Arabic" w:cs="Simplified Arabic" w:hint="cs"/>
          <w:sz w:val="28"/>
          <w:szCs w:val="28"/>
          <w:rtl/>
          <w:lang w:val="en-US" w:bidi="ar-DZ"/>
        </w:rPr>
        <w:t xml:space="preserve">نطاق </w:t>
      </w:r>
      <w:r w:rsidR="00863B41" w:rsidRPr="00004C35">
        <w:rPr>
          <w:rFonts w:ascii="Simplified Arabic" w:hAnsi="Simplified Arabic" w:cs="Simplified Arabic"/>
          <w:sz w:val="28"/>
          <w:szCs w:val="28"/>
          <w:rtl/>
          <w:lang w:val="en-US" w:bidi="ar-DZ"/>
        </w:rPr>
        <w:t>عقود التجارة الإلكترونية</w:t>
      </w:r>
      <w:r w:rsidR="00004C35" w:rsidRPr="00004C35">
        <w:rPr>
          <w:rFonts w:ascii="Simplified Arabic" w:hAnsi="Simplified Arabic" w:cs="Simplified Arabic" w:hint="cs"/>
          <w:sz w:val="28"/>
          <w:szCs w:val="28"/>
          <w:rtl/>
          <w:lang w:val="en-US" w:bidi="ar-DZ"/>
        </w:rPr>
        <w:t>.</w:t>
      </w:r>
    </w:p>
    <w:p w:rsidR="00004C35" w:rsidRDefault="00C71B8D" w:rsidP="00004C35">
      <w:pPr>
        <w:bidi/>
        <w:spacing w:after="0" w:line="240" w:lineRule="auto"/>
        <w:jc w:val="both"/>
        <w:rPr>
          <w:rFonts w:ascii="Simplified Arabic" w:hAnsi="Simplified Arabic" w:cs="Simplified Arabic"/>
          <w:sz w:val="40"/>
          <w:szCs w:val="40"/>
          <w:rtl/>
          <w:lang w:bidi="ar-DZ"/>
        </w:rPr>
      </w:pPr>
      <w:r w:rsidRPr="00004C35">
        <w:rPr>
          <w:rFonts w:ascii="Simplified Arabic" w:hAnsi="Simplified Arabic" w:cs="Simplified Arabic" w:hint="cs"/>
          <w:sz w:val="28"/>
          <w:szCs w:val="28"/>
          <w:rtl/>
          <w:lang w:val="en-US" w:bidi="ar-DZ"/>
        </w:rPr>
        <w:t xml:space="preserve">    </w:t>
      </w:r>
      <w:r w:rsidRPr="00004C35">
        <w:rPr>
          <w:rFonts w:ascii="Simplified Arabic" w:hAnsi="Simplified Arabic" w:cs="Simplified Arabic"/>
          <w:sz w:val="28"/>
          <w:szCs w:val="28"/>
          <w:rtl/>
          <w:lang w:val="en-US" w:bidi="ar-DZ"/>
        </w:rPr>
        <w:t xml:space="preserve">ومــــن هـــــذا المنطلق </w:t>
      </w:r>
      <w:r w:rsidRPr="00004C35">
        <w:rPr>
          <w:rFonts w:ascii="Simplified Arabic" w:hAnsi="Simplified Arabic" w:cs="Simplified Arabic" w:hint="cs"/>
          <w:sz w:val="28"/>
          <w:szCs w:val="28"/>
          <w:rtl/>
          <w:lang w:val="en-US" w:bidi="ar-DZ"/>
        </w:rPr>
        <w:t xml:space="preserve">لابد من </w:t>
      </w:r>
      <w:r w:rsidRPr="00004C35">
        <w:rPr>
          <w:rFonts w:ascii="Simplified Arabic" w:hAnsi="Simplified Arabic" w:cs="Simplified Arabic"/>
          <w:sz w:val="28"/>
          <w:szCs w:val="28"/>
          <w:rtl/>
          <w:lang w:val="en-US" w:bidi="ar-DZ"/>
        </w:rPr>
        <w:t>تحديد</w:t>
      </w:r>
      <w:r w:rsidR="00004C35" w:rsidRPr="00004C35">
        <w:rPr>
          <w:rFonts w:ascii="Simplified Arabic" w:hAnsi="Simplified Arabic" w:cs="Simplified Arabic" w:hint="cs"/>
          <w:sz w:val="28"/>
          <w:szCs w:val="28"/>
          <w:rtl/>
          <w:lang w:val="en-US" w:bidi="ar-DZ"/>
        </w:rPr>
        <w:t xml:space="preserve"> ا</w:t>
      </w:r>
      <w:r w:rsidR="00863B41" w:rsidRPr="00004C35">
        <w:rPr>
          <w:rFonts w:ascii="Simplified Arabic" w:hAnsi="Simplified Arabic" w:cs="Simplified Arabic"/>
          <w:sz w:val="28"/>
          <w:szCs w:val="28"/>
          <w:rtl/>
          <w:lang w:val="en-US" w:bidi="ar-DZ"/>
        </w:rPr>
        <w:t>لضوابط القانونية التي تحد</w:t>
      </w:r>
      <w:r w:rsidR="00863B41" w:rsidRPr="00004C35">
        <w:rPr>
          <w:rFonts w:ascii="Simplified Arabic" w:hAnsi="Simplified Arabic" w:cs="Simplified Arabic" w:hint="cs"/>
          <w:sz w:val="28"/>
          <w:szCs w:val="28"/>
          <w:rtl/>
          <w:lang w:val="en-US" w:bidi="ar-DZ"/>
        </w:rPr>
        <w:t xml:space="preserve"> </w:t>
      </w:r>
      <w:r w:rsidR="00863B41" w:rsidRPr="00004C35">
        <w:rPr>
          <w:rFonts w:ascii="Simplified Arabic" w:hAnsi="Simplified Arabic" w:cs="Simplified Arabic"/>
          <w:sz w:val="28"/>
          <w:szCs w:val="28"/>
          <w:rtl/>
          <w:lang w:val="en-US" w:bidi="ar-DZ"/>
        </w:rPr>
        <w:t>من مخاطر التعاق</w:t>
      </w:r>
      <w:r w:rsidR="00004C35" w:rsidRPr="00004C35">
        <w:rPr>
          <w:rFonts w:ascii="Simplified Arabic" w:hAnsi="Simplified Arabic" w:cs="Simplified Arabic" w:hint="cs"/>
          <w:sz w:val="28"/>
          <w:szCs w:val="28"/>
          <w:rtl/>
          <w:lang w:val="en-US" w:bidi="ar-DZ"/>
        </w:rPr>
        <w:t>ـ</w:t>
      </w:r>
      <w:r w:rsidR="00863B41" w:rsidRPr="00004C35">
        <w:rPr>
          <w:rFonts w:ascii="Simplified Arabic" w:hAnsi="Simplified Arabic" w:cs="Simplified Arabic"/>
          <w:sz w:val="28"/>
          <w:szCs w:val="28"/>
          <w:rtl/>
          <w:lang w:val="en-US" w:bidi="ar-DZ"/>
        </w:rPr>
        <w:t xml:space="preserve">د الإلكتروني </w:t>
      </w:r>
      <w:r w:rsidR="00004C35">
        <w:rPr>
          <w:rFonts w:ascii="Simplified Arabic" w:hAnsi="Simplified Arabic" w:cs="Simplified Arabic" w:hint="cs"/>
          <w:sz w:val="28"/>
          <w:szCs w:val="28"/>
          <w:rtl/>
          <w:lang w:val="en-US" w:bidi="ar-DZ"/>
        </w:rPr>
        <w:t xml:space="preserve">               </w:t>
      </w:r>
      <w:r w:rsidR="00863B41" w:rsidRPr="00004C35">
        <w:rPr>
          <w:rFonts w:ascii="Simplified Arabic" w:hAnsi="Simplified Arabic" w:cs="Simplified Arabic"/>
          <w:sz w:val="28"/>
          <w:szCs w:val="28"/>
          <w:rtl/>
          <w:lang w:val="en-US" w:bidi="ar-DZ"/>
        </w:rPr>
        <w:t>و</w:t>
      </w:r>
      <w:r w:rsidR="00004C35" w:rsidRPr="00004C35">
        <w:rPr>
          <w:rFonts w:ascii="Simplified Arabic" w:hAnsi="Simplified Arabic" w:cs="Simplified Arabic" w:hint="cs"/>
          <w:sz w:val="28"/>
          <w:szCs w:val="28"/>
          <w:rtl/>
          <w:lang w:val="en-US" w:bidi="ar-DZ"/>
        </w:rPr>
        <w:t>مدى كفايتها ل</w:t>
      </w:r>
      <w:r w:rsidR="00863B41" w:rsidRPr="00004C35">
        <w:rPr>
          <w:rFonts w:ascii="Simplified Arabic" w:hAnsi="Simplified Arabic" w:cs="Simplified Arabic"/>
          <w:sz w:val="28"/>
          <w:szCs w:val="28"/>
          <w:rtl/>
          <w:lang w:val="en-US" w:bidi="ar-DZ"/>
        </w:rPr>
        <w:t>توف</w:t>
      </w:r>
      <w:r w:rsidR="00863B41" w:rsidRPr="00004C35">
        <w:rPr>
          <w:rFonts w:ascii="Simplified Arabic" w:hAnsi="Simplified Arabic" w:cs="Simplified Arabic" w:hint="cs"/>
          <w:sz w:val="28"/>
          <w:szCs w:val="28"/>
          <w:rtl/>
          <w:lang w:val="en-US" w:bidi="ar-DZ"/>
        </w:rPr>
        <w:t>ــ</w:t>
      </w:r>
      <w:r w:rsidR="00863B41" w:rsidRPr="00004C35">
        <w:rPr>
          <w:rFonts w:ascii="Simplified Arabic" w:hAnsi="Simplified Arabic" w:cs="Simplified Arabic"/>
          <w:sz w:val="28"/>
          <w:szCs w:val="28"/>
          <w:rtl/>
          <w:lang w:val="en-US" w:bidi="ar-DZ"/>
        </w:rPr>
        <w:t xml:space="preserve">ر حماية للمستهلك </w:t>
      </w:r>
      <w:r w:rsidR="00863B41" w:rsidRPr="00004C35">
        <w:rPr>
          <w:rFonts w:ascii="Simplified Arabic" w:hAnsi="Simplified Arabic" w:cs="Simplified Arabic" w:hint="cs"/>
          <w:sz w:val="28"/>
          <w:szCs w:val="28"/>
          <w:rtl/>
          <w:lang w:val="en-US" w:bidi="ar-DZ"/>
        </w:rPr>
        <w:t xml:space="preserve">في نطاقه </w:t>
      </w:r>
      <w:r w:rsidR="00863B41" w:rsidRPr="00004C35">
        <w:rPr>
          <w:rFonts w:ascii="Simplified Arabic" w:hAnsi="Simplified Arabic" w:cs="Simplified Arabic"/>
          <w:sz w:val="28"/>
          <w:szCs w:val="28"/>
          <w:rtl/>
          <w:lang w:val="en-US" w:bidi="ar-DZ"/>
        </w:rPr>
        <w:t>، خاصة و</w:t>
      </w:r>
      <w:r w:rsidR="00863B41" w:rsidRPr="00004C35">
        <w:rPr>
          <w:rFonts w:ascii="Simplified Arabic" w:hAnsi="Simplified Arabic" w:cs="Simplified Arabic" w:hint="cs"/>
          <w:sz w:val="28"/>
          <w:szCs w:val="28"/>
          <w:rtl/>
          <w:lang w:val="en-US" w:bidi="ar-DZ"/>
        </w:rPr>
        <w:t xml:space="preserve"> </w:t>
      </w:r>
      <w:r w:rsidR="00863B41" w:rsidRPr="00004C35">
        <w:rPr>
          <w:rFonts w:ascii="Simplified Arabic" w:hAnsi="Simplified Arabic" w:cs="Simplified Arabic"/>
          <w:sz w:val="28"/>
          <w:szCs w:val="28"/>
          <w:rtl/>
          <w:lang w:val="en-US" w:bidi="ar-DZ"/>
        </w:rPr>
        <w:t>أن هذا النوع من العقود أصبح التعامل به شائعا في الآونة الأخيرة</w:t>
      </w:r>
      <w:r w:rsidR="00004C35" w:rsidRPr="00004C35">
        <w:rPr>
          <w:rFonts w:ascii="Simplified Arabic" w:hAnsi="Simplified Arabic" w:cs="Simplified Arabic" w:hint="cs"/>
          <w:sz w:val="28"/>
          <w:szCs w:val="28"/>
          <w:rtl/>
          <w:lang w:val="en-US" w:bidi="ar-DZ"/>
        </w:rPr>
        <w:t>.</w:t>
      </w:r>
    </w:p>
    <w:p w:rsidR="00C71B8D" w:rsidRPr="00004C35" w:rsidRDefault="00004C35" w:rsidP="00004C35">
      <w:pPr>
        <w:bidi/>
        <w:spacing w:after="0"/>
        <w:rPr>
          <w:rFonts w:ascii="Simplified Arabic" w:hAnsi="Simplified Arabic" w:cs="Simplified Arabic"/>
          <w:b/>
          <w:bCs/>
          <w:sz w:val="32"/>
          <w:szCs w:val="32"/>
          <w:rtl/>
          <w:lang w:bidi="ar-DZ"/>
        </w:rPr>
      </w:pPr>
      <w:r w:rsidRPr="00004C35">
        <w:rPr>
          <w:rFonts w:ascii="Simplified Arabic" w:hAnsi="Simplified Arabic" w:cs="Simplified Arabic" w:hint="cs"/>
          <w:b/>
          <w:bCs/>
          <w:sz w:val="32"/>
          <w:szCs w:val="32"/>
          <w:rtl/>
          <w:lang w:bidi="ar-DZ"/>
        </w:rPr>
        <w:t>الكلمات المفتاحية:</w:t>
      </w:r>
    </w:p>
    <w:p w:rsidR="00C829D8" w:rsidRDefault="00004C35" w:rsidP="0098294F">
      <w:pPr>
        <w:bidi/>
        <w:spacing w:after="0"/>
        <w:jc w:val="both"/>
        <w:rPr>
          <w:rFonts w:ascii="Simplified Arabic" w:hAnsi="Simplified Arabic" w:cs="Simplified Arabic"/>
          <w:sz w:val="28"/>
          <w:szCs w:val="28"/>
          <w:rtl/>
          <w:lang w:bidi="ar-DZ"/>
        </w:rPr>
      </w:pPr>
      <w:r w:rsidRPr="00004C35">
        <w:rPr>
          <w:rFonts w:ascii="Simplified Arabic" w:hAnsi="Simplified Arabic" w:cs="Simplified Arabic" w:hint="cs"/>
          <w:sz w:val="28"/>
          <w:szCs w:val="28"/>
          <w:rtl/>
          <w:lang w:bidi="ar-DZ"/>
        </w:rPr>
        <w:t>الحماية،</w:t>
      </w:r>
      <w:r>
        <w:rPr>
          <w:rFonts w:ascii="Simplified Arabic" w:hAnsi="Simplified Arabic" w:cs="Simplified Arabic" w:hint="cs"/>
          <w:sz w:val="28"/>
          <w:szCs w:val="28"/>
          <w:rtl/>
          <w:lang w:bidi="ar-DZ"/>
        </w:rPr>
        <w:t xml:space="preserve"> المدنية،</w:t>
      </w:r>
      <w:r w:rsidRPr="00004C35">
        <w:rPr>
          <w:rFonts w:ascii="Simplified Arabic" w:hAnsi="Simplified Arabic" w:cs="Simplified Arabic" w:hint="cs"/>
          <w:sz w:val="28"/>
          <w:szCs w:val="28"/>
          <w:rtl/>
          <w:lang w:bidi="ar-DZ"/>
        </w:rPr>
        <w:t xml:space="preserve"> المستهلك، العقد، الالكتروني.</w:t>
      </w:r>
    </w:p>
    <w:p w:rsidR="00C829D8" w:rsidRPr="00754247" w:rsidRDefault="00C829D8" w:rsidP="00754247">
      <w:pPr>
        <w:bidi/>
        <w:spacing w:after="0" w:line="240" w:lineRule="auto"/>
        <w:rPr>
          <w:rFonts w:asciiTheme="majorBidi" w:hAnsiTheme="majorBidi" w:cstheme="majorBidi"/>
          <w:b/>
          <w:bCs/>
          <w:sz w:val="32"/>
          <w:szCs w:val="32"/>
          <w:lang w:bidi="ar-DZ"/>
        </w:rPr>
      </w:pPr>
      <w:r w:rsidRPr="00C829D8">
        <w:rPr>
          <w:rFonts w:ascii="Simplified Arabic" w:hAnsi="Simplified Arabic" w:cs="Simplified Arabic" w:hint="cs"/>
          <w:b/>
          <w:bCs/>
          <w:sz w:val="32"/>
          <w:szCs w:val="32"/>
          <w:rtl/>
          <w:lang w:bidi="ar-DZ"/>
        </w:rPr>
        <w:t>الترجمة باللغة الفرنسية:</w:t>
      </w:r>
    </w:p>
    <w:p w:rsidR="0098294F" w:rsidRPr="00754247" w:rsidRDefault="0098294F" w:rsidP="00754247">
      <w:pPr>
        <w:bidi/>
        <w:spacing w:after="0" w:line="240" w:lineRule="auto"/>
        <w:jc w:val="right"/>
        <w:rPr>
          <w:rFonts w:asciiTheme="majorBidi" w:hAnsiTheme="majorBidi" w:cstheme="majorBidi"/>
          <w:sz w:val="28"/>
          <w:szCs w:val="28"/>
          <w:lang w:bidi="ar-DZ"/>
        </w:rPr>
      </w:pPr>
      <w:r w:rsidRPr="00754247">
        <w:rPr>
          <w:rFonts w:asciiTheme="majorBidi" w:hAnsiTheme="majorBidi" w:cstheme="majorBidi"/>
          <w:sz w:val="28"/>
          <w:szCs w:val="28"/>
          <w:lang w:bidi="ar-DZ"/>
        </w:rPr>
        <w:t xml:space="preserve">   Le développement technologique et technique que le monde a connu dans la dernière période du XXe siècle a joué un rôle majeur dans l'apparition du commerce électronique, l'une de ses exigences a été l'émergence d'un nouveau type de contrats conformes à sa nature, appelés contrats électroniques . Cependant, le consommateur dans son champ d'application a besoin de protection, car dans de nombreux cas, il est victime de fraude et de tromperie de la part du commerçant qui contracte avec lui, et il peut également être victime de pirates Internet via de faux sites, et c'est ce qui fait de lui le plus faible.La législation algérienne et les diverses législations comparées réglementant les dispositions relatives aux transactions électroniques, le principe de protection du consommateur contre les risques qui peuvent lui être exposés dans le cadre des contrats de commerce électronique.</w:t>
      </w:r>
    </w:p>
    <w:p w:rsidR="0098294F" w:rsidRPr="00754247" w:rsidRDefault="0098294F" w:rsidP="00754247">
      <w:pPr>
        <w:bidi/>
        <w:spacing w:after="0" w:line="240" w:lineRule="auto"/>
        <w:jc w:val="right"/>
        <w:rPr>
          <w:rFonts w:asciiTheme="majorBidi" w:hAnsiTheme="majorBidi" w:cstheme="majorBidi"/>
          <w:b/>
          <w:bCs/>
          <w:sz w:val="28"/>
          <w:szCs w:val="28"/>
          <w:rtl/>
          <w:lang w:bidi="ar-DZ"/>
        </w:rPr>
      </w:pPr>
      <w:r w:rsidRPr="00754247">
        <w:rPr>
          <w:rFonts w:asciiTheme="majorBidi" w:hAnsiTheme="majorBidi" w:cstheme="majorBidi"/>
          <w:sz w:val="28"/>
          <w:szCs w:val="28"/>
          <w:lang w:bidi="ar-DZ"/>
        </w:rPr>
        <w:t xml:space="preserve">   De ce point de vue, il est nécessaire de déterminer les contrôles juridiques qui limitent les risques des contrats électroniques et leur adéquation à assurer la protection du consommateur dans son entourage, d'autant plus que ce type de contrats est devenu courant ces derniers temps</w:t>
      </w:r>
      <w:r w:rsidRPr="00754247">
        <w:rPr>
          <w:rFonts w:asciiTheme="majorBidi" w:hAnsiTheme="majorBidi" w:cstheme="majorBidi"/>
          <w:b/>
          <w:bCs/>
          <w:sz w:val="28"/>
          <w:szCs w:val="28"/>
          <w:lang w:bidi="ar-DZ"/>
        </w:rPr>
        <w:t>.</w:t>
      </w:r>
    </w:p>
    <w:p w:rsidR="0098294F" w:rsidRPr="00754247" w:rsidRDefault="0098294F" w:rsidP="00754247">
      <w:pPr>
        <w:bidi/>
        <w:spacing w:after="0" w:line="240" w:lineRule="auto"/>
        <w:jc w:val="right"/>
        <w:rPr>
          <w:rFonts w:asciiTheme="majorBidi" w:hAnsiTheme="majorBidi" w:cstheme="majorBidi"/>
          <w:sz w:val="28"/>
          <w:szCs w:val="28"/>
          <w:rtl/>
          <w:lang w:bidi="ar-DZ"/>
        </w:rPr>
      </w:pPr>
      <w:r w:rsidRPr="00754247">
        <w:rPr>
          <w:rFonts w:asciiTheme="majorBidi" w:hAnsiTheme="majorBidi" w:cstheme="majorBidi"/>
          <w:b/>
          <w:bCs/>
          <w:sz w:val="28"/>
          <w:szCs w:val="28"/>
          <w:lang w:bidi="ar-DZ"/>
        </w:rPr>
        <w:t>les mots clés:</w:t>
      </w:r>
      <w:r w:rsidRPr="00754247">
        <w:rPr>
          <w:rFonts w:asciiTheme="majorBidi" w:hAnsiTheme="majorBidi" w:cstheme="majorBidi"/>
          <w:sz w:val="28"/>
          <w:szCs w:val="28"/>
          <w:lang w:bidi="ar-DZ"/>
        </w:rPr>
        <w:t xml:space="preserve"> Protection, civile, consommateur, contrat, électronique.</w:t>
      </w:r>
    </w:p>
    <w:p w:rsidR="0098294F" w:rsidRPr="00754247" w:rsidRDefault="00C829D8" w:rsidP="0098294F">
      <w:pPr>
        <w:bidi/>
        <w:spacing w:after="0"/>
        <w:rPr>
          <w:rFonts w:asciiTheme="majorBidi" w:hAnsiTheme="majorBidi" w:cstheme="majorBidi"/>
          <w:sz w:val="32"/>
          <w:szCs w:val="32"/>
          <w:rtl/>
          <w:lang w:bidi="ar-DZ"/>
        </w:rPr>
      </w:pPr>
      <w:r w:rsidRPr="00C829D8">
        <w:rPr>
          <w:rFonts w:ascii="Simplified Arabic" w:hAnsi="Simplified Arabic" w:cs="Simplified Arabic" w:hint="cs"/>
          <w:b/>
          <w:bCs/>
          <w:sz w:val="32"/>
          <w:szCs w:val="32"/>
          <w:rtl/>
          <w:lang w:bidi="ar-DZ"/>
        </w:rPr>
        <w:t>الترجمة باللغة</w:t>
      </w:r>
      <w:r>
        <w:rPr>
          <w:rFonts w:ascii="Simplified Arabic" w:hAnsi="Simplified Arabic" w:cs="Simplified Arabic" w:hint="cs"/>
          <w:b/>
          <w:bCs/>
          <w:sz w:val="32"/>
          <w:szCs w:val="32"/>
          <w:rtl/>
          <w:lang w:bidi="ar-DZ"/>
        </w:rPr>
        <w:t xml:space="preserve"> بالإنجليزية:</w:t>
      </w:r>
    </w:p>
    <w:p w:rsidR="0098294F" w:rsidRPr="00754247" w:rsidRDefault="0098294F" w:rsidP="00754247">
      <w:pPr>
        <w:spacing w:after="0" w:line="240" w:lineRule="auto"/>
        <w:jc w:val="both"/>
        <w:rPr>
          <w:rFonts w:asciiTheme="majorBidi" w:hAnsiTheme="majorBidi" w:cstheme="majorBidi"/>
          <w:sz w:val="32"/>
          <w:szCs w:val="32"/>
          <w:lang w:bidi="ar-DZ"/>
        </w:rPr>
      </w:pPr>
      <w:r w:rsidRPr="00754247">
        <w:rPr>
          <w:rFonts w:asciiTheme="majorBidi" w:hAnsiTheme="majorBidi" w:cstheme="majorBidi"/>
          <w:sz w:val="32"/>
          <w:szCs w:val="32"/>
          <w:lang w:bidi="ar-DZ"/>
        </w:rPr>
        <w:t xml:space="preserve">   The technological and technical development that the world experienced in the last period of the twentieth century played a major role in the appearance of electronic commerce, one of its requirements was the emergence of a new type of contracts in accordance with its nature, called electronic contracts. However, </w:t>
      </w:r>
      <w:r w:rsidRPr="00754247">
        <w:rPr>
          <w:rFonts w:asciiTheme="majorBidi" w:hAnsiTheme="majorBidi" w:cstheme="majorBidi"/>
          <w:sz w:val="32"/>
          <w:szCs w:val="32"/>
          <w:lang w:bidi="ar-DZ"/>
        </w:rPr>
        <w:lastRenderedPageBreak/>
        <w:t>the consumer in his scope needs protection, because in many cases he is the victim of fraud and deception on the part of the merchant who contracts with him, and he can also be the victim of Internet hackers through fake sites, and that's what makes him the weakest. Algerian legislation and the various comparative legislations regulating the provisions relating to electronic transactions, the principle of consumer protection against the risks which may be exposed to him within the framework of electronic commerce contracts.</w:t>
      </w:r>
    </w:p>
    <w:p w:rsidR="00004C35" w:rsidRPr="00754247" w:rsidRDefault="0098294F" w:rsidP="00754247">
      <w:pPr>
        <w:spacing w:after="0" w:line="240" w:lineRule="auto"/>
        <w:jc w:val="both"/>
        <w:rPr>
          <w:rFonts w:asciiTheme="majorBidi" w:hAnsiTheme="majorBidi" w:cstheme="majorBidi"/>
          <w:sz w:val="32"/>
          <w:szCs w:val="32"/>
          <w:lang w:bidi="ar-DZ"/>
        </w:rPr>
      </w:pPr>
      <w:r w:rsidRPr="00754247">
        <w:rPr>
          <w:rFonts w:asciiTheme="majorBidi" w:hAnsiTheme="majorBidi" w:cstheme="majorBidi"/>
          <w:sz w:val="32"/>
          <w:szCs w:val="32"/>
          <w:lang w:bidi="ar-DZ"/>
        </w:rPr>
        <w:t xml:space="preserve">    From this point of view, it is necessary to determine the legal controls that limit the risks of electronic contracts and their adequacy to ensure                   the protection of the consumer in his entourage, especially since this type of contract has become common in recent times.</w:t>
      </w:r>
    </w:p>
    <w:p w:rsidR="0098294F" w:rsidRPr="00754247" w:rsidRDefault="0098294F" w:rsidP="00754247">
      <w:pPr>
        <w:spacing w:after="0" w:line="240" w:lineRule="auto"/>
        <w:jc w:val="both"/>
        <w:rPr>
          <w:rFonts w:asciiTheme="majorBidi" w:hAnsiTheme="majorBidi" w:cstheme="majorBidi"/>
          <w:sz w:val="32"/>
          <w:szCs w:val="32"/>
          <w:rtl/>
          <w:lang w:bidi="ar-DZ"/>
        </w:rPr>
      </w:pPr>
      <w:r w:rsidRPr="00754247">
        <w:rPr>
          <w:rFonts w:asciiTheme="majorBidi" w:hAnsiTheme="majorBidi" w:cstheme="majorBidi"/>
          <w:b/>
          <w:bCs/>
          <w:sz w:val="32"/>
          <w:szCs w:val="32"/>
          <w:lang w:bidi="ar-DZ"/>
        </w:rPr>
        <w:t>keywords:</w:t>
      </w:r>
      <w:r w:rsidRPr="00754247">
        <w:rPr>
          <w:rFonts w:asciiTheme="majorBidi" w:hAnsiTheme="majorBidi" w:cstheme="majorBidi"/>
          <w:sz w:val="32"/>
          <w:szCs w:val="32"/>
          <w:lang w:bidi="ar-DZ"/>
        </w:rPr>
        <w:t xml:space="preserve"> Protection, civil, consumer, contract, electronic.</w:t>
      </w:r>
    </w:p>
    <w:sectPr w:rsidR="0098294F" w:rsidRPr="00754247" w:rsidSect="0098294F">
      <w:footerReference w:type="default" r:id="rId6"/>
      <w:pgSz w:w="11906" w:h="16838"/>
      <w:pgMar w:top="709" w:right="707" w:bottom="1417" w:left="993"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1C34" w:rsidRDefault="008F1C34" w:rsidP="00754247">
      <w:pPr>
        <w:spacing w:after="0" w:line="240" w:lineRule="auto"/>
      </w:pPr>
      <w:r>
        <w:separator/>
      </w:r>
    </w:p>
  </w:endnote>
  <w:endnote w:type="continuationSeparator" w:id="1">
    <w:p w:rsidR="008F1C34" w:rsidRDefault="008F1C34" w:rsidP="007542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4297"/>
      <w:docPartObj>
        <w:docPartGallery w:val="Page Numbers (Bottom of Page)"/>
        <w:docPartUnique/>
      </w:docPartObj>
    </w:sdtPr>
    <w:sdtContent>
      <w:p w:rsidR="00754247" w:rsidRDefault="00754247">
        <w:pPr>
          <w:pStyle w:val="Pieddepage"/>
          <w:jc w:val="center"/>
        </w:pPr>
        <w:fldSimple w:instr=" PAGE   \* MERGEFORMAT ">
          <w:r>
            <w:rPr>
              <w:noProof/>
            </w:rPr>
            <w:t>2</w:t>
          </w:r>
        </w:fldSimple>
      </w:p>
    </w:sdtContent>
  </w:sdt>
  <w:p w:rsidR="00754247" w:rsidRDefault="0075424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1C34" w:rsidRDefault="008F1C34" w:rsidP="00754247">
      <w:pPr>
        <w:spacing w:after="0" w:line="240" w:lineRule="auto"/>
      </w:pPr>
      <w:r>
        <w:separator/>
      </w:r>
    </w:p>
  </w:footnote>
  <w:footnote w:type="continuationSeparator" w:id="1">
    <w:p w:rsidR="008F1C34" w:rsidRDefault="008F1C34" w:rsidP="0075424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2C03DF"/>
    <w:rsid w:val="00004C35"/>
    <w:rsid w:val="00183B44"/>
    <w:rsid w:val="002C03DF"/>
    <w:rsid w:val="00354B42"/>
    <w:rsid w:val="00754247"/>
    <w:rsid w:val="00863B41"/>
    <w:rsid w:val="008F1C34"/>
    <w:rsid w:val="0098294F"/>
    <w:rsid w:val="00BF3C1D"/>
    <w:rsid w:val="00C71B8D"/>
    <w:rsid w:val="00C829D8"/>
    <w:rsid w:val="00FA24C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4CF"/>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75424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754247"/>
  </w:style>
  <w:style w:type="paragraph" w:styleId="Pieddepage">
    <w:name w:val="footer"/>
    <w:basedOn w:val="Normal"/>
    <w:link w:val="PieddepageCar"/>
    <w:uiPriority w:val="99"/>
    <w:unhideWhenUsed/>
    <w:rsid w:val="0075424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5424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2</Pages>
  <Words>533</Words>
  <Characters>2937</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dc:creator>
  <cp:lastModifiedBy>da</cp:lastModifiedBy>
  <cp:revision>12</cp:revision>
  <dcterms:created xsi:type="dcterms:W3CDTF">2022-07-08T21:11:00Z</dcterms:created>
  <dcterms:modified xsi:type="dcterms:W3CDTF">2022-07-13T21:12:00Z</dcterms:modified>
</cp:coreProperties>
</file>