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6204" w:rsidRPr="00243406" w:rsidRDefault="00A47121" w:rsidP="00152817">
      <w:pPr>
        <w:bidi/>
        <w:spacing w:after="0"/>
        <w:jc w:val="mediumKashida"/>
        <w:rPr>
          <w:rFonts w:ascii="Simplified Arabic" w:hAnsi="Simplified Arabic" w:cs="Simplified Arabic"/>
          <w:b/>
          <w:bCs/>
          <w:i/>
          <w:iCs/>
          <w:sz w:val="44"/>
          <w:szCs w:val="44"/>
          <w:u w:val="single"/>
          <w:rtl/>
          <w:lang w:bidi="ar-DZ"/>
        </w:rPr>
      </w:pPr>
      <w:r w:rsidRPr="00243406">
        <w:rPr>
          <w:rFonts w:ascii="Simplified Arabic" w:hAnsi="Simplified Arabic" w:cs="Simplified Arabic"/>
          <w:b/>
          <w:bCs/>
          <w:i/>
          <w:iCs/>
          <w:sz w:val="36"/>
          <w:szCs w:val="36"/>
          <w:u w:val="single"/>
          <w:rtl/>
          <w:lang w:bidi="ar-DZ"/>
        </w:rPr>
        <w:t>الملخــــــــــص</w:t>
      </w:r>
    </w:p>
    <w:p w:rsidR="009827C0" w:rsidRDefault="006C70CB" w:rsidP="00152817">
      <w:pPr>
        <w:bidi/>
        <w:spacing w:after="0"/>
        <w:jc w:val="mediumKashida"/>
        <w:rPr>
          <w:rFonts w:ascii="Simplified Arabic" w:eastAsia="Calibri" w:hAnsi="Simplified Arabic" w:cs="Simplified Arabic"/>
          <w:sz w:val="28"/>
          <w:szCs w:val="28"/>
          <w:rtl/>
          <w:lang w:val="en-US" w:bidi="ar-DZ"/>
        </w:rPr>
      </w:pPr>
      <w:r w:rsidRPr="006C70CB">
        <w:rPr>
          <w:rFonts w:ascii="Simplified Arabic" w:hAnsi="Simplified Arabic" w:cs="Simplified Arabic" w:hint="cs"/>
          <w:sz w:val="28"/>
          <w:szCs w:val="28"/>
          <w:rtl/>
          <w:lang w:bidi="ar-DZ"/>
        </w:rPr>
        <w:t xml:space="preserve">هدفت هذه الدراسة الى </w:t>
      </w:r>
      <w:r w:rsidR="00AB4C4C">
        <w:rPr>
          <w:rFonts w:ascii="Simplified Arabic" w:hAnsi="Simplified Arabic" w:cs="Simplified Arabic" w:hint="cs"/>
          <w:sz w:val="28"/>
          <w:szCs w:val="28"/>
          <w:rtl/>
          <w:lang w:bidi="ar-DZ"/>
        </w:rPr>
        <w:t>التعرف</w:t>
      </w:r>
      <w:r w:rsidRPr="006C70CB">
        <w:rPr>
          <w:rFonts w:ascii="Simplified Arabic" w:hAnsi="Simplified Arabic" w:cs="Simplified Arabic" w:hint="cs"/>
          <w:sz w:val="28"/>
          <w:szCs w:val="28"/>
          <w:rtl/>
          <w:lang w:bidi="ar-DZ"/>
        </w:rPr>
        <w:t xml:space="preserve"> </w:t>
      </w:r>
      <w:r w:rsidR="00AB4C4C">
        <w:rPr>
          <w:rFonts w:ascii="Simplified Arabic" w:hAnsi="Simplified Arabic" w:cs="Simplified Arabic" w:hint="cs"/>
          <w:sz w:val="28"/>
          <w:szCs w:val="28"/>
          <w:rtl/>
          <w:lang w:bidi="ar-DZ"/>
        </w:rPr>
        <w:t>على العلاقة بين</w:t>
      </w:r>
      <w:r w:rsidRPr="006C70CB">
        <w:rPr>
          <w:rFonts w:ascii="Simplified Arabic" w:hAnsi="Simplified Arabic" w:cs="Simplified Arabic" w:hint="cs"/>
          <w:sz w:val="28"/>
          <w:szCs w:val="28"/>
          <w:rtl/>
          <w:lang w:bidi="ar-DZ"/>
        </w:rPr>
        <w:t xml:space="preserve"> أزمة الهوية </w:t>
      </w:r>
      <w:r w:rsidR="00AB4C4C">
        <w:rPr>
          <w:rFonts w:ascii="Simplified Arabic" w:hAnsi="Simplified Arabic" w:cs="Simplified Arabic" w:hint="cs"/>
          <w:sz w:val="28"/>
          <w:szCs w:val="28"/>
          <w:rtl/>
          <w:lang w:bidi="ar-DZ"/>
        </w:rPr>
        <w:t>و</w:t>
      </w:r>
      <w:r w:rsidRPr="006C70CB">
        <w:rPr>
          <w:rFonts w:ascii="Simplified Arabic" w:hAnsi="Simplified Arabic" w:cs="Simplified Arabic" w:hint="cs"/>
          <w:sz w:val="28"/>
          <w:szCs w:val="28"/>
          <w:rtl/>
          <w:lang w:bidi="ar-DZ"/>
        </w:rPr>
        <w:t>العنف</w:t>
      </w:r>
      <w:r w:rsidR="00AB4C4C">
        <w:rPr>
          <w:rFonts w:ascii="Simplified Arabic" w:hAnsi="Simplified Arabic" w:cs="Simplified Arabic" w:hint="cs"/>
          <w:sz w:val="28"/>
          <w:szCs w:val="28"/>
          <w:rtl/>
          <w:lang w:bidi="ar-DZ"/>
        </w:rPr>
        <w:t xml:space="preserve"> لدى الطلبة في الجامعة الجزائرية</w:t>
      </w:r>
      <w:r w:rsidRPr="006C70CB">
        <w:rPr>
          <w:rFonts w:ascii="Simplified Arabic" w:hAnsi="Simplified Arabic" w:cs="Simplified Arabic" w:hint="cs"/>
          <w:sz w:val="28"/>
          <w:szCs w:val="28"/>
          <w:rtl/>
          <w:lang w:bidi="ar-DZ"/>
        </w:rPr>
        <w:t xml:space="preserve">، والوقوف على أهم التحديات المعاصرة التي تواجه الشباب الجامعي وآثارها على هويته، </w:t>
      </w:r>
      <w:r w:rsidR="00AB4C4C">
        <w:rPr>
          <w:rFonts w:ascii="Simplified Arabic" w:hAnsi="Simplified Arabic" w:cs="Simplified Arabic" w:hint="cs"/>
          <w:sz w:val="28"/>
          <w:szCs w:val="28"/>
          <w:rtl/>
          <w:lang w:bidi="ar-DZ"/>
        </w:rPr>
        <w:t>والكشف عن أهم ملامح أزمة الهوية لدى الطالب ال</w:t>
      </w:r>
      <w:r w:rsidR="009D5143">
        <w:rPr>
          <w:rFonts w:ascii="Simplified Arabic" w:hAnsi="Simplified Arabic" w:cs="Simplified Arabic" w:hint="cs"/>
          <w:sz w:val="28"/>
          <w:szCs w:val="28"/>
          <w:rtl/>
          <w:lang w:bidi="ar-DZ"/>
        </w:rPr>
        <w:t>جامعي من خلال ضعف تقدير الذات و</w:t>
      </w:r>
      <w:r w:rsidR="00AB4C4C">
        <w:rPr>
          <w:rFonts w:ascii="Simplified Arabic" w:hAnsi="Simplified Arabic" w:cs="Simplified Arabic" w:hint="cs"/>
          <w:sz w:val="28"/>
          <w:szCs w:val="28"/>
          <w:rtl/>
          <w:lang w:bidi="ar-DZ"/>
        </w:rPr>
        <w:t xml:space="preserve">سلوك المواطنة والشعور بالاغتراب، وفي المقابل الكشف عن درجة العنف الممارس بأنواعه وأشكاله في الوسط الجامعي، حيث تمت الدراسة في ظل الدراسات السابقة والتراث النظري، </w:t>
      </w:r>
      <w:r w:rsidR="009D5143">
        <w:rPr>
          <w:rFonts w:ascii="Simplified Arabic" w:hAnsi="Simplified Arabic" w:cs="Simplified Arabic" w:hint="cs"/>
          <w:sz w:val="28"/>
          <w:szCs w:val="28"/>
          <w:rtl/>
          <w:lang w:bidi="ar-DZ"/>
        </w:rPr>
        <w:t>و</w:t>
      </w:r>
      <w:r w:rsidR="00AB4C4C">
        <w:rPr>
          <w:rFonts w:ascii="Simplified Arabic" w:hAnsi="Simplified Arabic" w:cs="Simplified Arabic" w:hint="cs"/>
          <w:sz w:val="28"/>
          <w:szCs w:val="28"/>
          <w:rtl/>
          <w:lang w:bidi="ar-DZ"/>
        </w:rPr>
        <w:t xml:space="preserve"> استخدمت الباحثة المنهج الوصفي الارتباطي، وتمثل مجتمع الدراسة في طلبة جامعة عبد الحميد مهري قسنطينة -</w:t>
      </w:r>
      <w:r w:rsidR="00AB4C4C" w:rsidRPr="00AB4C4C">
        <w:rPr>
          <w:rFonts w:asciiTheme="majorBidi" w:hAnsiTheme="majorBidi" w:cstheme="majorBidi"/>
          <w:sz w:val="28"/>
          <w:szCs w:val="28"/>
          <w:rtl/>
          <w:lang w:bidi="ar-DZ"/>
        </w:rPr>
        <w:t>2</w:t>
      </w:r>
      <w:r w:rsidR="009B71D2">
        <w:rPr>
          <w:rFonts w:ascii="Simplified Arabic" w:hAnsi="Simplified Arabic" w:cs="Simplified Arabic" w:hint="cs"/>
          <w:sz w:val="28"/>
          <w:szCs w:val="28"/>
          <w:rtl/>
          <w:lang w:bidi="ar-DZ"/>
        </w:rPr>
        <w:t xml:space="preserve">- </w:t>
      </w:r>
      <w:r w:rsidR="00EE7F9B">
        <w:rPr>
          <w:rFonts w:ascii="Simplified Arabic" w:hAnsi="Simplified Arabic" w:cs="Simplified Arabic" w:hint="cs"/>
          <w:sz w:val="28"/>
          <w:szCs w:val="28"/>
          <w:rtl/>
          <w:lang w:bidi="ar-DZ"/>
        </w:rPr>
        <w:t>حيث بلغ حجم عينة الدراسة(</w:t>
      </w:r>
      <w:r w:rsidR="00EE7F9B" w:rsidRPr="00EE7F9B">
        <w:rPr>
          <w:rFonts w:asciiTheme="majorBidi" w:hAnsiTheme="majorBidi" w:cstheme="majorBidi"/>
          <w:sz w:val="28"/>
          <w:szCs w:val="28"/>
          <w:rtl/>
          <w:lang w:bidi="ar-DZ"/>
        </w:rPr>
        <w:t>401</w:t>
      </w:r>
      <w:r w:rsidR="00EE7F9B">
        <w:rPr>
          <w:rFonts w:ascii="Simplified Arabic" w:hAnsi="Simplified Arabic" w:cs="Simplified Arabic" w:hint="cs"/>
          <w:sz w:val="28"/>
          <w:szCs w:val="28"/>
          <w:rtl/>
          <w:lang w:bidi="ar-DZ"/>
        </w:rPr>
        <w:t>) طالبا(</w:t>
      </w:r>
      <w:r w:rsidR="00EE7F9B" w:rsidRPr="00A47121">
        <w:rPr>
          <w:rFonts w:ascii="Times New Roman" w:eastAsia="Calibri" w:hAnsi="Times New Roman" w:cs="Times New Roman"/>
          <w:sz w:val="24"/>
          <w:szCs w:val="28"/>
          <w:rtl/>
          <w:lang w:bidi="ar-DZ"/>
        </w:rPr>
        <w:t>189</w:t>
      </w:r>
      <w:r w:rsidR="00EE7F9B" w:rsidRPr="00A47121">
        <w:rPr>
          <w:rFonts w:ascii="Simplified Arabic" w:eastAsia="Calibri" w:hAnsi="Simplified Arabic" w:cs="Simplified Arabic" w:hint="cs"/>
          <w:sz w:val="24"/>
          <w:szCs w:val="28"/>
          <w:rtl/>
          <w:lang w:bidi="ar-DZ"/>
        </w:rPr>
        <w:t xml:space="preserve"> ذكور، </w:t>
      </w:r>
      <w:r w:rsidR="00EE7F9B" w:rsidRPr="00A47121">
        <w:rPr>
          <w:rFonts w:ascii="Times New Roman" w:eastAsia="Calibri" w:hAnsi="Times New Roman" w:cs="Times New Roman"/>
          <w:sz w:val="24"/>
          <w:szCs w:val="28"/>
          <w:rtl/>
          <w:lang w:bidi="ar-DZ"/>
        </w:rPr>
        <w:t>21</w:t>
      </w:r>
      <w:r w:rsidR="00EE7F9B">
        <w:rPr>
          <w:rFonts w:ascii="Times New Roman" w:eastAsia="Calibri" w:hAnsi="Times New Roman" w:cs="Times New Roman" w:hint="cs"/>
          <w:sz w:val="24"/>
          <w:szCs w:val="28"/>
          <w:rtl/>
          <w:lang w:bidi="ar-DZ"/>
        </w:rPr>
        <w:t>2</w:t>
      </w:r>
      <w:r w:rsidR="00EE7F9B" w:rsidRPr="00A47121">
        <w:rPr>
          <w:rFonts w:ascii="Simplified Arabic" w:eastAsia="Calibri" w:hAnsi="Simplified Arabic" w:cs="Simplified Arabic" w:hint="cs"/>
          <w:sz w:val="24"/>
          <w:szCs w:val="28"/>
          <w:rtl/>
          <w:lang w:bidi="ar-DZ"/>
        </w:rPr>
        <w:t xml:space="preserve"> اناث) </w:t>
      </w:r>
      <w:r w:rsidR="00EE7F9B">
        <w:rPr>
          <w:rFonts w:ascii="Simplified Arabic" w:hAnsi="Simplified Arabic" w:cs="Simplified Arabic" w:hint="cs"/>
          <w:sz w:val="28"/>
          <w:szCs w:val="28"/>
          <w:rtl/>
          <w:lang w:bidi="ar-DZ"/>
        </w:rPr>
        <w:t xml:space="preserve">وكأداة للبحث فقد تم بناء مقياسين مقياس أزمة الهوية ومقياس العنف. </w:t>
      </w:r>
      <w:r w:rsidR="005E36AC">
        <w:rPr>
          <w:rFonts w:ascii="Simplified Arabic" w:eastAsia="Calibri" w:hAnsi="Simplified Arabic" w:cs="Simplified Arabic" w:hint="cs"/>
          <w:sz w:val="28"/>
          <w:szCs w:val="28"/>
          <w:rtl/>
          <w:lang w:val="en-US" w:bidi="ar-DZ"/>
        </w:rPr>
        <w:t xml:space="preserve">كما </w:t>
      </w:r>
      <w:r w:rsidR="009827C0">
        <w:rPr>
          <w:rFonts w:ascii="Simplified Arabic" w:eastAsia="Calibri" w:hAnsi="Simplified Arabic" w:cs="Simplified Arabic" w:hint="cs"/>
          <w:sz w:val="28"/>
          <w:szCs w:val="28"/>
          <w:rtl/>
          <w:lang w:val="en-US" w:bidi="ar-DZ"/>
        </w:rPr>
        <w:t>خلصت الدراسة الى النتائج التالية:</w:t>
      </w:r>
    </w:p>
    <w:p w:rsidR="00663C93" w:rsidRPr="004D4BA2" w:rsidRDefault="00663C93" w:rsidP="00152817">
      <w:pPr>
        <w:pStyle w:val="Paragraphedeliste"/>
        <w:numPr>
          <w:ilvl w:val="0"/>
          <w:numId w:val="1"/>
        </w:numPr>
        <w:bidi/>
        <w:spacing w:after="0"/>
        <w:jc w:val="mediumKashida"/>
        <w:rPr>
          <w:rFonts w:ascii="Simplified Arabic" w:eastAsia="Calibri" w:hAnsi="Simplified Arabic" w:cs="Simplified Arabic"/>
          <w:sz w:val="28"/>
          <w:szCs w:val="28"/>
          <w:rtl/>
          <w:lang w:val="en-US" w:bidi="ar-DZ"/>
        </w:rPr>
      </w:pPr>
      <w:r w:rsidRPr="00663C93">
        <w:rPr>
          <w:rFonts w:ascii="Simplified Arabic" w:eastAsia="Calibri" w:hAnsi="Simplified Arabic" w:cs="Simplified Arabic" w:hint="cs"/>
          <w:sz w:val="28"/>
          <w:szCs w:val="28"/>
          <w:rtl/>
          <w:lang w:val="en-US" w:bidi="ar-DZ"/>
        </w:rPr>
        <w:t>تشير</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نتائج</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الدراسة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الى</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أن</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درجــة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أزمة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الهوية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لــدى</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أفــراد</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عينــة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الدراســة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عــلى</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مقيــاس</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أزمـــة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الهويــة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كانت</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بدرجة</w:t>
      </w:r>
      <w:r w:rsidRPr="00663C93">
        <w:rPr>
          <w:rFonts w:ascii="Simplified Arabic" w:eastAsia="Calibri" w:hAnsi="Simplified Arabic" w:cs="Simplified Arabic"/>
          <w:sz w:val="28"/>
          <w:szCs w:val="28"/>
          <w:rtl/>
          <w:lang w:val="en-US" w:bidi="ar-DZ"/>
        </w:rPr>
        <w:t xml:space="preserve"> </w:t>
      </w:r>
      <w:r w:rsidRPr="00663C93">
        <w:rPr>
          <w:rFonts w:ascii="Simplified Arabic" w:eastAsia="Calibri" w:hAnsi="Simplified Arabic" w:cs="Simplified Arabic" w:hint="cs"/>
          <w:sz w:val="28"/>
          <w:szCs w:val="28"/>
          <w:rtl/>
          <w:lang w:val="en-US" w:bidi="ar-DZ"/>
        </w:rPr>
        <w:t>متوسطة</w:t>
      </w:r>
      <w:r w:rsidR="004D4BA2">
        <w:rPr>
          <w:rFonts w:ascii="Simplified Arabic" w:eastAsia="Calibri" w:hAnsi="Simplified Arabic" w:cs="Simplified Arabic" w:hint="cs"/>
          <w:sz w:val="28"/>
          <w:szCs w:val="28"/>
          <w:rtl/>
          <w:lang w:val="en-US" w:bidi="ar-DZ"/>
        </w:rPr>
        <w:t>، و</w:t>
      </w:r>
      <w:r w:rsidRPr="004D4BA2">
        <w:rPr>
          <w:rFonts w:ascii="Simplified Arabic" w:eastAsia="Calibri" w:hAnsi="Simplified Arabic" w:cs="Simplified Arabic" w:hint="cs"/>
          <w:sz w:val="28"/>
          <w:szCs w:val="28"/>
          <w:rtl/>
          <w:lang w:val="en-US" w:bidi="ar-DZ"/>
        </w:rPr>
        <w:t>أن</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درجــة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ممارسة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العنف</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لــدى</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أفــراد</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عينــة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الدراســة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عــلى</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مقيــاس</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العنف</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كانت</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بدرجة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منخفضة</w:t>
      </w:r>
      <w:r w:rsidRPr="004D4BA2">
        <w:rPr>
          <w:rFonts w:ascii="Simplified Arabic" w:eastAsia="Calibri" w:hAnsi="Simplified Arabic" w:cs="Simplified Arabic"/>
          <w:sz w:val="28"/>
          <w:szCs w:val="28"/>
          <w:rtl/>
          <w:lang w:val="en-US" w:bidi="ar-DZ"/>
        </w:rPr>
        <w:t xml:space="preserve"> </w:t>
      </w:r>
      <w:r w:rsidRPr="004D4BA2">
        <w:rPr>
          <w:rFonts w:ascii="Simplified Arabic" w:eastAsia="Calibri" w:hAnsi="Simplified Arabic" w:cs="Simplified Arabic" w:hint="cs"/>
          <w:sz w:val="28"/>
          <w:szCs w:val="28"/>
          <w:rtl/>
          <w:lang w:val="en-US" w:bidi="ar-DZ"/>
        </w:rPr>
        <w:t>جدا.</w:t>
      </w:r>
    </w:p>
    <w:p w:rsidR="00A47121" w:rsidRPr="00A47121" w:rsidRDefault="00663C93" w:rsidP="00152817">
      <w:pPr>
        <w:numPr>
          <w:ilvl w:val="0"/>
          <w:numId w:val="1"/>
        </w:numPr>
        <w:bidi/>
        <w:spacing w:after="0"/>
        <w:contextualSpacing/>
        <w:jc w:val="mediumKashida"/>
        <w:rPr>
          <w:rFonts w:ascii="Simplified Arabic" w:eastAsia="Calibri" w:hAnsi="Simplified Arabic" w:cs="Simplified Arabic"/>
          <w:sz w:val="28"/>
          <w:szCs w:val="28"/>
        </w:rPr>
      </w:pPr>
      <w:r>
        <w:rPr>
          <w:rFonts w:ascii="Simplified Arabic" w:eastAsia="Calibri" w:hAnsi="Simplified Arabic" w:cs="Simplified Arabic" w:hint="cs"/>
          <w:sz w:val="28"/>
          <w:szCs w:val="28"/>
          <w:rtl/>
          <w:lang w:bidi="ar-DZ"/>
        </w:rPr>
        <w:t xml:space="preserve"> كما تؤكد النتائج على </w:t>
      </w:r>
      <w:r w:rsidR="00A47121" w:rsidRPr="00A47121">
        <w:rPr>
          <w:rFonts w:ascii="Simplified Arabic" w:eastAsia="Calibri" w:hAnsi="Simplified Arabic" w:cs="Simplified Arabic" w:hint="cs"/>
          <w:sz w:val="28"/>
          <w:szCs w:val="28"/>
          <w:rtl/>
        </w:rPr>
        <w:t>وج</w:t>
      </w:r>
      <w:r w:rsidR="001C0D62">
        <w:rPr>
          <w:rFonts w:ascii="Simplified Arabic" w:eastAsia="Calibri" w:hAnsi="Simplified Arabic" w:cs="Simplified Arabic" w:hint="cs"/>
          <w:sz w:val="28"/>
          <w:szCs w:val="28"/>
          <w:rtl/>
        </w:rPr>
        <w:t>و</w:t>
      </w:r>
      <w:r w:rsidR="00A47121" w:rsidRPr="00A47121">
        <w:rPr>
          <w:rFonts w:ascii="Simplified Arabic" w:eastAsia="Calibri" w:hAnsi="Simplified Arabic" w:cs="Simplified Arabic" w:hint="cs"/>
          <w:sz w:val="28"/>
          <w:szCs w:val="28"/>
          <w:rtl/>
        </w:rPr>
        <w:t>د علاقة ارتباطية دالة احصائيا  بين</w:t>
      </w:r>
      <w:r w:rsidR="001C0D62">
        <w:rPr>
          <w:rFonts w:ascii="Simplified Arabic" w:eastAsia="Calibri" w:hAnsi="Simplified Arabic" w:cs="Simplified Arabic" w:hint="cs"/>
          <w:sz w:val="28"/>
          <w:szCs w:val="28"/>
          <w:rtl/>
        </w:rPr>
        <w:t xml:space="preserve"> أبعاد أزمة الهوية و ممارسة العنف ماعدا بعد المواطنة.</w:t>
      </w:r>
    </w:p>
    <w:p w:rsidR="006B46C2" w:rsidRDefault="00663C93" w:rsidP="00152817">
      <w:pPr>
        <w:numPr>
          <w:ilvl w:val="0"/>
          <w:numId w:val="1"/>
        </w:numPr>
        <w:bidi/>
        <w:spacing w:after="0"/>
        <w:contextualSpacing/>
        <w:jc w:val="mediumKashida"/>
        <w:rPr>
          <w:rFonts w:ascii="Simplified Arabic" w:eastAsia="Calibri" w:hAnsi="Simplified Arabic" w:cs="Simplified Arabic"/>
          <w:sz w:val="28"/>
          <w:szCs w:val="28"/>
        </w:rPr>
      </w:pPr>
      <w:r>
        <w:rPr>
          <w:rFonts w:ascii="Simplified Arabic" w:eastAsia="Calibri" w:hAnsi="Simplified Arabic" w:cs="Simplified Arabic" w:hint="cs"/>
          <w:sz w:val="28"/>
          <w:szCs w:val="28"/>
          <w:rtl/>
          <w:lang w:bidi="ar-DZ"/>
        </w:rPr>
        <w:t xml:space="preserve">وتشير النتائج الى </w:t>
      </w:r>
      <w:r w:rsidR="00A47121" w:rsidRPr="006B46C2">
        <w:rPr>
          <w:rFonts w:ascii="Simplified Arabic" w:eastAsia="Calibri" w:hAnsi="Simplified Arabic" w:cs="Simplified Arabic" w:hint="cs"/>
          <w:sz w:val="28"/>
          <w:szCs w:val="28"/>
          <w:rtl/>
          <w:lang w:bidi="ar-DZ"/>
        </w:rPr>
        <w:t>وجود فروق دالة احصائيا في</w:t>
      </w:r>
      <w:r w:rsidR="00A54A54">
        <w:rPr>
          <w:rFonts w:ascii="Simplified Arabic" w:eastAsia="Calibri" w:hAnsi="Simplified Arabic" w:cs="Simplified Arabic" w:hint="cs"/>
          <w:sz w:val="28"/>
          <w:szCs w:val="28"/>
          <w:rtl/>
          <w:lang w:bidi="ar-DZ"/>
        </w:rPr>
        <w:t xml:space="preserve"> درجة</w:t>
      </w:r>
      <w:r w:rsidR="00A47121" w:rsidRPr="006B46C2">
        <w:rPr>
          <w:rFonts w:ascii="Simplified Arabic" w:eastAsia="Calibri" w:hAnsi="Simplified Arabic" w:cs="Simplified Arabic" w:hint="cs"/>
          <w:sz w:val="28"/>
          <w:szCs w:val="28"/>
          <w:rtl/>
          <w:lang w:bidi="ar-DZ"/>
        </w:rPr>
        <w:t xml:space="preserve"> أزمة الهوية</w:t>
      </w:r>
      <w:r w:rsidR="001C0D62">
        <w:rPr>
          <w:rFonts w:ascii="Simplified Arabic" w:eastAsia="Calibri" w:hAnsi="Simplified Arabic" w:cs="Simplified Arabic" w:hint="cs"/>
          <w:sz w:val="28"/>
          <w:szCs w:val="28"/>
          <w:rtl/>
          <w:lang w:bidi="ar-DZ"/>
        </w:rPr>
        <w:t xml:space="preserve"> </w:t>
      </w:r>
      <w:r w:rsidR="00A47121" w:rsidRPr="006B46C2">
        <w:rPr>
          <w:rFonts w:ascii="Simplified Arabic" w:eastAsia="Calibri" w:hAnsi="Simplified Arabic" w:cs="Simplified Arabic" w:hint="cs"/>
          <w:sz w:val="28"/>
          <w:szCs w:val="28"/>
          <w:rtl/>
          <w:lang w:bidi="ar-DZ"/>
        </w:rPr>
        <w:t xml:space="preserve">تبعا لمتغير </w:t>
      </w:r>
      <w:r w:rsidR="00EE7F9B">
        <w:rPr>
          <w:rFonts w:ascii="Simplified Arabic" w:eastAsia="Calibri" w:hAnsi="Simplified Arabic" w:cs="Simplified Arabic" w:hint="cs"/>
          <w:sz w:val="28"/>
          <w:szCs w:val="28"/>
          <w:rtl/>
          <w:lang w:bidi="ar-DZ"/>
        </w:rPr>
        <w:t>النوع</w:t>
      </w:r>
      <w:r w:rsidR="001C0D62">
        <w:rPr>
          <w:rFonts w:ascii="Simplified Arabic" w:eastAsia="Calibri" w:hAnsi="Simplified Arabic" w:cs="Simplified Arabic" w:hint="cs"/>
          <w:sz w:val="28"/>
          <w:szCs w:val="28"/>
          <w:rtl/>
          <w:lang w:bidi="ar-DZ"/>
        </w:rPr>
        <w:t>.</w:t>
      </w:r>
    </w:p>
    <w:p w:rsidR="00663C93" w:rsidRDefault="00663C93" w:rsidP="00152817">
      <w:pPr>
        <w:numPr>
          <w:ilvl w:val="0"/>
          <w:numId w:val="1"/>
        </w:numPr>
        <w:bidi/>
        <w:spacing w:after="0"/>
        <w:contextualSpacing/>
        <w:jc w:val="mediumKashida"/>
        <w:rPr>
          <w:rFonts w:ascii="Simplified Arabic" w:eastAsia="Calibri" w:hAnsi="Simplified Arabic" w:cs="Simplified Arabic"/>
          <w:sz w:val="28"/>
          <w:szCs w:val="28"/>
        </w:rPr>
      </w:pPr>
      <w:r>
        <w:rPr>
          <w:rFonts w:ascii="Simplified Arabic" w:eastAsia="Calibri" w:hAnsi="Simplified Arabic" w:cs="Simplified Arabic" w:hint="cs"/>
          <w:sz w:val="28"/>
          <w:szCs w:val="28"/>
          <w:rtl/>
          <w:lang w:bidi="ar-DZ"/>
        </w:rPr>
        <w:t>لا توجد</w:t>
      </w:r>
      <w:r w:rsidRPr="006B46C2">
        <w:rPr>
          <w:rFonts w:ascii="Simplified Arabic" w:eastAsia="Calibri" w:hAnsi="Simplified Arabic" w:cs="Simplified Arabic" w:hint="cs"/>
          <w:sz w:val="28"/>
          <w:szCs w:val="28"/>
          <w:rtl/>
          <w:lang w:bidi="ar-DZ"/>
        </w:rPr>
        <w:t xml:space="preserve"> فروق دالة احصائيا في</w:t>
      </w:r>
      <w:r>
        <w:rPr>
          <w:rFonts w:ascii="Simplified Arabic" w:eastAsia="Calibri" w:hAnsi="Simplified Arabic" w:cs="Simplified Arabic" w:hint="cs"/>
          <w:sz w:val="28"/>
          <w:szCs w:val="28"/>
          <w:rtl/>
          <w:lang w:bidi="ar-DZ"/>
        </w:rPr>
        <w:t xml:space="preserve"> درجة</w:t>
      </w:r>
      <w:r w:rsidRPr="006B46C2">
        <w:rPr>
          <w:rFonts w:ascii="Simplified Arabic" w:eastAsia="Calibri" w:hAnsi="Simplified Arabic" w:cs="Simplified Arabic" w:hint="cs"/>
          <w:sz w:val="28"/>
          <w:szCs w:val="28"/>
          <w:rtl/>
          <w:lang w:bidi="ar-DZ"/>
        </w:rPr>
        <w:t xml:space="preserve"> أزمة</w:t>
      </w:r>
      <w:r>
        <w:rPr>
          <w:rFonts w:ascii="Simplified Arabic" w:eastAsia="Calibri" w:hAnsi="Simplified Arabic" w:cs="Simplified Arabic" w:hint="cs"/>
          <w:sz w:val="28"/>
          <w:szCs w:val="28"/>
          <w:rtl/>
          <w:lang w:bidi="ar-DZ"/>
        </w:rPr>
        <w:t xml:space="preserve"> </w:t>
      </w:r>
      <w:r w:rsidRPr="006B46C2">
        <w:rPr>
          <w:rFonts w:ascii="Simplified Arabic" w:eastAsia="Calibri" w:hAnsi="Simplified Arabic" w:cs="Simplified Arabic" w:hint="cs"/>
          <w:sz w:val="28"/>
          <w:szCs w:val="28"/>
          <w:rtl/>
          <w:lang w:bidi="ar-DZ"/>
        </w:rPr>
        <w:t>الهوية</w:t>
      </w:r>
      <w:r>
        <w:rPr>
          <w:rFonts w:ascii="Simplified Arabic" w:eastAsia="Calibri" w:hAnsi="Simplified Arabic" w:cs="Simplified Arabic" w:hint="cs"/>
          <w:sz w:val="28"/>
          <w:szCs w:val="28"/>
          <w:rtl/>
          <w:lang w:bidi="ar-DZ"/>
        </w:rPr>
        <w:t xml:space="preserve"> تبعا لمتغير المستوى العليمي.</w:t>
      </w:r>
    </w:p>
    <w:p w:rsidR="00663C93" w:rsidRPr="00663C93" w:rsidRDefault="00663C93" w:rsidP="00152817">
      <w:pPr>
        <w:numPr>
          <w:ilvl w:val="0"/>
          <w:numId w:val="1"/>
        </w:numPr>
        <w:bidi/>
        <w:spacing w:after="0"/>
        <w:contextualSpacing/>
        <w:jc w:val="mediumKashida"/>
        <w:rPr>
          <w:rFonts w:ascii="Simplified Arabic" w:eastAsia="Calibri" w:hAnsi="Simplified Arabic" w:cs="Simplified Arabic"/>
          <w:sz w:val="28"/>
          <w:szCs w:val="28"/>
        </w:rPr>
      </w:pPr>
      <w:r w:rsidRPr="006B46C2">
        <w:rPr>
          <w:rFonts w:ascii="Simplified Arabic" w:eastAsia="Calibri" w:hAnsi="Simplified Arabic" w:cs="Simplified Arabic" w:hint="cs"/>
          <w:sz w:val="28"/>
          <w:szCs w:val="28"/>
          <w:rtl/>
          <w:lang w:bidi="ar-DZ"/>
        </w:rPr>
        <w:t>وجود فروق دالة احصائيا في</w:t>
      </w:r>
      <w:r>
        <w:rPr>
          <w:rFonts w:ascii="Simplified Arabic" w:eastAsia="Calibri" w:hAnsi="Simplified Arabic" w:cs="Simplified Arabic" w:hint="cs"/>
          <w:sz w:val="28"/>
          <w:szCs w:val="28"/>
          <w:rtl/>
          <w:lang w:bidi="ar-DZ"/>
        </w:rPr>
        <w:t xml:space="preserve"> درجة</w:t>
      </w:r>
      <w:r w:rsidRPr="006B46C2">
        <w:rPr>
          <w:rFonts w:ascii="Simplified Arabic" w:eastAsia="Calibri" w:hAnsi="Simplified Arabic" w:cs="Simplified Arabic" w:hint="cs"/>
          <w:sz w:val="28"/>
          <w:szCs w:val="28"/>
          <w:rtl/>
          <w:lang w:bidi="ar-DZ"/>
        </w:rPr>
        <w:t xml:space="preserve"> </w:t>
      </w:r>
      <w:r>
        <w:rPr>
          <w:rFonts w:ascii="Simplified Arabic" w:eastAsia="Calibri" w:hAnsi="Simplified Arabic" w:cs="Simplified Arabic" w:hint="cs"/>
          <w:sz w:val="28"/>
          <w:szCs w:val="28"/>
          <w:rtl/>
          <w:lang w:bidi="ar-DZ"/>
        </w:rPr>
        <w:t xml:space="preserve">العنف </w:t>
      </w:r>
      <w:r w:rsidRPr="006B46C2">
        <w:rPr>
          <w:rFonts w:ascii="Simplified Arabic" w:eastAsia="Calibri" w:hAnsi="Simplified Arabic" w:cs="Simplified Arabic" w:hint="cs"/>
          <w:sz w:val="28"/>
          <w:szCs w:val="28"/>
          <w:rtl/>
          <w:lang w:bidi="ar-DZ"/>
        </w:rPr>
        <w:t xml:space="preserve">تبعا لمتغير </w:t>
      </w:r>
      <w:r>
        <w:rPr>
          <w:rFonts w:ascii="Simplified Arabic" w:eastAsia="Calibri" w:hAnsi="Simplified Arabic" w:cs="Simplified Arabic" w:hint="cs"/>
          <w:sz w:val="28"/>
          <w:szCs w:val="28"/>
          <w:rtl/>
          <w:lang w:bidi="ar-DZ"/>
        </w:rPr>
        <w:t>النوع.</w:t>
      </w:r>
    </w:p>
    <w:p w:rsidR="00A47121" w:rsidRDefault="00A54A54" w:rsidP="00152817">
      <w:pPr>
        <w:numPr>
          <w:ilvl w:val="0"/>
          <w:numId w:val="1"/>
        </w:numPr>
        <w:bidi/>
        <w:spacing w:after="0"/>
        <w:contextualSpacing/>
        <w:jc w:val="mediumKashida"/>
        <w:rPr>
          <w:rFonts w:ascii="Simplified Arabic" w:eastAsia="Calibri" w:hAnsi="Simplified Arabic" w:cs="Simplified Arabic"/>
          <w:sz w:val="28"/>
          <w:szCs w:val="28"/>
        </w:rPr>
      </w:pPr>
      <w:r>
        <w:rPr>
          <w:rFonts w:ascii="Simplified Arabic" w:eastAsia="Calibri" w:hAnsi="Simplified Arabic" w:cs="Simplified Arabic" w:hint="cs"/>
          <w:sz w:val="28"/>
          <w:szCs w:val="28"/>
          <w:rtl/>
          <w:lang w:bidi="ar-DZ"/>
        </w:rPr>
        <w:t>لا توجد</w:t>
      </w:r>
      <w:r w:rsidR="00A47121" w:rsidRPr="006B46C2">
        <w:rPr>
          <w:rFonts w:ascii="Simplified Arabic" w:eastAsia="Calibri" w:hAnsi="Simplified Arabic" w:cs="Simplified Arabic" w:hint="cs"/>
          <w:sz w:val="28"/>
          <w:szCs w:val="28"/>
          <w:rtl/>
          <w:lang w:bidi="ar-DZ"/>
        </w:rPr>
        <w:t xml:space="preserve"> فروق دالة احصائيا في</w:t>
      </w:r>
      <w:r w:rsidR="001C0D62">
        <w:rPr>
          <w:rFonts w:ascii="Simplified Arabic" w:eastAsia="Calibri" w:hAnsi="Simplified Arabic" w:cs="Simplified Arabic" w:hint="cs"/>
          <w:sz w:val="28"/>
          <w:szCs w:val="28"/>
          <w:rtl/>
          <w:lang w:bidi="ar-DZ"/>
        </w:rPr>
        <w:t xml:space="preserve"> درجة</w:t>
      </w:r>
      <w:r w:rsidR="00663C93">
        <w:rPr>
          <w:rFonts w:ascii="Simplified Arabic" w:eastAsia="Calibri" w:hAnsi="Simplified Arabic" w:cs="Simplified Arabic" w:hint="cs"/>
          <w:sz w:val="28"/>
          <w:szCs w:val="28"/>
          <w:rtl/>
          <w:lang w:bidi="ar-DZ"/>
        </w:rPr>
        <w:t xml:space="preserve"> </w:t>
      </w:r>
      <w:r w:rsidR="001C0D62">
        <w:rPr>
          <w:rFonts w:ascii="Simplified Arabic" w:eastAsia="Calibri" w:hAnsi="Simplified Arabic" w:cs="Simplified Arabic" w:hint="cs"/>
          <w:sz w:val="28"/>
          <w:szCs w:val="28"/>
          <w:rtl/>
          <w:lang w:bidi="ar-DZ"/>
        </w:rPr>
        <w:t>العنف</w:t>
      </w:r>
      <w:r w:rsidR="00663C93">
        <w:rPr>
          <w:rFonts w:ascii="Simplified Arabic" w:eastAsia="Calibri" w:hAnsi="Simplified Arabic" w:cs="Simplified Arabic" w:hint="cs"/>
          <w:sz w:val="28"/>
          <w:szCs w:val="28"/>
          <w:rtl/>
          <w:lang w:bidi="ar-DZ"/>
        </w:rPr>
        <w:t xml:space="preserve"> تبعا </w:t>
      </w:r>
      <w:r w:rsidR="004D4BA2">
        <w:rPr>
          <w:rFonts w:ascii="Simplified Arabic" w:eastAsia="Calibri" w:hAnsi="Simplified Arabic" w:cs="Simplified Arabic"/>
          <w:sz w:val="28"/>
          <w:szCs w:val="28"/>
          <w:lang w:bidi="ar-DZ"/>
        </w:rPr>
        <w:t xml:space="preserve"> </w:t>
      </w:r>
      <w:r w:rsidR="004D4BA2">
        <w:rPr>
          <w:rFonts w:ascii="Simplified Arabic" w:eastAsia="Calibri" w:hAnsi="Simplified Arabic" w:cs="Simplified Arabic" w:hint="cs"/>
          <w:sz w:val="28"/>
          <w:szCs w:val="28"/>
          <w:rtl/>
          <w:lang w:bidi="ar-DZ"/>
        </w:rPr>
        <w:t xml:space="preserve">لمتغير </w:t>
      </w:r>
      <w:r w:rsidR="00A47121" w:rsidRPr="006B46C2">
        <w:rPr>
          <w:rFonts w:ascii="Simplified Arabic" w:eastAsia="Calibri" w:hAnsi="Simplified Arabic" w:cs="Simplified Arabic" w:hint="cs"/>
          <w:sz w:val="28"/>
          <w:szCs w:val="28"/>
          <w:rtl/>
          <w:lang w:bidi="ar-DZ"/>
        </w:rPr>
        <w:t>المستوى التعليمي</w:t>
      </w:r>
      <w:r w:rsidR="001C0D62">
        <w:rPr>
          <w:rFonts w:ascii="Simplified Arabic" w:eastAsia="Calibri" w:hAnsi="Simplified Arabic" w:cs="Simplified Arabic" w:hint="cs"/>
          <w:sz w:val="28"/>
          <w:szCs w:val="28"/>
          <w:rtl/>
          <w:lang w:bidi="ar-DZ"/>
        </w:rPr>
        <w:t>.</w:t>
      </w:r>
    </w:p>
    <w:p w:rsidR="001C0D62" w:rsidRPr="00663C93" w:rsidRDefault="00A54A54" w:rsidP="00152817">
      <w:pPr>
        <w:pStyle w:val="Paragraphedeliste"/>
        <w:numPr>
          <w:ilvl w:val="0"/>
          <w:numId w:val="1"/>
        </w:numPr>
        <w:bidi/>
        <w:spacing w:after="0"/>
        <w:jc w:val="mediumKashida"/>
        <w:rPr>
          <w:rFonts w:ascii="Simplified Arabic" w:hAnsi="Simplified Arabic" w:cs="Simplified Arabic"/>
          <w:sz w:val="28"/>
          <w:szCs w:val="28"/>
          <w:lang w:bidi="ar-DZ"/>
        </w:rPr>
      </w:pPr>
      <w:r w:rsidRPr="00663C93">
        <w:rPr>
          <w:rFonts w:ascii="Simplified Arabic" w:eastAsia="Calibri" w:hAnsi="Simplified Arabic" w:cs="Simplified Arabic" w:hint="cs"/>
          <w:sz w:val="28"/>
          <w:szCs w:val="28"/>
          <w:rtl/>
          <w:lang w:bidi="ar-DZ"/>
        </w:rPr>
        <w:t xml:space="preserve"> </w:t>
      </w:r>
      <w:r w:rsidR="001C0D62" w:rsidRPr="00663C93">
        <w:rPr>
          <w:rFonts w:ascii="Simplified Arabic" w:eastAsia="Calibri" w:hAnsi="Simplified Arabic" w:cs="Simplified Arabic" w:hint="cs"/>
          <w:sz w:val="28"/>
          <w:szCs w:val="28"/>
          <w:rtl/>
          <w:lang w:bidi="ar-DZ"/>
        </w:rPr>
        <w:t xml:space="preserve">كما </w:t>
      </w:r>
      <w:r w:rsidR="009D5143" w:rsidRPr="00663C93">
        <w:rPr>
          <w:rFonts w:ascii="Simplified Arabic" w:eastAsia="Calibri" w:hAnsi="Simplified Arabic" w:cs="Simplified Arabic" w:hint="cs"/>
          <w:sz w:val="28"/>
          <w:szCs w:val="28"/>
          <w:rtl/>
          <w:lang w:bidi="ar-DZ"/>
        </w:rPr>
        <w:t>استنتجت</w:t>
      </w:r>
      <w:r w:rsidR="001C0D62" w:rsidRPr="00663C93">
        <w:rPr>
          <w:rFonts w:ascii="Simplified Arabic" w:eastAsia="Calibri" w:hAnsi="Simplified Arabic" w:cs="Simplified Arabic" w:hint="cs"/>
          <w:sz w:val="28"/>
          <w:szCs w:val="28"/>
          <w:rtl/>
          <w:lang w:bidi="ar-DZ"/>
        </w:rPr>
        <w:t xml:space="preserve"> الدراسة </w:t>
      </w:r>
      <w:r w:rsidR="009D5143" w:rsidRPr="00663C93">
        <w:rPr>
          <w:rFonts w:ascii="Simplified Arabic" w:eastAsia="Calibri" w:hAnsi="Simplified Arabic" w:cs="Simplified Arabic" w:hint="cs"/>
          <w:sz w:val="28"/>
          <w:szCs w:val="28"/>
          <w:rtl/>
          <w:lang w:bidi="ar-DZ"/>
        </w:rPr>
        <w:t>أن</w:t>
      </w:r>
      <w:r w:rsidR="001C0D62" w:rsidRPr="00663C93">
        <w:rPr>
          <w:rFonts w:ascii="Simplified Arabic" w:eastAsia="Calibri" w:hAnsi="Simplified Arabic" w:cs="Simplified Arabic" w:hint="cs"/>
          <w:sz w:val="28"/>
          <w:szCs w:val="28"/>
          <w:rtl/>
          <w:lang w:bidi="ar-DZ"/>
        </w:rPr>
        <w:t xml:space="preserve"> </w:t>
      </w:r>
      <w:r w:rsidR="009D5143" w:rsidRPr="00663C93">
        <w:rPr>
          <w:rFonts w:ascii="Simplified Arabic" w:hAnsi="Simplified Arabic" w:cs="Simplified Arabic"/>
          <w:sz w:val="28"/>
          <w:szCs w:val="28"/>
          <w:rtl/>
          <w:lang w:bidi="ar-DZ"/>
        </w:rPr>
        <w:t>أية استراتيجية يرجى لها أن تسهم في حل مشكلا</w:t>
      </w:r>
      <w:r w:rsidR="00154505">
        <w:rPr>
          <w:rFonts w:ascii="Simplified Arabic" w:hAnsi="Simplified Arabic" w:cs="Simplified Arabic"/>
          <w:sz w:val="28"/>
          <w:szCs w:val="28"/>
          <w:rtl/>
          <w:lang w:bidi="ar-DZ"/>
        </w:rPr>
        <w:t>ت الطلبة الجامعيين والتكفل بهم</w:t>
      </w:r>
      <w:r w:rsidR="00154505">
        <w:rPr>
          <w:rFonts w:ascii="Simplified Arabic" w:hAnsi="Simplified Arabic" w:cs="Simplified Arabic" w:hint="cs"/>
          <w:sz w:val="28"/>
          <w:szCs w:val="28"/>
          <w:rtl/>
          <w:lang w:bidi="ar-DZ"/>
        </w:rPr>
        <w:t xml:space="preserve">، </w:t>
      </w:r>
      <w:r w:rsidR="009D5143" w:rsidRPr="00663C93">
        <w:rPr>
          <w:rFonts w:ascii="Simplified Arabic" w:hAnsi="Simplified Arabic" w:cs="Simplified Arabic"/>
          <w:sz w:val="28"/>
          <w:szCs w:val="28"/>
          <w:rtl/>
          <w:lang w:bidi="ar-DZ"/>
        </w:rPr>
        <w:t>يجب ألا تقوم على نظرة أحادية، وإنما تدرج ضمن إطار شامل متكامل و مرتبط بمختلف</w:t>
      </w:r>
      <w:r w:rsidR="00154505">
        <w:rPr>
          <w:rFonts w:ascii="Simplified Arabic" w:hAnsi="Simplified Arabic" w:cs="Simplified Arabic" w:hint="cs"/>
          <w:sz w:val="28"/>
          <w:szCs w:val="28"/>
          <w:rtl/>
          <w:lang w:bidi="ar-DZ"/>
        </w:rPr>
        <w:t xml:space="preserve"> </w:t>
      </w:r>
      <w:r w:rsidR="009D5143" w:rsidRPr="00663C93">
        <w:rPr>
          <w:rFonts w:ascii="Simplified Arabic" w:hAnsi="Simplified Arabic" w:cs="Simplified Arabic"/>
          <w:sz w:val="28"/>
          <w:szCs w:val="28"/>
          <w:rtl/>
          <w:lang w:bidi="ar-DZ"/>
        </w:rPr>
        <w:t xml:space="preserve"> المجالات التربوية </w:t>
      </w:r>
      <w:r w:rsidR="009D5143" w:rsidRPr="00663C93">
        <w:rPr>
          <w:rFonts w:ascii="Simplified Arabic" w:hAnsi="Simplified Arabic" w:cs="Simplified Arabic" w:hint="cs"/>
          <w:sz w:val="28"/>
          <w:szCs w:val="28"/>
          <w:rtl/>
          <w:lang w:bidi="ar-DZ"/>
        </w:rPr>
        <w:t>والتعليمية</w:t>
      </w:r>
      <w:r w:rsidR="009D5143" w:rsidRPr="00663C93">
        <w:rPr>
          <w:rFonts w:ascii="Simplified Arabic" w:hAnsi="Simplified Arabic" w:cs="Simplified Arabic"/>
          <w:sz w:val="28"/>
          <w:szCs w:val="28"/>
          <w:rtl/>
          <w:lang w:bidi="ar-DZ"/>
        </w:rPr>
        <w:t xml:space="preserve"> والثقافية</w:t>
      </w:r>
      <w:r w:rsidR="009D5143" w:rsidRPr="00663C93">
        <w:rPr>
          <w:rFonts w:ascii="Simplified Arabic" w:hAnsi="Simplified Arabic" w:cs="Simplified Arabic" w:hint="cs"/>
          <w:sz w:val="28"/>
          <w:szCs w:val="28"/>
          <w:rtl/>
          <w:lang w:bidi="ar-DZ"/>
        </w:rPr>
        <w:t xml:space="preserve"> والاقتصادية</w:t>
      </w:r>
      <w:r w:rsidR="009D5143" w:rsidRPr="00663C93">
        <w:rPr>
          <w:rFonts w:ascii="Simplified Arabic" w:hAnsi="Simplified Arabic" w:cs="Simplified Arabic"/>
          <w:sz w:val="28"/>
          <w:szCs w:val="28"/>
          <w:rtl/>
          <w:lang w:bidi="ar-DZ"/>
        </w:rPr>
        <w:t xml:space="preserve"> والإعلامية</w:t>
      </w:r>
      <w:r w:rsidR="009D5143" w:rsidRPr="00663C93">
        <w:rPr>
          <w:rFonts w:ascii="Simplified Arabic" w:hAnsi="Simplified Arabic" w:cs="Simplified Arabic" w:hint="cs"/>
          <w:sz w:val="28"/>
          <w:szCs w:val="28"/>
          <w:rtl/>
          <w:lang w:bidi="ar-DZ"/>
        </w:rPr>
        <w:t>.</w:t>
      </w:r>
    </w:p>
    <w:p w:rsidR="006B46C2" w:rsidRPr="00152817" w:rsidRDefault="00152817" w:rsidP="00152817">
      <w:pPr>
        <w:bidi/>
        <w:spacing w:after="0"/>
        <w:ind w:left="720"/>
        <w:contextualSpacing/>
        <w:jc w:val="right"/>
        <w:rPr>
          <w:rFonts w:ascii="Simplified Arabic" w:eastAsia="Calibri" w:hAnsi="Simplified Arabic" w:cs="Simplified Arabic" w:hint="cs"/>
          <w:b/>
          <w:bCs/>
          <w:sz w:val="28"/>
          <w:szCs w:val="28"/>
          <w:rtl/>
          <w:lang w:bidi="ar-DZ"/>
        </w:rPr>
      </w:pPr>
      <w:r w:rsidRPr="00152817">
        <w:rPr>
          <w:rFonts w:ascii="Simplified Arabic" w:eastAsia="Calibri" w:hAnsi="Simplified Arabic" w:cs="Simplified Arabic" w:hint="cs"/>
          <w:b/>
          <w:bCs/>
          <w:sz w:val="28"/>
          <w:szCs w:val="28"/>
          <w:rtl/>
          <w:lang w:bidi="ar-DZ"/>
        </w:rPr>
        <w:t>الكلم</w:t>
      </w:r>
      <w:r>
        <w:rPr>
          <w:rFonts w:ascii="Simplified Arabic" w:eastAsia="Calibri" w:hAnsi="Simplified Arabic" w:cs="Simplified Arabic" w:hint="cs"/>
          <w:b/>
          <w:bCs/>
          <w:sz w:val="28"/>
          <w:szCs w:val="28"/>
          <w:rtl/>
          <w:lang w:bidi="ar-DZ"/>
        </w:rPr>
        <w:t>ــــــ</w:t>
      </w:r>
      <w:r w:rsidRPr="00152817">
        <w:rPr>
          <w:rFonts w:ascii="Simplified Arabic" w:eastAsia="Calibri" w:hAnsi="Simplified Arabic" w:cs="Simplified Arabic" w:hint="cs"/>
          <w:b/>
          <w:bCs/>
          <w:sz w:val="28"/>
          <w:szCs w:val="28"/>
          <w:rtl/>
          <w:lang w:bidi="ar-DZ"/>
        </w:rPr>
        <w:t>ات المفتاحي</w:t>
      </w:r>
      <w:r>
        <w:rPr>
          <w:rFonts w:ascii="Simplified Arabic" w:eastAsia="Calibri" w:hAnsi="Simplified Arabic" w:cs="Simplified Arabic" w:hint="cs"/>
          <w:b/>
          <w:bCs/>
          <w:sz w:val="28"/>
          <w:szCs w:val="28"/>
          <w:rtl/>
          <w:lang w:bidi="ar-DZ"/>
        </w:rPr>
        <w:t>ـــــ</w:t>
      </w:r>
      <w:r w:rsidRPr="00152817">
        <w:rPr>
          <w:rFonts w:ascii="Simplified Arabic" w:eastAsia="Calibri" w:hAnsi="Simplified Arabic" w:cs="Simplified Arabic" w:hint="cs"/>
          <w:b/>
          <w:bCs/>
          <w:sz w:val="28"/>
          <w:szCs w:val="28"/>
          <w:rtl/>
          <w:lang w:bidi="ar-DZ"/>
        </w:rPr>
        <w:t>ة:</w:t>
      </w:r>
      <w:r>
        <w:rPr>
          <w:rFonts w:ascii="Simplified Arabic" w:eastAsia="Calibri" w:hAnsi="Simplified Arabic" w:cs="Simplified Arabic" w:hint="cs"/>
          <w:b/>
          <w:bCs/>
          <w:sz w:val="28"/>
          <w:szCs w:val="28"/>
          <w:rtl/>
          <w:lang w:bidi="ar-DZ"/>
        </w:rPr>
        <w:t xml:space="preserve"> </w:t>
      </w:r>
      <w:r w:rsidRPr="00243406">
        <w:rPr>
          <w:rFonts w:ascii="Simplified Arabic" w:eastAsia="Calibri" w:hAnsi="Simplified Arabic" w:cs="Simplified Arabic" w:hint="cs"/>
          <w:b/>
          <w:bCs/>
          <w:sz w:val="28"/>
          <w:szCs w:val="28"/>
          <w:rtl/>
          <w:lang w:bidi="ar-DZ"/>
        </w:rPr>
        <w:t>أزمـــــــــة الهويـــــة، العن</w:t>
      </w:r>
      <w:r w:rsidR="008624A3">
        <w:rPr>
          <w:rFonts w:ascii="Simplified Arabic" w:eastAsia="Calibri" w:hAnsi="Simplified Arabic" w:cs="Simplified Arabic" w:hint="cs"/>
          <w:b/>
          <w:bCs/>
          <w:sz w:val="28"/>
          <w:szCs w:val="28"/>
          <w:rtl/>
          <w:lang w:bidi="ar-DZ"/>
        </w:rPr>
        <w:t>ـــــ</w:t>
      </w:r>
      <w:r w:rsidRPr="00243406">
        <w:rPr>
          <w:rFonts w:ascii="Simplified Arabic" w:eastAsia="Calibri" w:hAnsi="Simplified Arabic" w:cs="Simplified Arabic" w:hint="cs"/>
          <w:b/>
          <w:bCs/>
          <w:sz w:val="28"/>
          <w:szCs w:val="28"/>
          <w:rtl/>
          <w:lang w:bidi="ar-DZ"/>
        </w:rPr>
        <w:t>ف، الوسط الجامعــــــــي</w:t>
      </w:r>
    </w:p>
    <w:p w:rsidR="00154505" w:rsidRDefault="00154505" w:rsidP="00152817">
      <w:pPr>
        <w:bidi/>
        <w:spacing w:after="0"/>
        <w:ind w:left="720"/>
        <w:contextualSpacing/>
        <w:rPr>
          <w:rFonts w:ascii="Simplified Arabic" w:eastAsia="Calibri" w:hAnsi="Simplified Arabic" w:cs="Simplified Arabic"/>
          <w:sz w:val="28"/>
          <w:szCs w:val="28"/>
          <w:rtl/>
          <w:lang w:bidi="ar-DZ"/>
        </w:rPr>
      </w:pPr>
    </w:p>
    <w:p w:rsidR="00154505" w:rsidRDefault="00154505" w:rsidP="00DF539B">
      <w:pPr>
        <w:bidi/>
        <w:spacing w:after="0"/>
        <w:contextualSpacing/>
        <w:rPr>
          <w:rFonts w:ascii="Simplified Arabic" w:eastAsia="Calibri" w:hAnsi="Simplified Arabic" w:cs="Simplified Arabic"/>
          <w:sz w:val="28"/>
          <w:szCs w:val="28"/>
        </w:rPr>
      </w:pPr>
    </w:p>
    <w:p w:rsidR="00243406" w:rsidRDefault="00243406" w:rsidP="00243406">
      <w:pPr>
        <w:bidi/>
        <w:spacing w:after="0"/>
        <w:contextualSpacing/>
        <w:rPr>
          <w:rFonts w:ascii="Simplified Arabic" w:eastAsia="Calibri" w:hAnsi="Simplified Arabic" w:cs="Simplified Arabic"/>
          <w:sz w:val="28"/>
          <w:szCs w:val="28"/>
          <w:rtl/>
        </w:rPr>
      </w:pPr>
    </w:p>
    <w:p w:rsidR="00154505" w:rsidRPr="00243406" w:rsidRDefault="00154505" w:rsidP="00C41896">
      <w:pPr>
        <w:spacing w:after="0" w:line="360" w:lineRule="auto"/>
        <w:contextualSpacing/>
        <w:rPr>
          <w:rFonts w:ascii="Simplified Arabic" w:eastAsia="Calibri" w:hAnsi="Simplified Arabic" w:cs="Simplified Arabic"/>
          <w:b/>
          <w:bCs/>
          <w:i/>
          <w:iCs/>
          <w:sz w:val="28"/>
          <w:szCs w:val="28"/>
          <w:u w:val="single"/>
          <w:rtl/>
        </w:rPr>
      </w:pPr>
      <w:r w:rsidRPr="00243406">
        <w:rPr>
          <w:rFonts w:asciiTheme="majorBidi" w:eastAsia="Calibri" w:hAnsiTheme="majorBidi" w:cstheme="majorBidi"/>
          <w:b/>
          <w:bCs/>
          <w:i/>
          <w:iCs/>
          <w:sz w:val="28"/>
          <w:szCs w:val="28"/>
          <w:u w:val="single"/>
          <w:lang w:bidi="ar-DZ"/>
        </w:rPr>
        <w:lastRenderedPageBreak/>
        <w:t>Résumé</w:t>
      </w:r>
      <w:r w:rsidRPr="00243406">
        <w:rPr>
          <w:rFonts w:ascii="Simplified Arabic" w:eastAsia="Calibri" w:hAnsi="Simplified Arabic" w:cs="Simplified Arabic" w:hint="cs"/>
          <w:b/>
          <w:bCs/>
          <w:i/>
          <w:iCs/>
          <w:sz w:val="28"/>
          <w:szCs w:val="28"/>
          <w:u w:val="single"/>
          <w:rtl/>
          <w:lang w:bidi="ar-DZ"/>
        </w:rPr>
        <w:t>:</w:t>
      </w:r>
    </w:p>
    <w:p w:rsidR="00154505" w:rsidRPr="00C41896" w:rsidRDefault="00C41896" w:rsidP="00C41896">
      <w:pPr>
        <w:spacing w:after="0" w:line="360" w:lineRule="auto"/>
        <w:contextualSpacing/>
        <w:jc w:val="both"/>
        <w:rPr>
          <w:rFonts w:asciiTheme="majorBidi" w:eastAsia="Calibri" w:hAnsiTheme="majorBidi" w:cstheme="majorBidi"/>
          <w:i/>
          <w:iCs/>
          <w:sz w:val="28"/>
          <w:szCs w:val="28"/>
          <w:rtl/>
        </w:rPr>
      </w:pPr>
      <w:r>
        <w:rPr>
          <w:rFonts w:asciiTheme="majorBidi" w:eastAsia="Calibri" w:hAnsiTheme="majorBidi" w:cstheme="majorBidi"/>
          <w:i/>
          <w:iCs/>
          <w:sz w:val="28"/>
          <w:szCs w:val="28"/>
        </w:rPr>
        <w:t xml:space="preserve">     </w:t>
      </w:r>
      <w:r w:rsidR="00154505" w:rsidRPr="00C41896">
        <w:rPr>
          <w:rFonts w:asciiTheme="majorBidi" w:eastAsia="Calibri" w:hAnsiTheme="majorBidi" w:cstheme="majorBidi"/>
          <w:i/>
          <w:iCs/>
          <w:sz w:val="28"/>
          <w:szCs w:val="28"/>
        </w:rPr>
        <w:t>Cette étude visait à identifier la relation entre la crise d’identité et la</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xml:space="preserve"> Violence parmi les étudiants de l’Université d’Algérie, et d’identifier les défis contemporains les plus importants auxquels sont confrontés les jeunes universitaires et ses effets sur leur identité, et de révéler les caractéristiques les plus importantes de la crise d’identité de l’étudiant universitaire par une mauvaise estime de soi, le comportement de la citoyenneté et un sentiment d’aliénation, et en retour de révéler le degré de violence pratiqué à l’université, où l’étude a été réalisée dans le cadre d’études et de patrimoine précédents, et a utilisé le programme descriptif, et représente la communauté d</w:t>
      </w:r>
      <w:r w:rsidR="008243DF" w:rsidRPr="00C41896">
        <w:rPr>
          <w:rFonts w:asciiTheme="majorBidi" w:eastAsia="Calibri" w:hAnsiTheme="majorBidi" w:cstheme="majorBidi"/>
          <w:i/>
          <w:iCs/>
          <w:sz w:val="28"/>
          <w:szCs w:val="28"/>
        </w:rPr>
        <w:t xml:space="preserve">’étude </w:t>
      </w:r>
      <w:r w:rsidRPr="00C41896">
        <w:rPr>
          <w:rFonts w:asciiTheme="majorBidi" w:eastAsia="Calibri" w:hAnsiTheme="majorBidi" w:cstheme="majorBidi"/>
          <w:i/>
          <w:iCs/>
          <w:sz w:val="28"/>
          <w:szCs w:val="28"/>
        </w:rPr>
        <w:t xml:space="preserve">à l’Université </w:t>
      </w:r>
      <w:proofErr w:type="spellStart"/>
      <w:r w:rsidRPr="00C41896">
        <w:rPr>
          <w:rFonts w:asciiTheme="majorBidi" w:eastAsia="Calibri" w:hAnsiTheme="majorBidi" w:cstheme="majorBidi"/>
          <w:i/>
          <w:iCs/>
          <w:sz w:val="28"/>
          <w:szCs w:val="28"/>
        </w:rPr>
        <w:t>Abd</w:t>
      </w:r>
      <w:proofErr w:type="spellEnd"/>
      <w:r w:rsidRPr="00C41896">
        <w:rPr>
          <w:rFonts w:asciiTheme="majorBidi" w:eastAsia="Calibri" w:hAnsiTheme="majorBidi" w:cstheme="majorBidi"/>
          <w:i/>
          <w:iCs/>
          <w:sz w:val="28"/>
          <w:szCs w:val="28"/>
        </w:rPr>
        <w:t xml:space="preserve"> Hamid </w:t>
      </w:r>
      <w:proofErr w:type="spellStart"/>
      <w:r w:rsidRPr="00C41896">
        <w:rPr>
          <w:rFonts w:asciiTheme="majorBidi" w:eastAsia="Calibri" w:hAnsiTheme="majorBidi" w:cstheme="majorBidi"/>
          <w:i/>
          <w:iCs/>
          <w:sz w:val="28"/>
          <w:szCs w:val="28"/>
        </w:rPr>
        <w:t>Mehri</w:t>
      </w:r>
      <w:proofErr w:type="spellEnd"/>
      <w:r w:rsidRPr="00C41896">
        <w:rPr>
          <w:rFonts w:asciiTheme="majorBidi" w:eastAsia="Calibri" w:hAnsiTheme="majorBidi" w:cstheme="majorBidi"/>
          <w:i/>
          <w:iCs/>
          <w:sz w:val="28"/>
          <w:szCs w:val="28"/>
        </w:rPr>
        <w:t xml:space="preserve"> Constantine -2- Lorsque l’échantillon de l’étude était de </w:t>
      </w:r>
      <w:r w:rsidR="00DF539B" w:rsidRPr="00C41896">
        <w:rPr>
          <w:rFonts w:asciiTheme="majorBidi" w:eastAsia="Calibri" w:hAnsiTheme="majorBidi" w:cstheme="majorBidi"/>
          <w:i/>
          <w:iCs/>
          <w:sz w:val="28"/>
          <w:szCs w:val="28"/>
        </w:rPr>
        <w:t>(</w:t>
      </w:r>
      <w:r w:rsidRPr="00C41896">
        <w:rPr>
          <w:rFonts w:asciiTheme="majorBidi" w:eastAsia="Calibri" w:hAnsiTheme="majorBidi" w:cstheme="majorBidi"/>
          <w:i/>
          <w:iCs/>
          <w:sz w:val="28"/>
          <w:szCs w:val="28"/>
        </w:rPr>
        <w:t>401</w:t>
      </w:r>
      <w:r w:rsidR="00DF539B" w:rsidRPr="00C41896">
        <w:rPr>
          <w:rFonts w:asciiTheme="majorBidi" w:eastAsia="Calibri" w:hAnsiTheme="majorBidi" w:cstheme="majorBidi"/>
          <w:i/>
          <w:iCs/>
          <w:sz w:val="28"/>
          <w:szCs w:val="28"/>
        </w:rPr>
        <w:t>)</w:t>
      </w:r>
      <w:r w:rsidRPr="00C41896">
        <w:rPr>
          <w:rFonts w:asciiTheme="majorBidi" w:eastAsia="Calibri" w:hAnsiTheme="majorBidi" w:cstheme="majorBidi"/>
          <w:i/>
          <w:iCs/>
          <w:sz w:val="28"/>
          <w:szCs w:val="28"/>
        </w:rPr>
        <w:t xml:space="preserve"> étudiants (189 hommes, 212 femmes) et qu’en tant qu’outil de recherche, deux mesures ont été mises en place à l’échelle de la crise identitaire et de la mesure de la violence. L’étude a également conclu :</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Les résultats de l’étude indiquent que le degré de crise d’identité parmi les membres de l’échantillon de l’étude à l’échelle de la crise d’identité était modéré.</w:t>
      </w:r>
    </w:p>
    <w:p w:rsidR="00154505" w:rsidRPr="00C41896" w:rsidRDefault="00C41896" w:rsidP="00C41896">
      <w:pPr>
        <w:spacing w:after="0" w:line="360" w:lineRule="auto"/>
        <w:contextualSpacing/>
        <w:jc w:val="both"/>
        <w:rPr>
          <w:rFonts w:asciiTheme="majorBidi" w:eastAsia="Calibri" w:hAnsiTheme="majorBidi" w:cstheme="majorBidi"/>
          <w:i/>
          <w:iCs/>
          <w:sz w:val="28"/>
          <w:szCs w:val="28"/>
        </w:rPr>
      </w:pPr>
      <w:r>
        <w:rPr>
          <w:rFonts w:asciiTheme="majorBidi" w:eastAsia="Calibri" w:hAnsiTheme="majorBidi" w:cstheme="majorBidi"/>
          <w:i/>
          <w:iCs/>
          <w:sz w:val="28"/>
          <w:szCs w:val="28"/>
        </w:rPr>
        <w:t xml:space="preserve">     </w:t>
      </w:r>
      <w:r w:rsidR="00154505" w:rsidRPr="00C41896">
        <w:rPr>
          <w:rFonts w:asciiTheme="majorBidi" w:eastAsia="Calibri" w:hAnsiTheme="majorBidi" w:cstheme="majorBidi"/>
          <w:i/>
          <w:iCs/>
          <w:sz w:val="28"/>
          <w:szCs w:val="28"/>
        </w:rPr>
        <w:t>Le degré de violence parmi les membres de l’échantillon de l’étude sur l’échelle de la violence était très faible.</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Les résultats confirment également l’existence d’une corrélation statistiquement significative entre les dimensions de la crise d’identité et la pratique de la violence, sauf après la citoyenneté.</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Les résultats indiquent des différences statistiquement significatives dans le degré de crise d’identité selon le changement de type.</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Il n’y a pas de différences statistiquement significatives dans le degré de crise d’identité selon la variable du niveau du niveau supérieur.</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Différences statistiquement significatives dans le degré de violence selon le type de changement.</w:t>
      </w:r>
    </w:p>
    <w:p w:rsidR="00154505" w:rsidRPr="00C41896" w:rsidRDefault="00154505" w:rsidP="00C4189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lastRenderedPageBreak/>
        <w:t>Il n’y a pas de différences statistiquement significatives dans le degré de violence selon le niveau d’instruction.</w:t>
      </w:r>
    </w:p>
    <w:p w:rsidR="00243406" w:rsidRPr="00243406" w:rsidRDefault="00154505" w:rsidP="00243406">
      <w:pPr>
        <w:spacing w:after="0" w:line="360" w:lineRule="auto"/>
        <w:contextualSpacing/>
        <w:jc w:val="both"/>
        <w:rPr>
          <w:rFonts w:asciiTheme="majorBidi" w:eastAsia="Calibri" w:hAnsiTheme="majorBidi" w:cstheme="majorBidi"/>
          <w:i/>
          <w:iCs/>
          <w:sz w:val="28"/>
          <w:szCs w:val="28"/>
        </w:rPr>
      </w:pPr>
      <w:r w:rsidRPr="00C41896">
        <w:rPr>
          <w:rFonts w:asciiTheme="majorBidi" w:eastAsia="Calibri" w:hAnsiTheme="majorBidi" w:cstheme="majorBidi"/>
          <w:i/>
          <w:iCs/>
          <w:sz w:val="28"/>
          <w:szCs w:val="28"/>
        </w:rPr>
        <w:t>- L’étude a également conclu que toute stratégie destinée à contribuer à résoudre les problèmes des étudiants universitaires et à s’en occuper ne devrait pas être fondée sur une seule vision, mais devrait être incluse dans un cadre intégré global lié à divers domaines de l’éducation, de l’éducation, de la culture, de l’économie et des médias.</w:t>
      </w:r>
    </w:p>
    <w:p w:rsidR="00DF539B" w:rsidRDefault="008624A3" w:rsidP="008243DF">
      <w:pPr>
        <w:spacing w:after="0"/>
        <w:contextualSpacing/>
        <w:jc w:val="both"/>
        <w:rPr>
          <w:rFonts w:asciiTheme="majorBidi" w:eastAsia="Calibri" w:hAnsiTheme="majorBidi" w:cstheme="majorBidi" w:hint="cs"/>
          <w:b/>
          <w:bCs/>
          <w:sz w:val="28"/>
          <w:szCs w:val="28"/>
          <w:rtl/>
        </w:rPr>
      </w:pPr>
      <w:r>
        <w:rPr>
          <w:rFonts w:asciiTheme="majorBidi" w:eastAsia="Calibri" w:hAnsiTheme="majorBidi" w:cstheme="majorBidi"/>
          <w:b/>
          <w:bCs/>
          <w:i/>
          <w:iCs/>
          <w:sz w:val="28"/>
          <w:szCs w:val="28"/>
        </w:rPr>
        <w:t xml:space="preserve"> </w:t>
      </w:r>
      <w:r w:rsidR="00243406" w:rsidRPr="00243406">
        <w:rPr>
          <w:rFonts w:asciiTheme="majorBidi" w:eastAsia="Calibri" w:hAnsiTheme="majorBidi" w:cstheme="majorBidi"/>
          <w:b/>
          <w:bCs/>
          <w:i/>
          <w:iCs/>
          <w:sz w:val="28"/>
          <w:szCs w:val="28"/>
        </w:rPr>
        <w:t>Mots clés: la crise d’identité – la violence –milieu universitaire</w:t>
      </w:r>
      <w:r w:rsidR="00243406">
        <w:rPr>
          <w:rFonts w:asciiTheme="majorBidi" w:eastAsia="Calibri" w:hAnsiTheme="majorBidi" w:cstheme="majorBidi"/>
          <w:b/>
          <w:bCs/>
          <w:sz w:val="28"/>
          <w:szCs w:val="28"/>
        </w:rPr>
        <w:t>.</w:t>
      </w: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b/>
          <w:bCs/>
          <w:sz w:val="28"/>
          <w:szCs w:val="28"/>
        </w:rPr>
      </w:pPr>
    </w:p>
    <w:p w:rsidR="008624A3" w:rsidRPr="008624A3" w:rsidRDefault="008624A3" w:rsidP="008624A3">
      <w:pPr>
        <w:rPr>
          <w:rFonts w:asciiTheme="majorBidi" w:hAnsiTheme="majorBidi" w:cstheme="majorBidi"/>
          <w:b/>
          <w:bCs/>
          <w:i/>
          <w:iCs/>
          <w:sz w:val="28"/>
          <w:szCs w:val="28"/>
          <w:u w:val="single"/>
          <w:lang w:val="en-US" w:bidi="ar-DZ"/>
        </w:rPr>
      </w:pPr>
      <w:r w:rsidRPr="008624A3">
        <w:rPr>
          <w:rFonts w:asciiTheme="majorBidi" w:hAnsiTheme="majorBidi" w:cstheme="majorBidi"/>
          <w:b/>
          <w:bCs/>
          <w:i/>
          <w:iCs/>
          <w:sz w:val="28"/>
          <w:szCs w:val="28"/>
          <w:u w:val="single"/>
          <w:lang w:val="en-US" w:bidi="ar-DZ"/>
        </w:rPr>
        <w:lastRenderedPageBreak/>
        <w:t>A</w:t>
      </w:r>
      <w:r>
        <w:rPr>
          <w:rFonts w:asciiTheme="majorBidi" w:hAnsiTheme="majorBidi" w:cstheme="majorBidi"/>
          <w:b/>
          <w:bCs/>
          <w:i/>
          <w:iCs/>
          <w:sz w:val="28"/>
          <w:szCs w:val="28"/>
          <w:u w:val="single"/>
          <w:lang w:val="en-US" w:bidi="ar-DZ"/>
        </w:rPr>
        <w:t>BSTRACT</w:t>
      </w:r>
      <w:r w:rsidRPr="00243406">
        <w:rPr>
          <w:rFonts w:asciiTheme="majorBidi" w:eastAsia="Calibri" w:hAnsiTheme="majorBidi" w:cstheme="majorBidi"/>
          <w:b/>
          <w:bCs/>
          <w:i/>
          <w:iCs/>
          <w:sz w:val="28"/>
          <w:szCs w:val="28"/>
        </w:rPr>
        <w:t>:</w:t>
      </w:r>
    </w:p>
    <w:p w:rsidR="008624A3" w:rsidRPr="008624A3" w:rsidRDefault="008624A3" w:rsidP="008624A3">
      <w:pPr>
        <w:spacing w:after="0" w:line="360" w:lineRule="auto"/>
        <w:ind w:firstLine="709"/>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This study aims at identifying the relationship between identity crisis and violence among students at the level of the Algerian University, and revealing the most important contemporary challenges facing young academics. These challenges affect their identity and expose the most significant features (characteristics) of the identity crisis of the university student such as poor self-esteem, citizenship behavior and a sense of alienation. However, it is important to shed light on the degree of violence practiced in all its types and forms in the university environment (practiced at the university).</w:t>
      </w:r>
    </w:p>
    <w:p w:rsidR="008624A3" w:rsidRPr="008624A3" w:rsidRDefault="008624A3" w:rsidP="008624A3">
      <w:pPr>
        <w:spacing w:after="0" w:line="360" w:lineRule="auto"/>
        <w:ind w:firstLine="709"/>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 xml:space="preserve">   This study is conducted in light of previous studies and theoretical heritage. The researcher has opted for the relational descriptive method. The study population represents the students of Abdul Hamid </w:t>
      </w:r>
      <w:proofErr w:type="spellStart"/>
      <w:r w:rsidRPr="008624A3">
        <w:rPr>
          <w:rFonts w:asciiTheme="majorBidi" w:eastAsia="Calibri" w:hAnsiTheme="majorBidi" w:cstheme="majorBidi"/>
          <w:i/>
          <w:iCs/>
          <w:sz w:val="28"/>
          <w:szCs w:val="28"/>
          <w:lang w:val="en-US" w:bidi="ar-DZ"/>
        </w:rPr>
        <w:t>Mehri</w:t>
      </w:r>
      <w:proofErr w:type="spellEnd"/>
      <w:r w:rsidRPr="008624A3">
        <w:rPr>
          <w:rFonts w:asciiTheme="majorBidi" w:eastAsia="Calibri" w:hAnsiTheme="majorBidi" w:cstheme="majorBidi"/>
          <w:i/>
          <w:iCs/>
          <w:sz w:val="28"/>
          <w:szCs w:val="28"/>
          <w:lang w:val="en-US" w:bidi="ar-DZ"/>
        </w:rPr>
        <w:t xml:space="preserve"> Constantine University -2- where the study sample is (401) students including 189 males and 212 females. The research tool has two measures: the identity crisis scale and the violence scale.</w:t>
      </w:r>
    </w:p>
    <w:p w:rsidR="008624A3" w:rsidRPr="008624A3" w:rsidRDefault="008624A3" w:rsidP="008624A3">
      <w:pPr>
        <w:numPr>
          <w:ilvl w:val="0"/>
          <w:numId w:val="1"/>
        </w:numPr>
        <w:spacing w:after="0" w:line="360" w:lineRule="auto"/>
        <w:contextualSpacing/>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The results of the study indicate that the degree of identity crisis among the participants on the identity crisis scale represents a moderate degree, whereas the degree on the violence scale is very low as compared to the first one.</w:t>
      </w:r>
    </w:p>
    <w:p w:rsidR="008624A3" w:rsidRPr="008624A3" w:rsidRDefault="008624A3" w:rsidP="008624A3">
      <w:pPr>
        <w:spacing w:after="0" w:line="360" w:lineRule="auto"/>
        <w:contextualSpacing/>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 The results confirm a statistically significant correlation between the degree of the identity crisis and the practice of violence, except for the citizenship dimension that has been excluded.</w:t>
      </w:r>
    </w:p>
    <w:p w:rsidR="008624A3" w:rsidRPr="008624A3" w:rsidRDefault="008624A3" w:rsidP="008624A3">
      <w:pPr>
        <w:spacing w:after="0" w:line="360" w:lineRule="auto"/>
        <w:contextualSpacing/>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 The results also indicate a statistically significant difference in the identity crisis degree and violence degree according to the gender variable.</w:t>
      </w:r>
    </w:p>
    <w:p w:rsidR="008624A3" w:rsidRPr="008624A3" w:rsidRDefault="008624A3" w:rsidP="008624A3">
      <w:pPr>
        <w:spacing w:after="0" w:line="360" w:lineRule="auto"/>
        <w:contextualSpacing/>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lang w:val="en-US" w:bidi="ar-DZ"/>
        </w:rPr>
        <w:t>- There is no statistically significant difference in the identity crisis degree and the violence degree according to the variable of the educational level.</w:t>
      </w:r>
    </w:p>
    <w:p w:rsidR="008624A3" w:rsidRPr="008624A3" w:rsidRDefault="008624A3" w:rsidP="008624A3">
      <w:pPr>
        <w:spacing w:after="0" w:line="360" w:lineRule="auto"/>
        <w:ind w:left="142"/>
        <w:contextualSpacing/>
        <w:jc w:val="both"/>
        <w:rPr>
          <w:rFonts w:asciiTheme="majorBidi" w:eastAsia="Calibri" w:hAnsiTheme="majorBidi" w:cstheme="majorBidi"/>
          <w:i/>
          <w:iCs/>
          <w:sz w:val="28"/>
          <w:szCs w:val="28"/>
          <w:lang w:val="en-US" w:bidi="ar-DZ"/>
        </w:rPr>
      </w:pPr>
      <w:r w:rsidRPr="008624A3">
        <w:rPr>
          <w:rFonts w:asciiTheme="majorBidi" w:eastAsia="Calibri" w:hAnsiTheme="majorBidi" w:cstheme="majorBidi"/>
          <w:i/>
          <w:iCs/>
          <w:sz w:val="28"/>
          <w:szCs w:val="28"/>
          <w:rtl/>
          <w:lang w:val="en-US" w:bidi="ar-DZ"/>
        </w:rPr>
        <w:t xml:space="preserve">- </w:t>
      </w:r>
      <w:r w:rsidRPr="008624A3">
        <w:rPr>
          <w:rFonts w:asciiTheme="majorBidi" w:eastAsia="Calibri" w:hAnsiTheme="majorBidi" w:cstheme="majorBidi"/>
          <w:i/>
          <w:iCs/>
          <w:sz w:val="28"/>
          <w:szCs w:val="28"/>
          <w:lang w:val="en-US" w:bidi="ar-DZ"/>
        </w:rPr>
        <w:t xml:space="preserve">The study has concluded that any strategy can contribute in solving the problems of the university students and taking care of them must not be based on a monolithic view. This study recommends using a comprehensive and </w:t>
      </w:r>
      <w:r w:rsidRPr="008624A3">
        <w:rPr>
          <w:rFonts w:asciiTheme="majorBidi" w:eastAsia="Calibri" w:hAnsiTheme="majorBidi" w:cstheme="majorBidi"/>
          <w:i/>
          <w:iCs/>
          <w:sz w:val="28"/>
          <w:szCs w:val="28"/>
          <w:lang w:val="en-US" w:bidi="ar-DZ"/>
        </w:rPr>
        <w:lastRenderedPageBreak/>
        <w:t xml:space="preserve">integrated framework linked to various fields such as the educational, cultural, </w:t>
      </w:r>
      <w:proofErr w:type="gramStart"/>
      <w:r w:rsidRPr="008624A3">
        <w:rPr>
          <w:rFonts w:asciiTheme="majorBidi" w:eastAsia="Calibri" w:hAnsiTheme="majorBidi" w:cstheme="majorBidi"/>
          <w:i/>
          <w:iCs/>
          <w:sz w:val="28"/>
          <w:szCs w:val="28"/>
          <w:lang w:val="en-US" w:bidi="ar-DZ"/>
        </w:rPr>
        <w:t>economic</w:t>
      </w:r>
      <w:proofErr w:type="gramEnd"/>
      <w:r w:rsidRPr="008624A3">
        <w:rPr>
          <w:rFonts w:asciiTheme="majorBidi" w:eastAsia="Calibri" w:hAnsiTheme="majorBidi" w:cstheme="majorBidi"/>
          <w:i/>
          <w:iCs/>
          <w:sz w:val="28"/>
          <w:szCs w:val="28"/>
          <w:lang w:val="en-US" w:bidi="ar-DZ"/>
        </w:rPr>
        <w:t xml:space="preserve"> and media fields</w:t>
      </w:r>
      <w:r w:rsidRPr="008624A3">
        <w:rPr>
          <w:rFonts w:asciiTheme="majorBidi" w:eastAsia="Calibri" w:hAnsiTheme="majorBidi" w:cstheme="majorBidi"/>
          <w:i/>
          <w:iCs/>
          <w:sz w:val="28"/>
          <w:szCs w:val="28"/>
          <w:rtl/>
          <w:lang w:val="en-US" w:bidi="ar-DZ"/>
        </w:rPr>
        <w:t>.</w:t>
      </w:r>
    </w:p>
    <w:p w:rsidR="008624A3" w:rsidRPr="008624A3" w:rsidRDefault="008624A3" w:rsidP="008624A3">
      <w:pPr>
        <w:spacing w:after="0" w:line="360" w:lineRule="auto"/>
        <w:ind w:left="142"/>
        <w:contextualSpacing/>
        <w:jc w:val="both"/>
        <w:rPr>
          <w:rFonts w:asciiTheme="majorBidi" w:eastAsia="Calibri" w:hAnsiTheme="majorBidi" w:cstheme="majorBidi"/>
          <w:b/>
          <w:bCs/>
          <w:i/>
          <w:iCs/>
          <w:sz w:val="28"/>
          <w:szCs w:val="28"/>
          <w:rtl/>
          <w:lang w:val="en-US" w:bidi="ar-DZ"/>
        </w:rPr>
      </w:pPr>
      <w:r w:rsidRPr="008624A3">
        <w:rPr>
          <w:rFonts w:asciiTheme="majorBidi" w:eastAsia="Calibri" w:hAnsiTheme="majorBidi" w:cstheme="majorBidi"/>
          <w:b/>
          <w:bCs/>
          <w:i/>
          <w:iCs/>
          <w:sz w:val="28"/>
          <w:szCs w:val="28"/>
          <w:lang w:val="en-US" w:bidi="ar-DZ"/>
        </w:rPr>
        <w:t>Key words: identity crisis - violence - university milieu.</w:t>
      </w:r>
    </w:p>
    <w:p w:rsidR="008624A3" w:rsidRDefault="008624A3" w:rsidP="008243DF">
      <w:pPr>
        <w:spacing w:after="0"/>
        <w:contextualSpacing/>
        <w:jc w:val="both"/>
        <w:rPr>
          <w:rFonts w:asciiTheme="majorBidi" w:eastAsia="Calibri" w:hAnsiTheme="majorBidi" w:cstheme="majorBidi" w:hint="cs"/>
          <w:b/>
          <w:bCs/>
          <w:sz w:val="28"/>
          <w:szCs w:val="28"/>
          <w:rtl/>
          <w:lang w:bidi="ar-DZ"/>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Default="008624A3" w:rsidP="008243DF">
      <w:pPr>
        <w:spacing w:after="0"/>
        <w:contextualSpacing/>
        <w:jc w:val="both"/>
        <w:rPr>
          <w:rFonts w:asciiTheme="majorBidi" w:eastAsia="Calibri" w:hAnsiTheme="majorBidi" w:cstheme="majorBidi" w:hint="cs"/>
          <w:b/>
          <w:bCs/>
          <w:sz w:val="28"/>
          <w:szCs w:val="28"/>
          <w:rtl/>
        </w:rPr>
      </w:pPr>
    </w:p>
    <w:p w:rsidR="008624A3" w:rsidRPr="00243406" w:rsidRDefault="008624A3" w:rsidP="008243DF">
      <w:pPr>
        <w:spacing w:after="0"/>
        <w:contextualSpacing/>
        <w:jc w:val="both"/>
        <w:rPr>
          <w:rFonts w:asciiTheme="majorBidi" w:eastAsia="Calibri" w:hAnsiTheme="majorBidi" w:cstheme="majorBidi"/>
          <w:b/>
          <w:bCs/>
          <w:sz w:val="28"/>
          <w:szCs w:val="28"/>
          <w:rtl/>
        </w:rPr>
      </w:pPr>
      <w:bookmarkStart w:id="0" w:name="_GoBack"/>
      <w:bookmarkEnd w:id="0"/>
    </w:p>
    <w:sectPr w:rsidR="008624A3" w:rsidRPr="00243406" w:rsidSect="008243DF">
      <w:pgSz w:w="11906" w:h="16838"/>
      <w:pgMar w:top="1418" w:right="1133" w:bottom="1418" w:left="1701" w:header="709" w:footer="709" w:gutter="0"/>
      <w:pgBorders w:offsetFrom="page">
        <w:top w:val="twistedLines1" w:sz="10" w:space="24" w:color="auto"/>
        <w:left w:val="twistedLines1" w:sz="10" w:space="24" w:color="auto"/>
        <w:bottom w:val="twistedLines1" w:sz="10" w:space="24" w:color="auto"/>
        <w:right w:val="twistedLines1" w:sz="10"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1E80" w:rsidRDefault="00B11E80" w:rsidP="00DF539B">
      <w:pPr>
        <w:spacing w:after="0" w:line="240" w:lineRule="auto"/>
      </w:pPr>
      <w:r>
        <w:separator/>
      </w:r>
    </w:p>
  </w:endnote>
  <w:endnote w:type="continuationSeparator" w:id="0">
    <w:p w:rsidR="00B11E80" w:rsidRDefault="00B11E80" w:rsidP="00DF53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1E80" w:rsidRDefault="00B11E80" w:rsidP="00DF539B">
      <w:pPr>
        <w:spacing w:after="0" w:line="240" w:lineRule="auto"/>
      </w:pPr>
      <w:r>
        <w:separator/>
      </w:r>
    </w:p>
  </w:footnote>
  <w:footnote w:type="continuationSeparator" w:id="0">
    <w:p w:rsidR="00B11E80" w:rsidRDefault="00B11E80" w:rsidP="00DF539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025A83"/>
    <w:multiLevelType w:val="hybridMultilevel"/>
    <w:tmpl w:val="97BC8732"/>
    <w:lvl w:ilvl="0" w:tplc="0FFEC66C">
      <w:start w:val="23"/>
      <w:numFmt w:val="bullet"/>
      <w:lvlText w:val="-"/>
      <w:lvlJc w:val="left"/>
      <w:pPr>
        <w:ind w:left="720" w:hanging="360"/>
      </w:pPr>
      <w:rPr>
        <w:rFonts w:asciiTheme="majorBidi" w:eastAsiaTheme="minorHAnsi" w:hAnsiTheme="majorBidi" w:cstheme="majorBidi" w:hint="default"/>
        <w:b w:val="0"/>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28306762"/>
    <w:multiLevelType w:val="hybridMultilevel"/>
    <w:tmpl w:val="6464F0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38781F3B"/>
    <w:multiLevelType w:val="hybridMultilevel"/>
    <w:tmpl w:val="61F6B90E"/>
    <w:lvl w:ilvl="0" w:tplc="040C0009">
      <w:start w:val="1"/>
      <w:numFmt w:val="bullet"/>
      <w:lvlText w:val=""/>
      <w:lvlJc w:val="left"/>
      <w:pPr>
        <w:ind w:left="360" w:hanging="360"/>
      </w:pPr>
      <w:rPr>
        <w:rFonts w:ascii="Wingdings" w:hAnsi="Wingdings" w:hint="default"/>
        <w:b/>
        <w:bCs/>
        <w:sz w:val="22"/>
        <w:szCs w:val="22"/>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3F75316C"/>
    <w:multiLevelType w:val="hybridMultilevel"/>
    <w:tmpl w:val="0064712A"/>
    <w:lvl w:ilvl="0" w:tplc="B7FCBC4C">
      <w:numFmt w:val="bullet"/>
      <w:lvlText w:val="-"/>
      <w:lvlJc w:val="left"/>
      <w:pPr>
        <w:ind w:left="360" w:hanging="360"/>
      </w:pPr>
      <w:rPr>
        <w:rFonts w:asciiTheme="majorBidi" w:eastAsiaTheme="minorHAnsi" w:hAnsiTheme="majorBidi" w:cstheme="majorBidi" w:hint="default"/>
        <w:b w:val="0"/>
        <w:bCs w:val="0"/>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121"/>
    <w:rsid w:val="00074FC7"/>
    <w:rsid w:val="000B2C2B"/>
    <w:rsid w:val="000E3B78"/>
    <w:rsid w:val="00152817"/>
    <w:rsid w:val="00154505"/>
    <w:rsid w:val="001C0D62"/>
    <w:rsid w:val="001D57BA"/>
    <w:rsid w:val="001E7A04"/>
    <w:rsid w:val="00236204"/>
    <w:rsid w:val="00243406"/>
    <w:rsid w:val="002C539E"/>
    <w:rsid w:val="00303842"/>
    <w:rsid w:val="003442A6"/>
    <w:rsid w:val="004D4BA2"/>
    <w:rsid w:val="00514FC7"/>
    <w:rsid w:val="005718DD"/>
    <w:rsid w:val="005E36AC"/>
    <w:rsid w:val="00663C93"/>
    <w:rsid w:val="006B46C2"/>
    <w:rsid w:val="006C4333"/>
    <w:rsid w:val="006C70CB"/>
    <w:rsid w:val="00807348"/>
    <w:rsid w:val="008243DF"/>
    <w:rsid w:val="008624A3"/>
    <w:rsid w:val="009827C0"/>
    <w:rsid w:val="009B71D2"/>
    <w:rsid w:val="009D5143"/>
    <w:rsid w:val="009F46AD"/>
    <w:rsid w:val="009F5DAD"/>
    <w:rsid w:val="009F5E10"/>
    <w:rsid w:val="00A47121"/>
    <w:rsid w:val="00A54A54"/>
    <w:rsid w:val="00AB4C4C"/>
    <w:rsid w:val="00B11E80"/>
    <w:rsid w:val="00B21BBD"/>
    <w:rsid w:val="00C41896"/>
    <w:rsid w:val="00C57396"/>
    <w:rsid w:val="00C90D1A"/>
    <w:rsid w:val="00D04215"/>
    <w:rsid w:val="00DF539B"/>
    <w:rsid w:val="00E604E9"/>
    <w:rsid w:val="00EE7F9B"/>
    <w:rsid w:val="00F10F17"/>
    <w:rsid w:val="00FE7AA0"/>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10F17"/>
    <w:pPr>
      <w:ind w:left="720"/>
      <w:contextualSpacing/>
    </w:pPr>
  </w:style>
  <w:style w:type="paragraph" w:styleId="En-tte">
    <w:name w:val="header"/>
    <w:basedOn w:val="Normal"/>
    <w:link w:val="En-tteCar"/>
    <w:uiPriority w:val="99"/>
    <w:unhideWhenUsed/>
    <w:rsid w:val="00DF539B"/>
    <w:pPr>
      <w:tabs>
        <w:tab w:val="center" w:pos="4536"/>
        <w:tab w:val="right" w:pos="9072"/>
      </w:tabs>
      <w:spacing w:after="0" w:line="240" w:lineRule="auto"/>
    </w:pPr>
  </w:style>
  <w:style w:type="character" w:customStyle="1" w:styleId="En-tteCar">
    <w:name w:val="En-tête Car"/>
    <w:basedOn w:val="Policepardfaut"/>
    <w:link w:val="En-tte"/>
    <w:uiPriority w:val="99"/>
    <w:rsid w:val="00DF539B"/>
  </w:style>
  <w:style w:type="paragraph" w:styleId="Pieddepage">
    <w:name w:val="footer"/>
    <w:basedOn w:val="Normal"/>
    <w:link w:val="PieddepageCar"/>
    <w:uiPriority w:val="99"/>
    <w:unhideWhenUsed/>
    <w:rsid w:val="00DF53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F539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10F17"/>
    <w:pPr>
      <w:ind w:left="720"/>
      <w:contextualSpacing/>
    </w:pPr>
  </w:style>
  <w:style w:type="paragraph" w:styleId="En-tte">
    <w:name w:val="header"/>
    <w:basedOn w:val="Normal"/>
    <w:link w:val="En-tteCar"/>
    <w:uiPriority w:val="99"/>
    <w:unhideWhenUsed/>
    <w:rsid w:val="00DF539B"/>
    <w:pPr>
      <w:tabs>
        <w:tab w:val="center" w:pos="4536"/>
        <w:tab w:val="right" w:pos="9072"/>
      </w:tabs>
      <w:spacing w:after="0" w:line="240" w:lineRule="auto"/>
    </w:pPr>
  </w:style>
  <w:style w:type="character" w:customStyle="1" w:styleId="En-tteCar">
    <w:name w:val="En-tête Car"/>
    <w:basedOn w:val="Policepardfaut"/>
    <w:link w:val="En-tte"/>
    <w:uiPriority w:val="99"/>
    <w:rsid w:val="00DF539B"/>
  </w:style>
  <w:style w:type="paragraph" w:styleId="Pieddepage">
    <w:name w:val="footer"/>
    <w:basedOn w:val="Normal"/>
    <w:link w:val="PieddepageCar"/>
    <w:uiPriority w:val="99"/>
    <w:unhideWhenUsed/>
    <w:rsid w:val="00DF539B"/>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F53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160</TotalTime>
  <Pages>5</Pages>
  <Words>958</Words>
  <Characters>5274</Characters>
  <Application>Microsoft Office Word</Application>
  <DocSecurity>0</DocSecurity>
  <Lines>43</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Faress</dc:creator>
  <cp:lastModifiedBy>Faress</cp:lastModifiedBy>
  <cp:revision>29</cp:revision>
  <cp:lastPrinted>2020-08-21T11:05:00Z</cp:lastPrinted>
  <dcterms:created xsi:type="dcterms:W3CDTF">2020-06-27T21:02:00Z</dcterms:created>
  <dcterms:modified xsi:type="dcterms:W3CDTF">2020-12-20T20:59:00Z</dcterms:modified>
</cp:coreProperties>
</file>