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B7F" w:rsidRPr="00BB3711" w:rsidRDefault="00214B7F" w:rsidP="00214B7F">
      <w:pPr>
        <w:jc w:val="center"/>
        <w:rPr>
          <w:rFonts w:cs="Traditional Arabic"/>
          <w:b/>
          <w:bCs/>
          <w:sz w:val="40"/>
          <w:szCs w:val="40"/>
          <w:rtl/>
          <w:lang w:bidi="ar-DZ"/>
        </w:rPr>
      </w:pPr>
      <w:r w:rsidRPr="00BB3711">
        <w:rPr>
          <w:rFonts w:cs="Traditional Arabic" w:hint="cs"/>
          <w:b/>
          <w:bCs/>
          <w:sz w:val="40"/>
          <w:szCs w:val="40"/>
          <w:rtl/>
          <w:lang w:bidi="ar-DZ"/>
        </w:rPr>
        <w:t>ملخص</w:t>
      </w:r>
    </w:p>
    <w:p w:rsidR="00214B7F" w:rsidRDefault="00214B7F" w:rsidP="00214B7F">
      <w:pPr>
        <w:bidi w:val="0"/>
        <w:jc w:val="center"/>
        <w:rPr>
          <w:rFonts w:cs="Traditional Arabic"/>
          <w:b/>
          <w:bCs/>
          <w:lang w:bidi="ar-DZ"/>
        </w:rPr>
      </w:pPr>
    </w:p>
    <w:p w:rsidR="00214B7F" w:rsidRDefault="00214B7F" w:rsidP="00214B7F">
      <w:pPr>
        <w:bidi w:val="0"/>
        <w:jc w:val="center"/>
        <w:rPr>
          <w:rFonts w:cs="Traditional Arabic"/>
          <w:b/>
          <w:bCs/>
          <w:lang w:bidi="ar-DZ"/>
        </w:rPr>
      </w:pPr>
    </w:p>
    <w:p w:rsidR="00214B7F" w:rsidRDefault="00214B7F" w:rsidP="00214B7F">
      <w:pPr>
        <w:bidi w:val="0"/>
        <w:jc w:val="center"/>
        <w:rPr>
          <w:rFonts w:cs="Traditional Arabic"/>
          <w:b/>
          <w:bCs/>
          <w:sz w:val="32"/>
          <w:szCs w:val="32"/>
          <w:lang w:bidi="ar-DZ"/>
        </w:rPr>
      </w:pPr>
    </w:p>
    <w:p w:rsidR="00214B7F" w:rsidRPr="007F44FE" w:rsidRDefault="00214B7F" w:rsidP="00214B7F">
      <w:pPr>
        <w:ind w:right="720" w:firstLine="720"/>
        <w:jc w:val="lowKashida"/>
        <w:rPr>
          <w:rFonts w:cs="Traditional Arabic"/>
          <w:sz w:val="36"/>
          <w:szCs w:val="36"/>
          <w:rtl/>
          <w:lang w:bidi="ar-DZ"/>
        </w:rPr>
      </w:pPr>
      <w:r>
        <w:rPr>
          <w:rFonts w:cs="Traditional Arabic" w:hint="cs"/>
          <w:sz w:val="32"/>
          <w:szCs w:val="32"/>
          <w:rtl/>
          <w:lang w:bidi="ar-DZ"/>
        </w:rPr>
        <w:t xml:space="preserve">    </w:t>
      </w:r>
      <w:r w:rsidRPr="007F44FE">
        <w:rPr>
          <w:rFonts w:cs="Traditional Arabic" w:hint="cs"/>
          <w:sz w:val="36"/>
          <w:szCs w:val="36"/>
          <w:rtl/>
          <w:lang w:bidi="ar-DZ"/>
        </w:rPr>
        <w:t xml:space="preserve">تهدف هذه الأطروحة إلى دراسة حالات خاصة من مسألة </w:t>
      </w:r>
      <w:proofErr w:type="gramStart"/>
      <w:r w:rsidRPr="007F44FE">
        <w:rPr>
          <w:rFonts w:cs="Traditional Arabic" w:hint="cs"/>
          <w:sz w:val="36"/>
          <w:szCs w:val="36"/>
          <w:rtl/>
          <w:lang w:bidi="ar-DZ"/>
        </w:rPr>
        <w:t>مختلطة</w:t>
      </w:r>
      <w:proofErr w:type="gramEnd"/>
      <w:r w:rsidRPr="007F44FE">
        <w:rPr>
          <w:rFonts w:cs="Traditional Arabic" w:hint="cs"/>
          <w:sz w:val="36"/>
          <w:szCs w:val="36"/>
          <w:rtl/>
          <w:lang w:bidi="ar-DZ"/>
        </w:rPr>
        <w:t xml:space="preserve"> عامة ذات شروط تكاملية، غير محلية. </w:t>
      </w:r>
      <w:proofErr w:type="gramStart"/>
      <w:r w:rsidRPr="007F44FE">
        <w:rPr>
          <w:rFonts w:cs="Traditional Arabic" w:hint="cs"/>
          <w:sz w:val="36"/>
          <w:szCs w:val="36"/>
          <w:rtl/>
          <w:lang w:bidi="ar-DZ"/>
        </w:rPr>
        <w:t>ويمكن</w:t>
      </w:r>
      <w:proofErr w:type="gramEnd"/>
      <w:r w:rsidRPr="007F44FE">
        <w:rPr>
          <w:rFonts w:cs="Traditional Arabic" w:hint="cs"/>
          <w:sz w:val="36"/>
          <w:szCs w:val="36"/>
          <w:rtl/>
          <w:lang w:bidi="ar-DZ"/>
        </w:rPr>
        <w:t xml:space="preserve"> مصادفة هذه المسائل في نظرية النقل الحراري، والمرونة، والمرونة الحرارية، وفيزياء البلازما، وديناميك</w:t>
      </w:r>
      <w:r w:rsidRPr="007F44FE">
        <w:rPr>
          <w:rFonts w:cs="Traditional Arabic" w:hint="eastAsia"/>
          <w:sz w:val="36"/>
          <w:szCs w:val="36"/>
          <w:rtl/>
          <w:lang w:bidi="ar-DZ"/>
        </w:rPr>
        <w:t>ا</w:t>
      </w:r>
      <w:r w:rsidRPr="007F44FE">
        <w:rPr>
          <w:rFonts w:cs="Traditional Arabic" w:hint="cs"/>
          <w:sz w:val="36"/>
          <w:szCs w:val="36"/>
          <w:rtl/>
          <w:lang w:bidi="ar-DZ"/>
        </w:rPr>
        <w:t xml:space="preserve"> المجموعات وديناميكا السوائل (تطبيقات طبية حيوية غير مستقرة، على سبيل المثال).</w:t>
      </w:r>
    </w:p>
    <w:p w:rsidR="00214B7F" w:rsidRPr="007F44FE" w:rsidRDefault="00214B7F" w:rsidP="00214B7F">
      <w:pPr>
        <w:ind w:right="720"/>
        <w:jc w:val="lowKashida"/>
        <w:rPr>
          <w:rFonts w:cs="Traditional Arabic"/>
          <w:sz w:val="36"/>
          <w:szCs w:val="36"/>
          <w:rtl/>
          <w:lang w:bidi="ar-DZ"/>
        </w:rPr>
      </w:pPr>
      <w:r w:rsidRPr="007F44FE">
        <w:rPr>
          <w:rFonts w:cs="Traditional Arabic" w:hint="cs"/>
          <w:sz w:val="36"/>
          <w:szCs w:val="36"/>
          <w:rtl/>
          <w:lang w:bidi="ar-DZ"/>
        </w:rPr>
        <w:t xml:space="preserve">   </w:t>
      </w:r>
      <w:r>
        <w:rPr>
          <w:rFonts w:cs="Traditional Arabic"/>
          <w:sz w:val="36"/>
          <w:szCs w:val="36"/>
          <w:lang w:bidi="ar-DZ"/>
        </w:rPr>
        <w:t xml:space="preserve">        </w:t>
      </w:r>
      <w:r w:rsidRPr="007F44FE">
        <w:rPr>
          <w:rFonts w:cs="Traditional Arabic" w:hint="cs"/>
          <w:sz w:val="36"/>
          <w:szCs w:val="36"/>
          <w:rtl/>
          <w:lang w:bidi="ar-DZ"/>
        </w:rPr>
        <w:t xml:space="preserve"> نستعمل طريقة </w:t>
      </w:r>
      <w:proofErr w:type="spellStart"/>
      <w:r w:rsidRPr="007F44FE">
        <w:rPr>
          <w:rFonts w:cs="Traditional Arabic" w:hint="cs"/>
          <w:sz w:val="36"/>
          <w:szCs w:val="36"/>
          <w:rtl/>
          <w:lang w:bidi="ar-DZ"/>
        </w:rPr>
        <w:t>المتراجحات</w:t>
      </w:r>
      <w:proofErr w:type="spellEnd"/>
      <w:r w:rsidRPr="007F44FE">
        <w:rPr>
          <w:rFonts w:cs="Traditional Arabic" w:hint="cs"/>
          <w:sz w:val="36"/>
          <w:szCs w:val="36"/>
          <w:rtl/>
          <w:lang w:bidi="ar-DZ"/>
        </w:rPr>
        <w:t xml:space="preserve"> </w:t>
      </w:r>
      <w:proofErr w:type="spellStart"/>
      <w:r w:rsidRPr="007F44FE">
        <w:rPr>
          <w:rFonts w:cs="Traditional Arabic" w:hint="cs"/>
          <w:sz w:val="36"/>
          <w:szCs w:val="36"/>
          <w:rtl/>
          <w:lang w:bidi="ar-DZ"/>
        </w:rPr>
        <w:t>الطاقوية</w:t>
      </w:r>
      <w:proofErr w:type="spellEnd"/>
      <w:r w:rsidRPr="007F44FE">
        <w:rPr>
          <w:rFonts w:cs="Traditional Arabic" w:hint="cs"/>
          <w:sz w:val="36"/>
          <w:szCs w:val="36"/>
          <w:rtl/>
          <w:lang w:bidi="ar-DZ"/>
        </w:rPr>
        <w:t xml:space="preserve"> التي ترتكز أساسا على إيجاد مؤثر </w:t>
      </w:r>
      <w:r w:rsidRPr="007F44FE">
        <w:rPr>
          <w:rFonts w:cs="Traditional Arabic"/>
          <w:i/>
          <w:iCs/>
          <w:sz w:val="36"/>
          <w:szCs w:val="36"/>
          <w:lang w:bidi="ar-DZ"/>
        </w:rPr>
        <w:t>Mu</w:t>
      </w:r>
      <w:r w:rsidRPr="007F44FE">
        <w:rPr>
          <w:rFonts w:cs="Traditional Arabic" w:hint="cs"/>
          <w:sz w:val="36"/>
          <w:szCs w:val="36"/>
          <w:rtl/>
          <w:lang w:bidi="ar-DZ"/>
        </w:rPr>
        <w:t xml:space="preserve">، يدعى الضارب، يتعلق بالتابع </w:t>
      </w:r>
      <w:r w:rsidRPr="007F44FE">
        <w:rPr>
          <w:rFonts w:cs="Traditional Arabic"/>
          <w:i/>
          <w:iCs/>
          <w:sz w:val="36"/>
          <w:szCs w:val="36"/>
          <w:lang w:bidi="ar-DZ"/>
        </w:rPr>
        <w:t>u</w:t>
      </w:r>
      <w:r w:rsidRPr="007F44FE">
        <w:rPr>
          <w:rFonts w:cs="Traditional Arabic" w:hint="cs"/>
          <w:sz w:val="36"/>
          <w:szCs w:val="36"/>
          <w:rtl/>
          <w:lang w:bidi="ar-DZ"/>
        </w:rPr>
        <w:t xml:space="preserve"> ، بالشروط الأولية، وبمشتقاته وبتابع معياري معين. </w:t>
      </w:r>
      <w:proofErr w:type="gramStart"/>
      <w:r w:rsidRPr="007F44FE">
        <w:rPr>
          <w:rFonts w:cs="Traditional Arabic" w:hint="cs"/>
          <w:sz w:val="36"/>
          <w:szCs w:val="36"/>
          <w:rtl/>
          <w:lang w:bidi="ar-DZ"/>
        </w:rPr>
        <w:t>ينتج</w:t>
      </w:r>
      <w:proofErr w:type="gramEnd"/>
      <w:r w:rsidRPr="007F44FE">
        <w:rPr>
          <w:rFonts w:cs="Traditional Arabic" w:hint="cs"/>
          <w:sz w:val="36"/>
          <w:szCs w:val="36"/>
          <w:rtl/>
          <w:lang w:bidi="ar-DZ"/>
        </w:rPr>
        <w:t xml:space="preserve"> عن حضور شروط غير محلية، تعقيدات عند تطبيق الطرائق المعيارية في حل المعادلات التفاضلية ذات المشتقات الجزئية. لأجل هذا، حوَّلنا </w:t>
      </w:r>
      <w:r w:rsidRPr="007F44FE">
        <w:rPr>
          <w:rFonts w:cs="Traditional Arabic" w:hint="cs"/>
          <w:b/>
          <w:bCs/>
          <w:sz w:val="36"/>
          <w:szCs w:val="36"/>
          <w:rtl/>
          <w:lang w:bidi="ar-DZ"/>
        </w:rPr>
        <w:t>الحالة الأولى</w:t>
      </w:r>
      <w:r w:rsidRPr="007F44FE">
        <w:rPr>
          <w:rFonts w:cs="Traditional Arabic" w:hint="cs"/>
          <w:sz w:val="36"/>
          <w:szCs w:val="36"/>
          <w:rtl/>
          <w:lang w:bidi="ar-DZ"/>
        </w:rPr>
        <w:t xml:space="preserve"> إلى أخرى يمكن معالجتا بفعالية </w:t>
      </w:r>
      <w:proofErr w:type="gramStart"/>
      <w:r w:rsidRPr="007F44FE">
        <w:rPr>
          <w:rFonts w:cs="Traditional Arabic" w:hint="cs"/>
          <w:sz w:val="36"/>
          <w:szCs w:val="36"/>
          <w:rtl/>
          <w:lang w:bidi="ar-DZ"/>
        </w:rPr>
        <w:t>أكثر</w:t>
      </w:r>
      <w:proofErr w:type="gramEnd"/>
      <w:r w:rsidRPr="007F44FE">
        <w:rPr>
          <w:rFonts w:cs="Traditional Arabic" w:hint="cs"/>
          <w:sz w:val="36"/>
          <w:szCs w:val="36"/>
          <w:rtl/>
          <w:lang w:bidi="ar-DZ"/>
        </w:rPr>
        <w:t xml:space="preserve">. نبرهن وجود حل للمسألة بطريقة فوريي، أما برهان وحدانية الحل فيرتكز على </w:t>
      </w:r>
      <w:proofErr w:type="spellStart"/>
      <w:r w:rsidRPr="007F44FE">
        <w:rPr>
          <w:rFonts w:cs="Traditional Arabic" w:hint="cs"/>
          <w:sz w:val="36"/>
          <w:szCs w:val="36"/>
          <w:rtl/>
          <w:lang w:bidi="ar-DZ"/>
        </w:rPr>
        <w:t>متراجحة</w:t>
      </w:r>
      <w:proofErr w:type="spellEnd"/>
      <w:r w:rsidRPr="007F44FE">
        <w:rPr>
          <w:rFonts w:cs="Traditional Arabic" w:hint="cs"/>
          <w:sz w:val="36"/>
          <w:szCs w:val="36"/>
          <w:rtl/>
          <w:lang w:bidi="ar-DZ"/>
        </w:rPr>
        <w:t xml:space="preserve"> أوَّلية. وفيما يخص </w:t>
      </w:r>
      <w:r>
        <w:rPr>
          <w:rFonts w:cs="Traditional Arabic" w:hint="cs"/>
          <w:b/>
          <w:bCs/>
          <w:sz w:val="36"/>
          <w:szCs w:val="36"/>
          <w:rtl/>
          <w:lang w:bidi="ar-DZ"/>
        </w:rPr>
        <w:t>الحالة الثانية</w:t>
      </w:r>
      <w:r w:rsidRPr="007F44FE">
        <w:rPr>
          <w:rFonts w:cs="Traditional Arabic" w:hint="cs"/>
          <w:b/>
          <w:bCs/>
          <w:sz w:val="36"/>
          <w:szCs w:val="36"/>
          <w:rtl/>
          <w:lang w:bidi="ar-DZ"/>
        </w:rPr>
        <w:t xml:space="preserve">، </w:t>
      </w:r>
      <w:r w:rsidRPr="009E23A1">
        <w:rPr>
          <w:rFonts w:cs="Traditional Arabic" w:hint="cs"/>
          <w:sz w:val="36"/>
          <w:szCs w:val="36"/>
          <w:rtl/>
          <w:lang w:bidi="ar-DZ"/>
        </w:rPr>
        <w:t>فإن</w:t>
      </w:r>
      <w:r>
        <w:rPr>
          <w:rFonts w:cs="Traditional Arabic" w:hint="cs"/>
          <w:b/>
          <w:bCs/>
          <w:sz w:val="36"/>
          <w:szCs w:val="36"/>
          <w:rtl/>
          <w:lang w:bidi="ar-DZ"/>
        </w:rPr>
        <w:t xml:space="preserve"> </w:t>
      </w:r>
      <w:r w:rsidRPr="007F44FE">
        <w:rPr>
          <w:rFonts w:cs="Traditional Arabic" w:hint="cs"/>
          <w:sz w:val="36"/>
          <w:szCs w:val="36"/>
          <w:rtl/>
          <w:lang w:bidi="ar-DZ"/>
        </w:rPr>
        <w:t>وجود الحل القوي ينتج عن</w:t>
      </w:r>
      <w:r w:rsidRPr="007F44FE">
        <w:rPr>
          <w:rFonts w:cs="Traditional Arabic" w:hint="cs"/>
          <w:b/>
          <w:bCs/>
          <w:sz w:val="36"/>
          <w:szCs w:val="36"/>
          <w:rtl/>
          <w:lang w:bidi="ar-DZ"/>
        </w:rPr>
        <w:t xml:space="preserve"> </w:t>
      </w:r>
      <w:r w:rsidRPr="007F44FE">
        <w:rPr>
          <w:rFonts w:cs="Traditional Arabic" w:hint="cs"/>
          <w:sz w:val="36"/>
          <w:szCs w:val="36"/>
          <w:rtl/>
          <w:lang w:bidi="ar-DZ"/>
        </w:rPr>
        <w:t>كثافة</w:t>
      </w:r>
      <w:proofErr w:type="gramStart"/>
      <w:r w:rsidRPr="007F44FE">
        <w:rPr>
          <w:rFonts w:cs="Traditional Arabic" w:hint="cs"/>
          <w:sz w:val="36"/>
          <w:szCs w:val="36"/>
          <w:rtl/>
          <w:lang w:bidi="ar-DZ"/>
        </w:rPr>
        <w:t xml:space="preserve"> </w:t>
      </w:r>
      <w:r w:rsidRPr="007F44FE">
        <w:rPr>
          <w:rFonts w:cs="Traditional Arabic"/>
          <w:i/>
          <w:iCs/>
          <w:sz w:val="36"/>
          <w:szCs w:val="36"/>
          <w:lang w:bidi="ar-DZ"/>
        </w:rPr>
        <w:t>R</w:t>
      </w:r>
      <w:r w:rsidRPr="007F44FE">
        <w:rPr>
          <w:rFonts w:cs="Traditional Arabic"/>
          <w:sz w:val="36"/>
          <w:szCs w:val="36"/>
          <w:lang w:bidi="ar-DZ"/>
        </w:rPr>
        <w:t>(</w:t>
      </w:r>
      <w:proofErr w:type="gramEnd"/>
      <w:r w:rsidRPr="007F44FE">
        <w:rPr>
          <w:rFonts w:cs="Traditional Arabic"/>
          <w:i/>
          <w:iCs/>
          <w:sz w:val="36"/>
          <w:szCs w:val="36"/>
          <w:lang w:bidi="ar-DZ"/>
        </w:rPr>
        <w:t>L</w:t>
      </w:r>
      <w:r w:rsidRPr="007F44FE">
        <w:rPr>
          <w:rFonts w:cs="Traditional Arabic"/>
          <w:sz w:val="36"/>
          <w:szCs w:val="36"/>
          <w:lang w:bidi="ar-DZ"/>
        </w:rPr>
        <w:t>)</w:t>
      </w:r>
      <w:r w:rsidRPr="007F44FE">
        <w:rPr>
          <w:rFonts w:cs="Traditional Arabic" w:hint="cs"/>
          <w:sz w:val="36"/>
          <w:szCs w:val="36"/>
          <w:rtl/>
          <w:lang w:bidi="ar-DZ"/>
        </w:rPr>
        <w:t xml:space="preserve"> في </w:t>
      </w:r>
      <w:r w:rsidRPr="007F44FE">
        <w:rPr>
          <w:rFonts w:cs="Traditional Arabic"/>
          <w:i/>
          <w:iCs/>
          <w:sz w:val="36"/>
          <w:szCs w:val="36"/>
          <w:lang w:bidi="ar-DZ"/>
        </w:rPr>
        <w:t>F</w:t>
      </w:r>
      <w:r w:rsidRPr="007F44FE">
        <w:rPr>
          <w:rFonts w:cs="Traditional Arabic" w:hint="cs"/>
          <w:sz w:val="36"/>
          <w:szCs w:val="36"/>
          <w:rtl/>
          <w:lang w:bidi="ar-DZ"/>
        </w:rPr>
        <w:t xml:space="preserve"> ، الأمر الذي يمكن إثباته بواسطة مؤثرات تسوية تختار حسب طبيعة المسألة</w:t>
      </w:r>
      <w:r>
        <w:rPr>
          <w:rFonts w:cs="Traditional Arabic" w:hint="cs"/>
          <w:sz w:val="36"/>
          <w:szCs w:val="36"/>
          <w:rtl/>
          <w:lang w:bidi="ar-DZ"/>
        </w:rPr>
        <w:t xml:space="preserve"> المدروسة</w:t>
      </w:r>
      <w:r w:rsidRPr="007F44FE">
        <w:rPr>
          <w:rFonts w:cs="Traditional Arabic" w:hint="cs"/>
          <w:sz w:val="36"/>
          <w:szCs w:val="36"/>
          <w:rtl/>
          <w:lang w:bidi="ar-DZ"/>
        </w:rPr>
        <w:t>.</w:t>
      </w:r>
    </w:p>
    <w:p w:rsidR="00214B7F" w:rsidRPr="007F44FE" w:rsidRDefault="00214B7F" w:rsidP="00214B7F">
      <w:pPr>
        <w:ind w:right="720" w:firstLine="720"/>
        <w:jc w:val="lowKashida"/>
        <w:rPr>
          <w:rFonts w:cs="Traditional Arabic"/>
          <w:sz w:val="36"/>
          <w:szCs w:val="36"/>
          <w:rtl/>
          <w:lang w:bidi="ar-DZ"/>
        </w:rPr>
      </w:pPr>
    </w:p>
    <w:p w:rsidR="00214B7F" w:rsidRDefault="009849E7" w:rsidP="009849E7">
      <w:pPr>
        <w:ind w:right="720" w:firstLine="720"/>
        <w:jc w:val="lowKashida"/>
        <w:rPr>
          <w:rFonts w:cs="Traditional Arabic" w:hint="cs"/>
          <w:sz w:val="32"/>
          <w:szCs w:val="32"/>
          <w:rtl/>
          <w:lang w:bidi="ar-DZ"/>
        </w:rPr>
      </w:pPr>
      <w:r>
        <w:rPr>
          <w:rFonts w:cs="Traditional Arabic" w:hint="cs"/>
          <w:sz w:val="32"/>
          <w:szCs w:val="32"/>
          <w:rtl/>
          <w:lang w:bidi="ar-DZ"/>
        </w:rPr>
        <w:t xml:space="preserve">الكلمات الجوهرية : شرط تكاملي ، مسألة مختلطة ، </w:t>
      </w:r>
      <w:proofErr w:type="spellStart"/>
      <w:r>
        <w:rPr>
          <w:rFonts w:cs="Traditional Arabic" w:hint="cs"/>
          <w:sz w:val="32"/>
          <w:szCs w:val="32"/>
          <w:rtl/>
          <w:lang w:bidi="ar-DZ"/>
        </w:rPr>
        <w:t>متراجحات</w:t>
      </w:r>
      <w:proofErr w:type="spellEnd"/>
      <w:r>
        <w:rPr>
          <w:rFonts w:cs="Traditional Arabic" w:hint="cs"/>
          <w:sz w:val="32"/>
          <w:szCs w:val="32"/>
          <w:rtl/>
          <w:lang w:bidi="ar-DZ"/>
        </w:rPr>
        <w:t xml:space="preserve"> </w:t>
      </w:r>
      <w:proofErr w:type="spellStart"/>
      <w:r>
        <w:rPr>
          <w:rFonts w:cs="Traditional Arabic" w:hint="cs"/>
          <w:sz w:val="32"/>
          <w:szCs w:val="32"/>
          <w:rtl/>
          <w:lang w:bidi="ar-DZ"/>
        </w:rPr>
        <w:t>طاقوية</w:t>
      </w:r>
      <w:proofErr w:type="spellEnd"/>
      <w:r>
        <w:rPr>
          <w:rFonts w:cs="Traditional Arabic" w:hint="cs"/>
          <w:sz w:val="32"/>
          <w:szCs w:val="32"/>
          <w:rtl/>
          <w:lang w:bidi="ar-DZ"/>
        </w:rPr>
        <w:t xml:space="preserve"> .</w:t>
      </w:r>
      <w:bookmarkStart w:id="0" w:name="_GoBack"/>
      <w:bookmarkEnd w:id="0"/>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Default="00214B7F" w:rsidP="00214B7F">
      <w:pPr>
        <w:ind w:right="720" w:firstLine="720"/>
        <w:jc w:val="lowKashida"/>
        <w:rPr>
          <w:rFonts w:cs="Traditional Arabic"/>
          <w:sz w:val="32"/>
          <w:szCs w:val="32"/>
          <w:lang w:bidi="ar-DZ"/>
        </w:rPr>
      </w:pPr>
    </w:p>
    <w:p w:rsidR="00214B7F" w:rsidRPr="00327C06" w:rsidRDefault="00214B7F" w:rsidP="00214B7F">
      <w:pPr>
        <w:ind w:right="720" w:firstLine="720"/>
        <w:jc w:val="lowKashida"/>
        <w:rPr>
          <w:rFonts w:cs="Traditional Arabic"/>
          <w:sz w:val="32"/>
          <w:szCs w:val="32"/>
          <w:lang w:bidi="ar-DZ"/>
        </w:rPr>
      </w:pPr>
    </w:p>
    <w:p w:rsidR="00214B7F" w:rsidRPr="007D5152" w:rsidRDefault="00214B7F" w:rsidP="00214B7F">
      <w:pPr>
        <w:bidi w:val="0"/>
        <w:rPr>
          <w:rFonts w:cs="Traditional Arabic"/>
          <w:b/>
          <w:bCs/>
          <w:sz w:val="32"/>
          <w:szCs w:val="32"/>
          <w:lang w:bidi="ar-DZ"/>
        </w:rPr>
      </w:pPr>
    </w:p>
    <w:p w:rsidR="00214B7F" w:rsidRDefault="00214B7F" w:rsidP="00214B7F">
      <w:pPr>
        <w:bidi w:val="0"/>
        <w:jc w:val="center"/>
        <w:rPr>
          <w:rFonts w:cs="Traditional Arabic"/>
          <w:b/>
          <w:bCs/>
          <w:lang w:bidi="ar-DZ"/>
        </w:rPr>
      </w:pPr>
    </w:p>
    <w:p w:rsidR="00214B7F" w:rsidRDefault="00214B7F" w:rsidP="00214B7F">
      <w:pPr>
        <w:bidi w:val="0"/>
        <w:jc w:val="center"/>
        <w:rPr>
          <w:rFonts w:ascii="Tahoma" w:hAnsi="Tahoma" w:cs="Tahoma"/>
          <w:b/>
          <w:bCs/>
          <w:sz w:val="32"/>
          <w:szCs w:val="32"/>
          <w:lang w:bidi="ar-DZ"/>
        </w:rPr>
      </w:pPr>
      <w:r w:rsidRPr="00BB3711">
        <w:rPr>
          <w:rFonts w:ascii="Tahoma" w:hAnsi="Tahoma" w:cs="Tahoma"/>
          <w:b/>
          <w:bCs/>
          <w:sz w:val="32"/>
          <w:szCs w:val="32"/>
          <w:lang w:bidi="ar-DZ"/>
        </w:rPr>
        <w:t>Résumé</w:t>
      </w:r>
    </w:p>
    <w:p w:rsidR="00214B7F" w:rsidRDefault="00214B7F" w:rsidP="00214B7F">
      <w:pPr>
        <w:bidi w:val="0"/>
        <w:jc w:val="center"/>
        <w:rPr>
          <w:rFonts w:ascii="Tahoma" w:hAnsi="Tahoma" w:cs="Tahoma"/>
          <w:b/>
          <w:bCs/>
          <w:sz w:val="32"/>
          <w:szCs w:val="32"/>
          <w:lang w:bidi="ar-DZ"/>
        </w:rPr>
      </w:pPr>
    </w:p>
    <w:p w:rsidR="00214B7F" w:rsidRDefault="00214B7F" w:rsidP="00214B7F">
      <w:pPr>
        <w:bidi w:val="0"/>
        <w:jc w:val="center"/>
        <w:rPr>
          <w:rFonts w:ascii="Tahoma" w:hAnsi="Tahoma" w:cs="Tahoma"/>
          <w:b/>
          <w:bCs/>
          <w:sz w:val="32"/>
          <w:szCs w:val="32"/>
          <w:lang w:bidi="ar-DZ"/>
        </w:rPr>
      </w:pPr>
    </w:p>
    <w:p w:rsidR="00214B7F" w:rsidRPr="00BB3711" w:rsidRDefault="00214B7F" w:rsidP="00214B7F">
      <w:pPr>
        <w:bidi w:val="0"/>
        <w:jc w:val="center"/>
        <w:rPr>
          <w:rFonts w:ascii="Tahoma" w:hAnsi="Tahoma" w:cs="Tahoma"/>
          <w:b/>
          <w:bCs/>
          <w:sz w:val="32"/>
          <w:szCs w:val="32"/>
          <w:lang w:bidi="ar-DZ"/>
        </w:rPr>
      </w:pPr>
    </w:p>
    <w:p w:rsidR="00214B7F" w:rsidRPr="002C376C" w:rsidRDefault="00214B7F" w:rsidP="00FE5DE7">
      <w:pPr>
        <w:widowControl w:val="0"/>
        <w:autoSpaceDE w:val="0"/>
        <w:autoSpaceDN w:val="0"/>
        <w:bidi w:val="0"/>
        <w:adjustRightInd w:val="0"/>
        <w:spacing w:line="360" w:lineRule="auto"/>
        <w:ind w:left="720" w:firstLine="720"/>
        <w:jc w:val="lowKashida"/>
        <w:rPr>
          <w:color w:val="000000"/>
          <w:spacing w:val="-1"/>
        </w:rPr>
      </w:pPr>
      <w:r w:rsidRPr="002C376C">
        <w:t>Le but de cette</w:t>
      </w:r>
      <w:r w:rsidRPr="002C376C">
        <w:rPr>
          <w:lang w:bidi="ar-DZ"/>
        </w:rPr>
        <w:t xml:space="preserve"> présente</w:t>
      </w:r>
      <w:r w:rsidRPr="002C376C">
        <w:t xml:space="preserve"> thèse est d'étudier </w:t>
      </w:r>
      <w:r w:rsidR="00FE5DE7">
        <w:t>deux</w:t>
      </w:r>
      <w:r w:rsidRPr="002C376C">
        <w:t xml:space="preserve"> cas particuliers d'un problème mixte général avec conditions intégrales appelées également conditions non locales.</w:t>
      </w:r>
      <w:r w:rsidRPr="002C376C">
        <w:rPr>
          <w:rFonts w:cs="Traditional Arabic"/>
          <w:b/>
          <w:bCs/>
          <w:lang w:bidi="ar-DZ"/>
        </w:rPr>
        <w:t xml:space="preserve"> </w:t>
      </w:r>
      <w:r w:rsidRPr="002C376C">
        <w:rPr>
          <w:lang w:bidi="ar-DZ"/>
        </w:rPr>
        <w:t>Ces problèmes peuvent être rencontrés en théorie de transmission de chaleur, élasticité et thermo-élasticité, physique de plasmas, dynamique de populations et dynamique de fluide (applications biomédicales instables par exemple).</w:t>
      </w:r>
      <w:r w:rsidRPr="002C376C">
        <w:rPr>
          <w:color w:val="000000"/>
          <w:spacing w:val="-1"/>
        </w:rPr>
        <w:t xml:space="preserve"> </w:t>
      </w:r>
    </w:p>
    <w:p w:rsidR="00214B7F" w:rsidRDefault="00214B7F" w:rsidP="00FE5DE7">
      <w:pPr>
        <w:autoSpaceDE w:val="0"/>
        <w:autoSpaceDN w:val="0"/>
        <w:bidi w:val="0"/>
        <w:adjustRightInd w:val="0"/>
        <w:spacing w:line="360" w:lineRule="auto"/>
        <w:ind w:left="720" w:firstLine="720"/>
        <w:jc w:val="lowKashida"/>
      </w:pPr>
      <w:r w:rsidRPr="002C376C">
        <w:rPr>
          <w:color w:val="000000"/>
          <w:spacing w:val="-1"/>
        </w:rPr>
        <w:t xml:space="preserve"> </w:t>
      </w:r>
      <w:r w:rsidRPr="002C376C">
        <w:rPr>
          <w:lang w:bidi="ar-DZ"/>
        </w:rPr>
        <w:t xml:space="preserve">La méthode utilisée est celle des inégalités énergétiques, basée sur la recherche d'un opérateur </w:t>
      </w:r>
      <w:r w:rsidRPr="002C376C">
        <w:rPr>
          <w:i/>
          <w:iCs/>
          <w:lang w:bidi="ar-DZ"/>
        </w:rPr>
        <w:t>Mu</w:t>
      </w:r>
      <w:r w:rsidRPr="002C376C">
        <w:rPr>
          <w:lang w:bidi="ar-DZ"/>
        </w:rPr>
        <w:t xml:space="preserve">, dit multiplicateur, qui dépend </w:t>
      </w:r>
      <w:r>
        <w:rPr>
          <w:lang w:bidi="ar-DZ"/>
        </w:rPr>
        <w:t xml:space="preserve">généralement </w:t>
      </w:r>
      <w:r w:rsidRPr="002C376C">
        <w:rPr>
          <w:lang w:bidi="ar-DZ"/>
        </w:rPr>
        <w:t xml:space="preserve">de la condition non locale, la fonction </w:t>
      </w:r>
      <w:r w:rsidRPr="002C376C">
        <w:rPr>
          <w:i/>
          <w:iCs/>
          <w:lang w:bidi="ar-DZ"/>
        </w:rPr>
        <w:t>u</w:t>
      </w:r>
      <w:r w:rsidRPr="002C376C">
        <w:rPr>
          <w:lang w:bidi="ar-DZ"/>
        </w:rPr>
        <w:t xml:space="preserve">, ses dérivées et d'une certaine fonction poids. </w:t>
      </w:r>
      <w:r w:rsidRPr="002C376C">
        <w:rPr>
          <w:color w:val="000000"/>
          <w:spacing w:val="-1"/>
        </w:rPr>
        <w:t xml:space="preserve">La présence de conditions non locales provoque des complications dans l'application de méthodes standards pour la résolution des équations aux dérivées partielles. Pour cela, on a transféré le problème du </w:t>
      </w:r>
      <w:r w:rsidRPr="002C376C">
        <w:rPr>
          <w:b/>
          <w:bCs/>
          <w:color w:val="000000"/>
          <w:spacing w:val="-1"/>
        </w:rPr>
        <w:t>1</w:t>
      </w:r>
      <w:r w:rsidRPr="002C376C">
        <w:rPr>
          <w:b/>
          <w:bCs/>
          <w:color w:val="000000"/>
          <w:spacing w:val="-1"/>
          <w:vertAlign w:val="superscript"/>
        </w:rPr>
        <w:t>er</w:t>
      </w:r>
      <w:r w:rsidRPr="002C376C">
        <w:rPr>
          <w:b/>
          <w:bCs/>
          <w:color w:val="000000"/>
          <w:spacing w:val="-1"/>
        </w:rPr>
        <w:t xml:space="preserve">  cas</w:t>
      </w:r>
      <w:r w:rsidRPr="002C376C">
        <w:rPr>
          <w:color w:val="000000"/>
          <w:spacing w:val="-1"/>
        </w:rPr>
        <w:t xml:space="preserve"> en un autre pouvant être traité plus efficacement. </w:t>
      </w:r>
      <w:r w:rsidRPr="002C376C">
        <w:t>On démontre l'existence par la méthode standard de Fourier</w:t>
      </w:r>
      <w:r>
        <w:t>,</w:t>
      </w:r>
      <w:r w:rsidRPr="002C376C">
        <w:t xml:space="preserve"> </w:t>
      </w:r>
      <w:r>
        <w:t>l</w:t>
      </w:r>
      <w:r w:rsidRPr="002C376C">
        <w:t xml:space="preserve">a preuve de l'unicité est basée sur une estimation a priori. </w:t>
      </w:r>
      <w:r>
        <w:t xml:space="preserve">Pour </w:t>
      </w:r>
      <w:r w:rsidRPr="00FE5DE7">
        <w:rPr>
          <w:b/>
          <w:bCs/>
        </w:rPr>
        <w:t>le 2</w:t>
      </w:r>
      <w:r w:rsidRPr="00FE5DE7">
        <w:rPr>
          <w:b/>
          <w:bCs/>
          <w:vertAlign w:val="superscript"/>
        </w:rPr>
        <w:t>ème</w:t>
      </w:r>
      <w:r>
        <w:t xml:space="preserve"> </w:t>
      </w:r>
      <w:r>
        <w:rPr>
          <w:lang w:bidi="ar-DZ"/>
        </w:rPr>
        <w:t xml:space="preserve">l'existence de la solution forte </w:t>
      </w:r>
      <w:r w:rsidRPr="00E975F9">
        <w:rPr>
          <w:lang w:bidi="ar-DZ"/>
        </w:rPr>
        <w:t>découle</w:t>
      </w:r>
      <w:r>
        <w:rPr>
          <w:lang w:bidi="ar-DZ"/>
        </w:rPr>
        <w:t xml:space="preserve"> de la densité </w:t>
      </w:r>
      <w:r w:rsidRPr="00E468E3">
        <w:rPr>
          <w:rFonts w:ascii="ZTR1D.tmp" w:hAnsi="ZTR1D.tmp" w:cs="ZTR1D.tmp"/>
          <w:sz w:val="23"/>
          <w:szCs w:val="23"/>
        </w:rPr>
        <w:t>de l.</w:t>
      </w:r>
      <w:r>
        <w:rPr>
          <w:rFonts w:ascii="ZTR1D.tmp" w:hAnsi="ZTR1D.tmp" w:cs="ZTR1D.tmp"/>
          <w:sz w:val="23"/>
          <w:szCs w:val="23"/>
        </w:rPr>
        <w:t>'</w:t>
      </w:r>
      <w:r w:rsidRPr="00E468E3">
        <w:rPr>
          <w:rFonts w:ascii="ZTR1D.tmp" w:hAnsi="ZTR1D.tmp" w:cs="ZTR1D.tmp"/>
          <w:sz w:val="23"/>
          <w:szCs w:val="23"/>
        </w:rPr>
        <w:t>image</w:t>
      </w:r>
      <w:r>
        <w:rPr>
          <w:rFonts w:ascii="ZTR1D.tmp" w:hAnsi="ZTR1D.tmp" w:cs="ZTR1D.tmp"/>
          <w:sz w:val="23"/>
          <w:szCs w:val="23"/>
        </w:rPr>
        <w:t xml:space="preserve"> </w:t>
      </w:r>
      <w:r w:rsidRPr="00E468E3">
        <w:rPr>
          <w:rFonts w:ascii="ZTR1D.tmp" w:hAnsi="ZTR1D.tmp" w:cs="ZTR1D.tmp"/>
          <w:sz w:val="23"/>
          <w:szCs w:val="23"/>
        </w:rPr>
        <w:t>de l</w:t>
      </w:r>
      <w:r>
        <w:rPr>
          <w:rFonts w:ascii="ZTR1D.tmp" w:hAnsi="ZTR1D.tmp" w:cs="ZTR1D.tmp"/>
          <w:sz w:val="23"/>
          <w:szCs w:val="23"/>
        </w:rPr>
        <w:t>'</w:t>
      </w:r>
      <w:r w:rsidRPr="00E468E3">
        <w:rPr>
          <w:rFonts w:ascii="ZTR1D.tmp" w:hAnsi="ZTR1D.tmp" w:cs="ZTR1D.tmp"/>
          <w:sz w:val="23"/>
          <w:szCs w:val="23"/>
        </w:rPr>
        <w:t>opérateur engendré par le problème considéré</w:t>
      </w:r>
      <w:r>
        <w:rPr>
          <w:rFonts w:ascii="ZTR1D.tmp" w:hAnsi="ZTR1D.tmp" w:cs="ZTR1D.tmp"/>
          <w:sz w:val="23"/>
          <w:szCs w:val="23"/>
        </w:rPr>
        <w:t xml:space="preserve">, </w:t>
      </w:r>
      <w:r w:rsidRPr="00E468E3">
        <w:rPr>
          <w:lang w:bidi="ar-DZ"/>
        </w:rPr>
        <w:t>chose faisable moyennant des opérateurs de régularisation que l'on choisira suivant la nature de problème.</w:t>
      </w:r>
      <w:r>
        <w:rPr>
          <w:sz w:val="26"/>
          <w:szCs w:val="26"/>
          <w:lang w:bidi="ar-DZ"/>
        </w:rPr>
        <w:t xml:space="preserve"> </w:t>
      </w:r>
      <w:r>
        <w:t xml:space="preserve"> </w:t>
      </w:r>
    </w:p>
    <w:p w:rsidR="00214B7F" w:rsidRDefault="009849E7" w:rsidP="00214B7F">
      <w:pPr>
        <w:autoSpaceDE w:val="0"/>
        <w:autoSpaceDN w:val="0"/>
        <w:bidi w:val="0"/>
        <w:adjustRightInd w:val="0"/>
        <w:spacing w:line="360" w:lineRule="auto"/>
        <w:ind w:left="720" w:firstLine="720"/>
        <w:jc w:val="lowKashida"/>
      </w:pPr>
      <w:proofErr w:type="spellStart"/>
      <w:r>
        <w:t>Mts</w:t>
      </w:r>
      <w:proofErr w:type="spellEnd"/>
      <w:r>
        <w:t xml:space="preserve"> clé: condition </w:t>
      </w:r>
      <w:proofErr w:type="gramStart"/>
      <w:r>
        <w:t>intégrale ,</w:t>
      </w:r>
      <w:proofErr w:type="gramEnd"/>
      <w:r>
        <w:t xml:space="preserve"> problème mixte, inégalités </w:t>
      </w:r>
      <w:proofErr w:type="spellStart"/>
      <w:r>
        <w:t>énergitique</w:t>
      </w:r>
      <w:proofErr w:type="spellEnd"/>
      <w:r>
        <w:t>.</w:t>
      </w: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pPr>
    </w:p>
    <w:p w:rsidR="00214B7F" w:rsidRDefault="00214B7F" w:rsidP="00214B7F">
      <w:pPr>
        <w:autoSpaceDE w:val="0"/>
        <w:autoSpaceDN w:val="0"/>
        <w:bidi w:val="0"/>
        <w:adjustRightInd w:val="0"/>
        <w:spacing w:line="360" w:lineRule="auto"/>
        <w:ind w:left="720" w:firstLine="720"/>
        <w:jc w:val="lowKashida"/>
        <w:rPr>
          <w:rFonts w:ascii="ZTR1D.tmp" w:hAnsi="ZTR1D.tmp" w:cs="ZTR1D.tmp"/>
          <w:sz w:val="23"/>
          <w:szCs w:val="23"/>
        </w:rPr>
      </w:pPr>
    </w:p>
    <w:p w:rsidR="00214B7F" w:rsidRPr="00575BED" w:rsidRDefault="00214B7F" w:rsidP="00214B7F">
      <w:pPr>
        <w:bidi w:val="0"/>
        <w:spacing w:line="360" w:lineRule="auto"/>
        <w:ind w:left="720" w:firstLine="840"/>
        <w:jc w:val="both"/>
        <w:rPr>
          <w:rFonts w:ascii="Tahoma" w:hAnsi="Tahoma" w:cs="Tahoma"/>
          <w:b/>
          <w:bCs/>
          <w:sz w:val="32"/>
          <w:szCs w:val="32"/>
          <w:lang w:val="en-US"/>
        </w:rPr>
      </w:pPr>
      <w:r w:rsidRPr="00EB308B">
        <w:rPr>
          <w:rFonts w:ascii="Tahoma" w:hAnsi="Tahoma" w:cs="Tahoma"/>
          <w:b/>
          <w:bCs/>
          <w:sz w:val="32"/>
          <w:szCs w:val="32"/>
        </w:rPr>
        <w:t xml:space="preserve">                                 </w:t>
      </w:r>
      <w:r w:rsidRPr="008D55A3">
        <w:rPr>
          <w:rFonts w:ascii="Tahoma" w:hAnsi="Tahoma" w:cs="Tahoma"/>
          <w:b/>
          <w:bCs/>
          <w:sz w:val="32"/>
          <w:szCs w:val="32"/>
          <w:lang w:val="en-US"/>
        </w:rPr>
        <w:t>Abstract</w:t>
      </w:r>
    </w:p>
    <w:p w:rsidR="00214B7F" w:rsidRPr="00575BED" w:rsidRDefault="00214B7F" w:rsidP="00214B7F">
      <w:pPr>
        <w:bidi w:val="0"/>
        <w:spacing w:line="360" w:lineRule="auto"/>
        <w:ind w:left="720" w:firstLine="840"/>
        <w:jc w:val="both"/>
        <w:rPr>
          <w:rFonts w:ascii="Tahoma" w:hAnsi="Tahoma" w:cs="Tahoma"/>
          <w:b/>
          <w:bCs/>
          <w:sz w:val="32"/>
          <w:szCs w:val="32"/>
          <w:lang w:val="en-US"/>
        </w:rPr>
      </w:pPr>
    </w:p>
    <w:p w:rsidR="00214B7F" w:rsidRPr="00575BED" w:rsidRDefault="00214B7F" w:rsidP="00FE5DE7">
      <w:pPr>
        <w:bidi w:val="0"/>
        <w:spacing w:line="360" w:lineRule="auto"/>
        <w:ind w:left="720" w:firstLine="840"/>
        <w:jc w:val="both"/>
        <w:rPr>
          <w:lang w:val="en-US"/>
        </w:rPr>
      </w:pPr>
      <w:r w:rsidRPr="008D55A3">
        <w:rPr>
          <w:rFonts w:ascii="Tahoma" w:hAnsi="Tahoma" w:cs="Tahoma"/>
          <w:sz w:val="32"/>
          <w:szCs w:val="32"/>
          <w:lang w:val="en-US"/>
        </w:rPr>
        <w:br/>
      </w:r>
      <w:r w:rsidRPr="008D55A3">
        <w:rPr>
          <w:lang w:val="en-US"/>
        </w:rPr>
        <w:t xml:space="preserve">             The purpose of this thesis is to study </w:t>
      </w:r>
      <w:r w:rsidR="00FE5DE7">
        <w:rPr>
          <w:lang w:val="en-US"/>
        </w:rPr>
        <w:t>two</w:t>
      </w:r>
      <w:r w:rsidRPr="008D55A3">
        <w:rPr>
          <w:lang w:val="en-US"/>
        </w:rPr>
        <w:t xml:space="preserve"> particular cases of a general mixed problem with integral conditions also called non-local conditions. These problems may be encountered in the theory of heat transfer, elasticity and thermo-elasticity, plasma physics, population dynamics and fluid dynamics (unstable biomedical applications for example).</w:t>
      </w:r>
    </w:p>
    <w:p w:rsidR="00214B7F" w:rsidRDefault="00214B7F" w:rsidP="00FE5DE7">
      <w:pPr>
        <w:bidi w:val="0"/>
        <w:spacing w:line="360" w:lineRule="auto"/>
        <w:ind w:left="720" w:firstLine="840"/>
        <w:jc w:val="both"/>
        <w:rPr>
          <w:lang w:val="en-US"/>
        </w:rPr>
      </w:pPr>
      <w:r w:rsidRPr="008D55A3">
        <w:rPr>
          <w:lang w:val="en-US"/>
        </w:rPr>
        <w:br/>
        <w:t xml:space="preserve">         The method used is the energy inequalities, based on finding an operator </w:t>
      </w:r>
      <w:r w:rsidRPr="008D55A3">
        <w:rPr>
          <w:i/>
          <w:iCs/>
          <w:lang w:val="en-US"/>
        </w:rPr>
        <w:t>Mu</w:t>
      </w:r>
      <w:r w:rsidRPr="008D55A3">
        <w:rPr>
          <w:lang w:val="en-US"/>
        </w:rPr>
        <w:t xml:space="preserve"> </w:t>
      </w:r>
      <w:r w:rsidRPr="00EB308B">
        <w:rPr>
          <w:rFonts w:cs="Traditional Arabic"/>
          <w:lang w:val="en-US" w:bidi="ar-DZ"/>
        </w:rPr>
        <w:t>known as</w:t>
      </w:r>
      <w:r w:rsidRPr="008D55A3">
        <w:rPr>
          <w:lang w:val="en-US"/>
        </w:rPr>
        <w:t xml:space="preserve"> multiplier, which usually depends on the non local condition, the function </w:t>
      </w:r>
      <w:r w:rsidRPr="008D55A3">
        <w:rPr>
          <w:i/>
          <w:iCs/>
          <w:lang w:val="en-US"/>
        </w:rPr>
        <w:t>u</w:t>
      </w:r>
      <w:r w:rsidRPr="008D55A3">
        <w:rPr>
          <w:lang w:val="en-US"/>
        </w:rPr>
        <w:t xml:space="preserve">, its derivatives and a certain weight function. The presence of non-local conditions complicates the application of standard methods for solving partial differential equations. For this, we transferred the problem from </w:t>
      </w:r>
      <w:r w:rsidRPr="008D55A3">
        <w:rPr>
          <w:b/>
          <w:bCs/>
          <w:lang w:val="en-US"/>
        </w:rPr>
        <w:t>1</w:t>
      </w:r>
      <w:r w:rsidRPr="008D55A3">
        <w:rPr>
          <w:b/>
          <w:bCs/>
          <w:vertAlign w:val="superscript"/>
          <w:lang w:val="en-US"/>
        </w:rPr>
        <w:t>er</w:t>
      </w:r>
      <w:r w:rsidRPr="008D55A3">
        <w:rPr>
          <w:b/>
          <w:bCs/>
          <w:lang w:val="en-US"/>
        </w:rPr>
        <w:t xml:space="preserve"> case</w:t>
      </w:r>
      <w:r w:rsidRPr="008D55A3">
        <w:rPr>
          <w:lang w:val="en-US"/>
        </w:rPr>
        <w:t xml:space="preserve"> to another which involves no integral conditions. We prove the existence by Fourier's method, the proof of the uniqueness is based on an a priori estimate. For the </w:t>
      </w:r>
      <w:r w:rsidRPr="008D55A3">
        <w:rPr>
          <w:b/>
          <w:bCs/>
          <w:lang w:val="en-US"/>
        </w:rPr>
        <w:t>second case,</w:t>
      </w:r>
      <w:r w:rsidRPr="008D55A3">
        <w:rPr>
          <w:lang w:val="en-US"/>
        </w:rPr>
        <w:t xml:space="preserve"> the existence of strong solution is obtained from the density of the operator range, generated by the considered problem, which is feasible through regularization operators, chosen depending on the nature of the problem.</w:t>
      </w:r>
    </w:p>
    <w:p w:rsidR="009849E7" w:rsidRPr="00EB308B" w:rsidRDefault="009849E7" w:rsidP="009849E7">
      <w:pPr>
        <w:bidi w:val="0"/>
        <w:spacing w:line="360" w:lineRule="auto"/>
        <w:ind w:left="720" w:firstLine="840"/>
        <w:jc w:val="both"/>
        <w:rPr>
          <w:lang w:val="en-US"/>
        </w:rPr>
      </w:pPr>
      <w:r>
        <w:rPr>
          <w:lang w:val="en-US"/>
        </w:rPr>
        <w:t xml:space="preserve">Key words: </w:t>
      </w:r>
      <w:proofErr w:type="spellStart"/>
      <w:r>
        <w:rPr>
          <w:lang w:val="en-US"/>
        </w:rPr>
        <w:t>intergral</w:t>
      </w:r>
      <w:proofErr w:type="spellEnd"/>
      <w:r>
        <w:rPr>
          <w:lang w:val="en-US"/>
        </w:rPr>
        <w:t xml:space="preserve"> condition, mixed problem, a priori estimate.</w:t>
      </w:r>
    </w:p>
    <w:p w:rsidR="007E36DA" w:rsidRPr="00214B7F" w:rsidRDefault="007E36DA">
      <w:pPr>
        <w:rPr>
          <w:lang w:val="en-US"/>
        </w:rPr>
      </w:pPr>
    </w:p>
    <w:sectPr w:rsidR="007E36DA" w:rsidRPr="00214B7F" w:rsidSect="007E36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ZTR1D.tmp">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B7F"/>
    <w:rsid w:val="00214B7F"/>
    <w:rsid w:val="007E36DA"/>
    <w:rsid w:val="009849E7"/>
    <w:rsid w:val="00FE5DE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B7F"/>
    <w:pPr>
      <w:bidi/>
      <w:spacing w:after="0" w:line="240" w:lineRule="auto"/>
    </w:pPr>
    <w:rPr>
      <w:rFonts w:ascii="Times New Roman" w:eastAsia="PMingLiU" w:hAnsi="Times New Roman" w:cs="Times New Roman"/>
      <w:sz w:val="24"/>
      <w:szCs w:val="24"/>
      <w:lang w:eastAsia="zh-TW"/>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B7F"/>
    <w:pPr>
      <w:bidi/>
      <w:spacing w:after="0" w:line="240" w:lineRule="auto"/>
    </w:pPr>
    <w:rPr>
      <w:rFonts w:ascii="Times New Roman" w:eastAsia="PMingLiU" w:hAnsi="Times New Roman" w:cs="Times New Roman"/>
      <w:sz w:val="24"/>
      <w:szCs w:val="24"/>
      <w:lang w:eastAsia="zh-TW"/>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532</Words>
  <Characters>3039</Characters>
  <Application>Microsoft Office Word</Application>
  <DocSecurity>0</DocSecurity>
  <Lines>25</Lines>
  <Paragraphs>7</Paragraphs>
  <ScaleCrop>false</ScaleCrop>
  <Company/>
  <LinksUpToDate>false</LinksUpToDate>
  <CharactersWithSpaces>3564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Nadir</dc:creator>
  <cp:lastModifiedBy>server</cp:lastModifiedBy>
  <cp:revision>2</cp:revision>
  <dcterms:created xsi:type="dcterms:W3CDTF">2014-07-16T09:26:00Z</dcterms:created>
  <dcterms:modified xsi:type="dcterms:W3CDTF">2014-07-16T09:26:00Z</dcterms:modified>
</cp:coreProperties>
</file>