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1993" w:rsidRDefault="00111993" w:rsidP="00111993">
      <w:pPr>
        <w:bidi/>
        <w:spacing w:before="240" w:after="120" w:line="276" w:lineRule="auto"/>
        <w:ind w:firstLine="851"/>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ملخص:</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ab/>
      </w:r>
      <w:r>
        <w:rPr>
          <w:rFonts w:ascii="Simplified Arabic" w:hAnsi="Simplified Arabic" w:cs="Simplified Arabic"/>
          <w:sz w:val="28"/>
          <w:szCs w:val="28"/>
          <w:rtl/>
          <w:lang w:bidi="ar-DZ"/>
        </w:rPr>
        <w:t xml:space="preserve">تهدف هذه الدراسة التي تتناول موضوع " </w:t>
      </w:r>
      <w:r>
        <w:rPr>
          <w:rFonts w:ascii="Simplified Arabic" w:hAnsi="Simplified Arabic" w:cs="Simplified Arabic"/>
          <w:b/>
          <w:bCs/>
          <w:sz w:val="28"/>
          <w:szCs w:val="28"/>
          <w:rtl/>
          <w:lang w:bidi="ar-DZ"/>
        </w:rPr>
        <w:t>استخدام الصحفيين الجزائريين لصحافة الموبايل في العمل الإعلامي" دراسة ميدانية على عينة من الصحفيين الجزائريين</w:t>
      </w:r>
      <w:r>
        <w:rPr>
          <w:rFonts w:ascii="Simplified Arabic" w:hAnsi="Simplified Arabic" w:cs="Simplified Arabic"/>
          <w:sz w:val="28"/>
          <w:szCs w:val="28"/>
          <w:rtl/>
          <w:lang w:bidi="ar-DZ"/>
        </w:rPr>
        <w:t>. إلى التعرف على استخدامات الصحفيين الجزائريين لصحافة الموبايل في العمل الإعلامي، من خلال الوقوف على أسباب استخدام الصحفيون الجزائريون لصحافة الموبايل ودرجة الاستخدام، إضافة إلى التعرف على مدى ملائمة صحافة الموبايل للعمل الإعلامي من وجهة نظر الصحفيين وغيرها من الأهداف الأخرى</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وذلك بالاستناد على منهج المسح بالعينة، وبتوظيف عدة أدوات تمثلت في أداة الملاحظة والمقابلة المفتوحة واستمارة الاستبيان لجمع المعلومات من عينة الدراسة المتمثلة في الصحفيين الجزائريين المستخدمين لصحافة الموبايل، حيث تم توزيع استمارة الاستبيان الالكترونية باستخدام أسلوب العينة المتاحة، كما وزعنا الاستمارة الورقية على الصحفيين بالاعتماد على أسلوب عينة كرة الثلج لنسترجع في الأخير 109 إجابة، التي قمنا بتفريغها وتكميمها ثم تحليلها وتفسيرها لنصل في الأخير إلى مجموعة من النتائج نذكر أهمها فيما يلي:</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-يستخدم الصحفيون الجزائريون صحافة الموبايل لجمع الأخبار والمعلومات من المصادر الإعلامية إضافة الى انتاج ونشر وعرض المحتوى في مختلف وسائل الاعلام.</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-يتحكم في اعتماد الصحفيون الجزائريون طبيعة الحدث المعالج ووقت حدوثه، إذ يعتبرون صحافة الموبايل هي البديل عند غياب الوسائل والتقنيات الإعلامية التقليدية.</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-يستخدم الصحفيون الجزائريون صحافة الموبايل بدافع الاستفادة من التطور التكنولوجي الحاصل على تكنولوجيات الموبايل والاتصالات اللاسلكية.</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أكثر الظروف التي تدفع بالصحفيين إلى استخدام صحافة الموبايل في العمل الإعلامي هي الأحداث الطارئة والعاجلة.</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-اهم الخدمات التي يقدمها صحافة الموبايل للصحفيين في العمل الإعلامي هي سهولة نقل المادة الإعلامية وتغطية الاحداث المفاجئة والغير متوقعة وهو ما يساعدها في تحقيق السبق الصحفي ورفع كفاءة الأداء على مستوى المؤسسات الإعلامية.</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-إن ضعف شبكة الانترنت في الجزائر هي أكثر الصعوبات التي تواجه الصحفيون الجزائريون المستخدمين لصحافة الموبايل، بالإضافة إلى مشكل غياب التشريعات القانونية ومواثيق الشرف الضابطة للممارسة المهنية بصحافة الموبايل، وهو ما جعل الاعتماد عليها في العمل الإعلامي من طرف الصحفيين في الجزائر يطغى عليه العشوائية، ما دفع بالكثير إلى اعتبارها  صحافة المواطن نفسها.</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-سرعة نقل ونشر الأخبار والمعلومات بواسطة صحافة الموبايل لها أيضا جانب سلبي في العمل الإعلامي يتمثل في نقل الأخبار دون التحقق من صحتها، وهو ما من شأنه أن يساهم في نشر الشائعات والأخبار الكاذبة وبالتالي يؤثر سلبا على سمعة المؤسسة الإعلامية ومصداقيتها.</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-وجود اتجاه إيجابي لأغلب الصحفيون الجزائريون نحو الحاجة لتشريع وسن ميثاق أخلاقيات الممارسة الإعلامية بشكل يتماشى مع طبيعة ومتطلبات استخدام صحافة الموبايل في العمل الإعلامي.</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-الصحفيون الذين يستخدمون صحافة الموبايل في العمل الإعلامي حقوقهم الإعلامية غير مكفولة.</w:t>
      </w:r>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-صحافة الموبايل أعطت حرية أكبر للصحفيين في الحصول على المعلومات بفضل المرونة في العمل التي تتيحها للصحفيين.</w:t>
      </w:r>
    </w:p>
    <w:p w:rsidR="00111993" w:rsidRDefault="00111993" w:rsidP="00111993">
      <w:pPr>
        <w:bidi/>
        <w:spacing w:before="240" w:after="120" w:line="276" w:lineRule="auto"/>
        <w:ind w:firstLine="851"/>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-صحافة الموبايل كرست مفهوم الصحفي الشامل وتعد أكثر وسائل الاعلام الجديد ملائمة للعمل الإعلامي في البيئة الإعلامية الجديدة.</w:t>
      </w:r>
    </w:p>
    <w:p w:rsidR="00197C22" w:rsidRDefault="00197C22" w:rsidP="00197C22">
      <w:pPr>
        <w:bidi/>
        <w:spacing w:before="240" w:after="120" w:line="276" w:lineRule="auto"/>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الكلمات المفتاحية: صحافة الموبايل، العمل الإعلامي، الصحفيون الجزائريون</w:t>
      </w:r>
      <w:bookmarkStart w:id="0" w:name="_GoBack"/>
      <w:bookmarkEnd w:id="0"/>
    </w:p>
    <w:p w:rsidR="00111993" w:rsidRDefault="00111993" w:rsidP="00111993">
      <w:pPr>
        <w:bidi/>
        <w:spacing w:before="240" w:after="120" w:line="276" w:lineRule="auto"/>
        <w:ind w:firstLine="851"/>
        <w:jc w:val="both"/>
        <w:rPr>
          <w:rFonts w:ascii="Simplified Arabic" w:hAnsi="Simplified Arabic" w:cs="Simplified Arabic"/>
          <w:sz w:val="28"/>
          <w:szCs w:val="28"/>
          <w:rtl/>
          <w:lang w:bidi="ar-DZ"/>
        </w:rPr>
      </w:pPr>
    </w:p>
    <w:p w:rsidR="00111993" w:rsidRDefault="00111993" w:rsidP="00111993">
      <w:pPr>
        <w:bidi/>
        <w:spacing w:before="240" w:after="120" w:line="276" w:lineRule="auto"/>
        <w:ind w:firstLine="851"/>
        <w:jc w:val="both"/>
        <w:rPr>
          <w:rFonts w:ascii="Simplified Arabic" w:hAnsi="Simplified Arabic" w:cs="Simplified Arabic"/>
          <w:sz w:val="28"/>
          <w:szCs w:val="28"/>
          <w:lang w:bidi="ar-DZ"/>
        </w:rPr>
      </w:pPr>
    </w:p>
    <w:p w:rsidR="00111993" w:rsidRDefault="00111993" w:rsidP="00111993">
      <w:pPr>
        <w:spacing w:before="240" w:after="120" w:line="276" w:lineRule="auto"/>
        <w:jc w:val="both"/>
        <w:rPr>
          <w:rFonts w:ascii="Simplified Arabic" w:hAnsi="Simplified Arabic" w:cs="Simplified Arabic"/>
          <w:sz w:val="28"/>
          <w:szCs w:val="28"/>
          <w:rtl/>
          <w:lang w:bidi="ar-DZ"/>
        </w:rPr>
      </w:pPr>
    </w:p>
    <w:p w:rsidR="00A65A21" w:rsidRDefault="00A65A21" w:rsidP="00111993">
      <w:pPr>
        <w:bidi/>
        <w:rPr>
          <w:lang w:bidi="ar-DZ"/>
        </w:rPr>
      </w:pPr>
    </w:p>
    <w:sectPr w:rsidR="00A65A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993"/>
    <w:rsid w:val="00111993"/>
    <w:rsid w:val="00197C22"/>
    <w:rsid w:val="005348B7"/>
    <w:rsid w:val="006F164E"/>
    <w:rsid w:val="00A65A2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1506B0-96A8-4995-9F55-054670674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993"/>
    <w:pPr>
      <w:spacing w:line="256"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113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438</Words>
  <Characters>2410</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2023-01-10T18:26:00Z</dcterms:created>
  <dcterms:modified xsi:type="dcterms:W3CDTF">2023-01-11T10:18:00Z</dcterms:modified>
</cp:coreProperties>
</file>