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0AC9" w:rsidRPr="00634FB3" w:rsidRDefault="00BA0AC9" w:rsidP="00BA0AC9">
      <w:pPr>
        <w:pStyle w:val="Titre2"/>
        <w:numPr>
          <w:ilvl w:val="0"/>
          <w:numId w:val="0"/>
        </w:numPr>
        <w:ind w:left="41"/>
        <w:rPr>
          <w:rtl/>
        </w:rPr>
      </w:pPr>
      <w:bookmarkStart w:id="0" w:name="_Toc137652324"/>
      <w:r w:rsidRPr="00634FB3">
        <w:rPr>
          <w:rtl/>
        </w:rPr>
        <w:t>ملخص البحث:</w:t>
      </w:r>
      <w:bookmarkEnd w:id="0"/>
    </w:p>
    <w:p w:rsidR="00BA0AC9" w:rsidRPr="00B873C8" w:rsidRDefault="00BA0AC9" w:rsidP="00BA0AC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التعليم </w:t>
      </w:r>
      <w:proofErr w:type="spellStart"/>
      <w:r>
        <w:rPr>
          <w:rFonts w:ascii="Simplified Arabic" w:hAnsi="Simplified Arabic" w:cs="Simplified Arabic" w:hint="cs"/>
          <w:sz w:val="32"/>
          <w:szCs w:val="32"/>
          <w:rtl/>
          <w:lang w:bidi="ar-DZ"/>
        </w:rPr>
        <w:t>الإبتدائي</w:t>
      </w:r>
      <w:proofErr w:type="spellEnd"/>
      <w:r>
        <w:rPr>
          <w:rFonts w:ascii="Simplified Arabic" w:hAnsi="Simplified Arabic" w:cs="Simplified Arabic" w:hint="cs"/>
          <w:sz w:val="32"/>
          <w:szCs w:val="32"/>
          <w:rtl/>
          <w:lang w:bidi="ar-DZ"/>
        </w:rPr>
        <w:t xml:space="preserve"> المرحلة الأولى التي يمر بها التلميذ في حياته التعليمية وتمتد هذه المرحلة في خمس سنوات حيث تختم في نهايتها بامتحان نهاية التعليم الابتدائي ينتقل من خلالها الى مرحلة التعليم المتوسط. أما بيداغوجيا الإدماج هي ممارسة تعلمية تهدف إلى جعل المتعلم يعبئ مكتسباته وينظمها من أجل استخدامها في معالجة الوضعيات المركبة تسمى وضعيات الإدماج.</w:t>
      </w:r>
    </w:p>
    <w:p w:rsidR="00BA0AC9" w:rsidRDefault="00BA0AC9" w:rsidP="00BA0AC9">
      <w:pPr>
        <w:pStyle w:val="Titre2"/>
        <w:numPr>
          <w:ilvl w:val="0"/>
          <w:numId w:val="0"/>
        </w:numPr>
        <w:ind w:left="41"/>
      </w:pPr>
      <w:bookmarkStart w:id="1" w:name="_Toc137652325"/>
      <w:r w:rsidRPr="000546E0">
        <w:rPr>
          <w:rtl/>
        </w:rPr>
        <w:t>الكلمات المفتاحية:</w:t>
      </w:r>
      <w:bookmarkEnd w:id="1"/>
      <w:r w:rsidRPr="000546E0">
        <w:rPr>
          <w:rtl/>
        </w:rPr>
        <w:t xml:space="preserve">                                                                     </w:t>
      </w:r>
    </w:p>
    <w:p w:rsidR="00BA0AC9" w:rsidRPr="00B873C8" w:rsidRDefault="00BA0AC9" w:rsidP="00BA0AC9">
      <w:pPr>
        <w:jc w:val="right"/>
        <w:rPr>
          <w:rFonts w:cs="Simplified Arabic"/>
          <w:sz w:val="28"/>
          <w:szCs w:val="32"/>
          <w:rtl/>
          <w:lang w:bidi="ar-DZ"/>
        </w:rPr>
      </w:pPr>
      <w:r>
        <w:rPr>
          <w:rFonts w:cs="Simplified Arabic" w:hint="cs"/>
          <w:sz w:val="28"/>
          <w:szCs w:val="32"/>
          <w:rtl/>
          <w:lang w:bidi="ar-DZ"/>
        </w:rPr>
        <w:t>التعليم الابتدائي، الإدماج، البيداغوجيا، الدعم البيداغوجي، التعليمية.</w:t>
      </w:r>
    </w:p>
    <w:p w:rsidR="00BA0AC9" w:rsidRPr="00A616B8" w:rsidRDefault="00BA0AC9" w:rsidP="00BA0AC9">
      <w:pPr>
        <w:jc w:val="right"/>
        <w:rPr>
          <w:rFonts w:ascii="Simplified Arabic" w:hAnsi="Simplified Arabic" w:cs="Simplified Arabic"/>
          <w:b/>
          <w:bCs/>
          <w:sz w:val="32"/>
          <w:szCs w:val="32"/>
          <w:lang w:bidi="ar-DZ"/>
        </w:rPr>
      </w:pPr>
      <w:r w:rsidRPr="00A616B8">
        <w:rPr>
          <w:rFonts w:ascii="Simplified Arabic" w:hAnsi="Simplified Arabic" w:cs="Simplified Arabic"/>
          <w:b/>
          <w:bCs/>
          <w:sz w:val="36"/>
          <w:szCs w:val="36"/>
          <w:lang w:bidi="ar-DZ"/>
        </w:rPr>
        <w:br w:type="page"/>
      </w:r>
    </w:p>
    <w:p w:rsidR="00BA0AC9" w:rsidRPr="00634FB3" w:rsidRDefault="00BA0AC9" w:rsidP="00BA0AC9">
      <w:pPr>
        <w:pStyle w:val="Titre2"/>
        <w:numPr>
          <w:ilvl w:val="0"/>
          <w:numId w:val="0"/>
        </w:numPr>
        <w:bidi w:val="0"/>
        <w:ind w:left="41"/>
      </w:pPr>
      <w:bookmarkStart w:id="2" w:name="_Toc137652326"/>
      <w:r w:rsidRPr="00634FB3">
        <w:lastRenderedPageBreak/>
        <w:t>Research Summary:</w:t>
      </w:r>
      <w:bookmarkEnd w:id="2"/>
    </w:p>
    <w:p w:rsidR="00BA0AC9" w:rsidRPr="00634FB3" w:rsidRDefault="00BA0AC9" w:rsidP="00BA0AC9">
      <w:pPr>
        <w:jc w:val="both"/>
        <w:rPr>
          <w:rFonts w:asciiTheme="majorBidi" w:hAnsiTheme="majorBidi" w:cstheme="majorBidi"/>
          <w:sz w:val="32"/>
          <w:szCs w:val="32"/>
          <w:rtl/>
          <w:lang w:bidi="ar-DZ"/>
        </w:rPr>
      </w:pPr>
      <w:r w:rsidRPr="00634FB3">
        <w:rPr>
          <w:rFonts w:asciiTheme="majorBidi" w:hAnsiTheme="majorBidi" w:cstheme="majorBidi"/>
          <w:sz w:val="32"/>
          <w:szCs w:val="32"/>
          <w:lang w:bidi="ar-DZ"/>
        </w:rPr>
        <w:t xml:space="preserve">Primary education </w:t>
      </w:r>
      <w:proofErr w:type="gramStart"/>
      <w:r w:rsidRPr="00634FB3">
        <w:rPr>
          <w:rFonts w:asciiTheme="majorBidi" w:hAnsiTheme="majorBidi" w:cstheme="majorBidi"/>
          <w:sz w:val="32"/>
          <w:szCs w:val="32"/>
          <w:lang w:bidi="ar-DZ"/>
        </w:rPr>
        <w:t>is considered</w:t>
      </w:r>
      <w:proofErr w:type="gramEnd"/>
      <w:r w:rsidRPr="00634FB3">
        <w:rPr>
          <w:rFonts w:asciiTheme="majorBidi" w:hAnsiTheme="majorBidi" w:cstheme="majorBidi"/>
          <w:sz w:val="32"/>
          <w:szCs w:val="32"/>
          <w:lang w:bidi="ar-DZ"/>
        </w:rPr>
        <w:t xml:space="preserve"> the first stage that a student goes through in his educational life. This stage extends over five years, at the end of which it ends with an exam at the end of primary education, through which he moves to the stage of intermediate education. As for t</w:t>
      </w:r>
      <w:r>
        <w:rPr>
          <w:rFonts w:asciiTheme="majorBidi" w:hAnsiTheme="majorBidi" w:cstheme="majorBidi"/>
          <w:sz w:val="32"/>
          <w:szCs w:val="32"/>
          <w:lang w:bidi="ar-DZ"/>
        </w:rPr>
        <w:t xml:space="preserve">he pedagogy of integration, </w:t>
      </w:r>
      <w:proofErr w:type="gramStart"/>
      <w:r>
        <w:rPr>
          <w:rFonts w:asciiTheme="majorBidi" w:hAnsiTheme="majorBidi" w:cstheme="majorBidi"/>
          <w:sz w:val="32"/>
          <w:szCs w:val="32"/>
          <w:lang w:bidi="ar-DZ"/>
        </w:rPr>
        <w:t>it'</w:t>
      </w:r>
      <w:r w:rsidRPr="00634FB3">
        <w:rPr>
          <w:rFonts w:asciiTheme="majorBidi" w:hAnsiTheme="majorBidi" w:cstheme="majorBidi"/>
          <w:sz w:val="32"/>
          <w:szCs w:val="32"/>
          <w:lang w:bidi="ar-DZ"/>
        </w:rPr>
        <w:t>s a learning practice that</w:t>
      </w:r>
      <w:proofErr w:type="gramEnd"/>
      <w:r w:rsidRPr="00634FB3">
        <w:rPr>
          <w:rFonts w:asciiTheme="majorBidi" w:hAnsiTheme="majorBidi" w:cstheme="majorBidi"/>
          <w:sz w:val="32"/>
          <w:szCs w:val="32"/>
          <w:lang w:bidi="ar-DZ"/>
        </w:rPr>
        <w:t xml:space="preserve"> aims to make the learner mobilize and organize his gains in order to use them in dealing with complex situations called integration situations. </w:t>
      </w:r>
    </w:p>
    <w:p w:rsidR="00BA0AC9" w:rsidRPr="007578C9" w:rsidRDefault="00BA0AC9" w:rsidP="00BA0AC9">
      <w:pPr>
        <w:jc w:val="both"/>
        <w:rPr>
          <w:rFonts w:asciiTheme="majorBidi" w:hAnsiTheme="majorBidi" w:cstheme="majorBidi"/>
          <w:sz w:val="32"/>
          <w:szCs w:val="32"/>
          <w:lang w:bidi="ar-DZ"/>
        </w:rPr>
      </w:pPr>
      <w:r w:rsidRPr="007578C9">
        <w:rPr>
          <w:rFonts w:asciiTheme="majorBidi" w:hAnsiTheme="majorBidi" w:cstheme="majorBidi"/>
          <w:sz w:val="32"/>
          <w:szCs w:val="32"/>
          <w:lang w:bidi="ar-DZ"/>
        </w:rPr>
        <w:t xml:space="preserve">      </w:t>
      </w:r>
    </w:p>
    <w:p w:rsidR="00BA0AC9" w:rsidRPr="00634FB3" w:rsidRDefault="00BA0AC9" w:rsidP="00BA0AC9">
      <w:pPr>
        <w:pStyle w:val="Titre2"/>
        <w:numPr>
          <w:ilvl w:val="0"/>
          <w:numId w:val="0"/>
        </w:numPr>
        <w:bidi w:val="0"/>
        <w:ind w:left="41"/>
      </w:pPr>
      <w:bookmarkStart w:id="3" w:name="_Toc137652327"/>
      <w:r w:rsidRPr="00634FB3">
        <w:t>Key words:</w:t>
      </w:r>
      <w:bookmarkEnd w:id="3"/>
    </w:p>
    <w:p w:rsidR="00BA0AC9" w:rsidRPr="00634FB3" w:rsidRDefault="00BA0AC9" w:rsidP="00BA0AC9">
      <w:pPr>
        <w:jc w:val="both"/>
        <w:rPr>
          <w:rFonts w:asciiTheme="majorBidi" w:hAnsiTheme="majorBidi" w:cstheme="majorBidi"/>
          <w:sz w:val="36"/>
          <w:szCs w:val="36"/>
          <w:lang w:bidi="ar-DZ"/>
        </w:rPr>
      </w:pPr>
      <w:r w:rsidRPr="00634FB3">
        <w:rPr>
          <w:rFonts w:asciiTheme="majorBidi" w:hAnsiTheme="majorBidi" w:cstheme="majorBidi"/>
          <w:sz w:val="36"/>
          <w:szCs w:val="36"/>
          <w:lang w:bidi="ar-DZ"/>
        </w:rPr>
        <w:t>Primary education, integration, pedagogy, pedagogical support, educational.</w:t>
      </w:r>
    </w:p>
    <w:p w:rsidR="00B873D4" w:rsidRDefault="00B873D4">
      <w:bookmarkStart w:id="4" w:name="_GoBack"/>
      <w:bookmarkEnd w:id="4"/>
    </w:p>
    <w:sectPr w:rsidR="00B873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altName w:val="Times New Roman"/>
    <w:panose1 w:val="02010000000000000000"/>
    <w:charset w:val="B2"/>
    <w:family w:val="auto"/>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F55B8D"/>
    <w:multiLevelType w:val="hybridMultilevel"/>
    <w:tmpl w:val="E7E00C48"/>
    <w:lvl w:ilvl="0" w:tplc="AAEE0B6A">
      <w:start w:val="1"/>
      <w:numFmt w:val="decimal"/>
      <w:pStyle w:val="Titre2"/>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AC9"/>
    <w:rsid w:val="001627FE"/>
    <w:rsid w:val="001A0565"/>
    <w:rsid w:val="00B873D4"/>
    <w:rsid w:val="00BA0AC9"/>
    <w:rsid w:val="00CB60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4A678E-511D-43A1-9C81-14980D221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0AC9"/>
    <w:pPr>
      <w:spacing w:after="200" w:line="276" w:lineRule="auto"/>
    </w:pPr>
    <w:rPr>
      <w:rFonts w:eastAsiaTheme="minorEastAsia"/>
    </w:rPr>
  </w:style>
  <w:style w:type="paragraph" w:styleId="Titre2">
    <w:name w:val="heading 2"/>
    <w:basedOn w:val="Normal"/>
    <w:next w:val="Normal"/>
    <w:link w:val="Titre2Car"/>
    <w:uiPriority w:val="9"/>
    <w:unhideWhenUsed/>
    <w:qFormat/>
    <w:rsid w:val="00BA0AC9"/>
    <w:pPr>
      <w:numPr>
        <w:numId w:val="1"/>
      </w:numPr>
      <w:bidi/>
      <w:ind w:left="466" w:hanging="425"/>
      <w:jc w:val="both"/>
      <w:outlineLvl w:val="1"/>
    </w:pPr>
    <w:rPr>
      <w:rFonts w:ascii="Simplified Arabic" w:hAnsi="Simplified Arabic" w:cs="Simplified Arabic"/>
      <w:b/>
      <w:bCs/>
      <w:sz w:val="36"/>
      <w:szCs w:val="36"/>
      <w:u w:val="single"/>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BA0AC9"/>
    <w:rPr>
      <w:rFonts w:ascii="Simplified Arabic" w:eastAsiaTheme="minorEastAsia" w:hAnsi="Simplified Arabic" w:cs="Simplified Arabic"/>
      <w:b/>
      <w:bCs/>
      <w:sz w:val="36"/>
      <w:szCs w:val="36"/>
      <w:u w:val="single"/>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167</Words>
  <Characters>955</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dc:creator>
  <cp:keywords/>
  <dc:description/>
  <cp:lastModifiedBy>Said</cp:lastModifiedBy>
  <cp:revision>1</cp:revision>
  <dcterms:created xsi:type="dcterms:W3CDTF">2023-07-09T16:28:00Z</dcterms:created>
  <dcterms:modified xsi:type="dcterms:W3CDTF">2023-07-09T16:29:00Z</dcterms:modified>
</cp:coreProperties>
</file>