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F94925" w:rsidRPr="007D09CA" w:rsidRDefault="007D09CA"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D09CA">
        <w:rPr>
          <w:lang w:val="en-US"/>
        </w:rPr>
        <w:t xml:space="preserve">Insulin is the most effective hypoglycemic agent used to treat the diabetes. Oral administration of insulin is the most comfortable and least restrictive way. However, it encounters the low absorption of insulin by the digestive tract and its degradation by </w:t>
      </w:r>
      <w:proofErr w:type="spellStart"/>
      <w:r w:rsidRPr="007D09CA">
        <w:rPr>
          <w:lang w:val="en-US"/>
        </w:rPr>
        <w:t>proteolytic</w:t>
      </w:r>
      <w:proofErr w:type="spellEnd"/>
      <w:r w:rsidRPr="007D09CA">
        <w:rPr>
          <w:lang w:val="en-US"/>
        </w:rPr>
        <w:t xml:space="preserve"> enzymes. Several strategies have been developed to insulin protection against enzymatic hydrolysis in the gastro intestinal environment. They also aim to promote absorption and transport of insulin through the intestinal </w:t>
      </w:r>
      <w:proofErr w:type="spellStart"/>
      <w:r w:rsidRPr="007D09CA">
        <w:rPr>
          <w:lang w:val="en-US"/>
        </w:rPr>
        <w:t>epit</w:t>
      </w:r>
      <w:proofErr w:type="spellEnd"/>
      <w:r w:rsidRPr="007D09CA">
        <w:rPr>
          <w:lang w:val="en-US"/>
        </w:rPr>
        <w:t xml:space="preserve"> helium. In his context, we encapsulated insulin in alginate/</w:t>
      </w:r>
      <w:proofErr w:type="spellStart"/>
      <w:r w:rsidRPr="007D09CA">
        <w:rPr>
          <w:lang w:val="en-US"/>
        </w:rPr>
        <w:t>chitosan</w:t>
      </w:r>
      <w:proofErr w:type="spellEnd"/>
      <w:r w:rsidRPr="007D09CA">
        <w:rPr>
          <w:lang w:val="en-US"/>
        </w:rPr>
        <w:t xml:space="preserve"> based </w:t>
      </w:r>
      <w:proofErr w:type="spellStart"/>
      <w:r w:rsidRPr="007D09CA">
        <w:rPr>
          <w:lang w:val="en-US"/>
        </w:rPr>
        <w:t>nanoparticles</w:t>
      </w:r>
      <w:proofErr w:type="spellEnd"/>
      <w:r w:rsidRPr="007D09CA">
        <w:rPr>
          <w:lang w:val="en-US"/>
        </w:rPr>
        <w:t xml:space="preserve"> by the </w:t>
      </w:r>
      <w:proofErr w:type="spellStart"/>
      <w:r w:rsidRPr="007D09CA">
        <w:rPr>
          <w:lang w:val="en-US"/>
        </w:rPr>
        <w:t>ionotropic</w:t>
      </w:r>
      <w:proofErr w:type="spellEnd"/>
      <w:r w:rsidRPr="007D09CA">
        <w:rPr>
          <w:lang w:val="en-US"/>
        </w:rPr>
        <w:t xml:space="preserve"> </w:t>
      </w:r>
      <w:proofErr w:type="spellStart"/>
      <w:r w:rsidRPr="007D09CA">
        <w:rPr>
          <w:lang w:val="en-US"/>
        </w:rPr>
        <w:t>gelation</w:t>
      </w:r>
      <w:proofErr w:type="spellEnd"/>
      <w:r w:rsidRPr="007D09CA">
        <w:rPr>
          <w:lang w:val="en-US"/>
        </w:rPr>
        <w:t xml:space="preserve"> method. This technique comprises two steps, which are the cross link of alginate with calcium chloride followed by </w:t>
      </w:r>
      <w:proofErr w:type="spellStart"/>
      <w:r w:rsidRPr="007D09CA">
        <w:rPr>
          <w:lang w:val="en-US"/>
        </w:rPr>
        <w:t>complexation</w:t>
      </w:r>
      <w:proofErr w:type="spellEnd"/>
      <w:r w:rsidRPr="007D09CA">
        <w:rPr>
          <w:lang w:val="en-US"/>
        </w:rPr>
        <w:t xml:space="preserve"> with </w:t>
      </w:r>
      <w:proofErr w:type="spellStart"/>
      <w:r w:rsidRPr="007D09CA">
        <w:rPr>
          <w:lang w:val="en-US"/>
        </w:rPr>
        <w:t>chitosan</w:t>
      </w:r>
      <w:proofErr w:type="spellEnd"/>
      <w:r w:rsidRPr="007D09CA">
        <w:rPr>
          <w:lang w:val="en-US"/>
        </w:rPr>
        <w:t xml:space="preserve">. The </w:t>
      </w:r>
      <w:proofErr w:type="spellStart"/>
      <w:r w:rsidRPr="007D09CA">
        <w:rPr>
          <w:lang w:val="en-US"/>
        </w:rPr>
        <w:t>nanoparticles</w:t>
      </w:r>
      <w:proofErr w:type="spellEnd"/>
      <w:r w:rsidRPr="007D09CA">
        <w:rPr>
          <w:lang w:val="en-US"/>
        </w:rPr>
        <w:t xml:space="preserve"> obtained are then coated with polyethylene glycol 400. Particle size and zeta potential were characterized, and encapsulated insulin amount was assessed.</w:t>
      </w:r>
    </w:p>
    <w:sectPr w:rsidR="00F94925" w:rsidRPr="007D09CA"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1640AA"/>
    <w:rsid w:val="00201855"/>
    <w:rsid w:val="002830EF"/>
    <w:rsid w:val="002E31FC"/>
    <w:rsid w:val="003846DA"/>
    <w:rsid w:val="00406B59"/>
    <w:rsid w:val="0045748D"/>
    <w:rsid w:val="004579B2"/>
    <w:rsid w:val="005F70D9"/>
    <w:rsid w:val="00600340"/>
    <w:rsid w:val="006320B1"/>
    <w:rsid w:val="00755CFC"/>
    <w:rsid w:val="007D09CA"/>
    <w:rsid w:val="008120FA"/>
    <w:rsid w:val="00825FD1"/>
    <w:rsid w:val="00863602"/>
    <w:rsid w:val="00942FC0"/>
    <w:rsid w:val="00A12B90"/>
    <w:rsid w:val="00AB1AC7"/>
    <w:rsid w:val="00AD7BC9"/>
    <w:rsid w:val="00B650BD"/>
    <w:rsid w:val="00DF0206"/>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1</Pages>
  <Words>144</Words>
  <Characters>793</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21</cp:revision>
  <dcterms:created xsi:type="dcterms:W3CDTF">2023-09-07T08:03:00Z</dcterms:created>
  <dcterms:modified xsi:type="dcterms:W3CDTF">2023-09-07T09:50:00Z</dcterms:modified>
</cp:coreProperties>
</file>