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1DFB45" w14:textId="77777777" w:rsidR="00A30727" w:rsidRPr="00A30727" w:rsidRDefault="00A30727" w:rsidP="00A30727">
      <w:pPr>
        <w:bidi/>
        <w:jc w:val="both"/>
        <w:rPr>
          <w:rFonts w:ascii="Calibri" w:eastAsia="Calibri" w:hAnsi="Calibri" w:cs="Arial"/>
          <w:b/>
          <w:bCs/>
          <w:sz w:val="32"/>
          <w:szCs w:val="32"/>
          <w:rtl/>
          <w:lang w:val="en-US" w:bidi="ar-DZ"/>
        </w:rPr>
      </w:pPr>
      <w:r w:rsidRPr="00A30727">
        <w:rPr>
          <w:rFonts w:ascii="Calibri" w:eastAsia="Calibri" w:hAnsi="Calibri" w:cs="Arial" w:hint="cs"/>
          <w:b/>
          <w:bCs/>
          <w:sz w:val="32"/>
          <w:szCs w:val="32"/>
          <w:rtl/>
          <w:lang w:val="en-US" w:bidi="ar-DZ"/>
        </w:rPr>
        <w:t>ملخص:</w:t>
      </w:r>
    </w:p>
    <w:p w14:paraId="3F3D7BDB" w14:textId="77777777" w:rsidR="00A30727" w:rsidRPr="00A30727" w:rsidRDefault="00A30727" w:rsidP="00A30727">
      <w:pPr>
        <w:numPr>
          <w:ilvl w:val="0"/>
          <w:numId w:val="1"/>
        </w:numPr>
        <w:bidi/>
        <w:contextualSpacing/>
        <w:jc w:val="both"/>
        <w:rPr>
          <w:rFonts w:ascii="Calibri" w:eastAsia="Calibri" w:hAnsi="Calibri" w:cs="Arial"/>
          <w:sz w:val="32"/>
          <w:szCs w:val="32"/>
          <w:lang w:val="en-US" w:bidi="ar-DZ"/>
        </w:rPr>
      </w:pPr>
      <w:r w:rsidRPr="00A30727">
        <w:rPr>
          <w:rFonts w:ascii="Calibri" w:eastAsia="Calibri" w:hAnsi="Calibri" w:cs="Arial" w:hint="cs"/>
          <w:sz w:val="32"/>
          <w:szCs w:val="32"/>
          <w:rtl/>
          <w:lang w:val="en-US" w:bidi="ar-DZ"/>
        </w:rPr>
        <w:t xml:space="preserve">هدفت دراستي الحديثة إلى الكشف عن دور المعالجة البيداغوجية في أنشطة </w:t>
      </w:r>
    </w:p>
    <w:p w14:paraId="34C548B7" w14:textId="77777777" w:rsidR="00A30727" w:rsidRPr="00A30727" w:rsidRDefault="00A30727" w:rsidP="00A30727">
      <w:pPr>
        <w:bidi/>
        <w:ind w:left="720"/>
        <w:contextualSpacing/>
        <w:jc w:val="both"/>
        <w:rPr>
          <w:rFonts w:ascii="Calibri" w:eastAsia="Calibri" w:hAnsi="Calibri" w:cs="Arial"/>
          <w:sz w:val="32"/>
          <w:szCs w:val="32"/>
          <w:rtl/>
          <w:lang w:val="en-US" w:bidi="ar-DZ"/>
        </w:rPr>
      </w:pPr>
      <w:r w:rsidRPr="00A30727">
        <w:rPr>
          <w:rFonts w:ascii="Calibri" w:eastAsia="Calibri" w:hAnsi="Calibri" w:cs="Arial" w:hint="cs"/>
          <w:sz w:val="32"/>
          <w:szCs w:val="32"/>
          <w:rtl/>
          <w:lang w:val="en-US" w:bidi="ar-DZ"/>
        </w:rPr>
        <w:t xml:space="preserve">اللغة العربي للسنة ثانية </w:t>
      </w:r>
      <w:proofErr w:type="spellStart"/>
      <w:r w:rsidRPr="00A30727">
        <w:rPr>
          <w:rFonts w:ascii="Calibri" w:eastAsia="Calibri" w:hAnsi="Calibri" w:cs="Arial" w:hint="cs"/>
          <w:sz w:val="32"/>
          <w:szCs w:val="32"/>
          <w:rtl/>
          <w:lang w:val="en-US" w:bidi="ar-DZ"/>
        </w:rPr>
        <w:t>إبتدائي</w:t>
      </w:r>
      <w:proofErr w:type="spellEnd"/>
      <w:r w:rsidRPr="00A30727">
        <w:rPr>
          <w:rFonts w:ascii="Calibri" w:eastAsia="Calibri" w:hAnsi="Calibri" w:cs="Arial" w:hint="cs"/>
          <w:sz w:val="32"/>
          <w:szCs w:val="32"/>
          <w:rtl/>
          <w:lang w:val="en-US" w:bidi="ar-DZ"/>
        </w:rPr>
        <w:t xml:space="preserve"> انموذجا وعن كيفية معالجة صعوبات التعلم.</w:t>
      </w:r>
    </w:p>
    <w:p w14:paraId="0F836B40" w14:textId="77777777" w:rsidR="00A30727" w:rsidRPr="00A30727" w:rsidRDefault="00A30727" w:rsidP="00A30727">
      <w:pPr>
        <w:numPr>
          <w:ilvl w:val="0"/>
          <w:numId w:val="1"/>
        </w:numPr>
        <w:bidi/>
        <w:contextualSpacing/>
        <w:jc w:val="both"/>
        <w:rPr>
          <w:rFonts w:ascii="Calibri" w:eastAsia="Calibri" w:hAnsi="Calibri" w:cs="Arial"/>
          <w:sz w:val="32"/>
          <w:szCs w:val="32"/>
          <w:lang w:val="en-US" w:bidi="ar-DZ"/>
        </w:rPr>
      </w:pPr>
      <w:r w:rsidRPr="00A30727">
        <w:rPr>
          <w:rFonts w:ascii="Calibri" w:eastAsia="Calibri" w:hAnsi="Calibri" w:cs="Arial" w:hint="cs"/>
          <w:sz w:val="32"/>
          <w:szCs w:val="32"/>
          <w:rtl/>
          <w:lang w:val="en-US" w:bidi="ar-DZ"/>
        </w:rPr>
        <w:t>استخدمت في بحثي المنهج الوصفي التحليلي لدراسة هذه الظاهرة.</w:t>
      </w:r>
    </w:p>
    <w:p w14:paraId="3FB636C3" w14:textId="77777777" w:rsidR="00A30727" w:rsidRPr="00A30727" w:rsidRDefault="00A30727" w:rsidP="00A30727">
      <w:pPr>
        <w:numPr>
          <w:ilvl w:val="0"/>
          <w:numId w:val="1"/>
        </w:numPr>
        <w:bidi/>
        <w:contextualSpacing/>
        <w:jc w:val="both"/>
        <w:rPr>
          <w:rFonts w:ascii="Calibri" w:eastAsia="Calibri" w:hAnsi="Calibri" w:cs="Arial"/>
          <w:sz w:val="32"/>
          <w:szCs w:val="32"/>
          <w:lang w:val="en-US" w:bidi="ar-DZ"/>
        </w:rPr>
      </w:pPr>
      <w:r w:rsidRPr="00A30727">
        <w:rPr>
          <w:rFonts w:ascii="Calibri" w:eastAsia="Calibri" w:hAnsi="Calibri" w:cs="Arial" w:hint="cs"/>
          <w:sz w:val="32"/>
          <w:szCs w:val="32"/>
          <w:rtl/>
          <w:lang w:val="en-US" w:bidi="ar-DZ"/>
        </w:rPr>
        <w:t xml:space="preserve">هناك صعوبات كثيرة تواجه التلميذ في هذا المستوى من التعليم </w:t>
      </w:r>
      <w:proofErr w:type="spellStart"/>
      <w:r w:rsidRPr="00A30727">
        <w:rPr>
          <w:rFonts w:ascii="Calibri" w:eastAsia="Calibri" w:hAnsi="Calibri" w:cs="Arial" w:hint="cs"/>
          <w:sz w:val="32"/>
          <w:szCs w:val="32"/>
          <w:rtl/>
          <w:lang w:val="en-US" w:bidi="ar-DZ"/>
        </w:rPr>
        <w:t>الإبتدائي</w:t>
      </w:r>
      <w:proofErr w:type="spellEnd"/>
      <w:r w:rsidRPr="00A30727">
        <w:rPr>
          <w:rFonts w:ascii="Calibri" w:eastAsia="Calibri" w:hAnsi="Calibri" w:cs="Arial" w:hint="cs"/>
          <w:sz w:val="32"/>
          <w:szCs w:val="32"/>
          <w:rtl/>
          <w:lang w:val="en-US" w:bidi="ar-DZ"/>
        </w:rPr>
        <w:t xml:space="preserve"> تأثر عليه سلب في تحصيله الدراسي منها: </w:t>
      </w:r>
    </w:p>
    <w:p w14:paraId="4C5FBFBD" w14:textId="77777777" w:rsidR="00A30727" w:rsidRPr="00A30727" w:rsidRDefault="00A30727" w:rsidP="00A30727">
      <w:pPr>
        <w:bidi/>
        <w:ind w:left="360"/>
        <w:jc w:val="both"/>
        <w:rPr>
          <w:rFonts w:ascii="Calibri" w:eastAsia="Calibri" w:hAnsi="Calibri" w:cs="Arial"/>
          <w:sz w:val="32"/>
          <w:szCs w:val="32"/>
          <w:rtl/>
          <w:lang w:val="en-US" w:bidi="ar-DZ"/>
        </w:rPr>
      </w:pPr>
      <w:r w:rsidRPr="00A30727">
        <w:rPr>
          <w:rFonts w:ascii="Calibri" w:eastAsia="Calibri" w:hAnsi="Calibri" w:cs="Arial" w:hint="cs"/>
          <w:sz w:val="32"/>
          <w:szCs w:val="32"/>
          <w:rtl/>
          <w:lang w:val="en-US" w:bidi="ar-DZ"/>
        </w:rPr>
        <w:t>صعوبة المنهاج، التعليمية، تراكم الدروس، عدم القدرة على الكتابة والقراءة، صعوبات التعلم.</w:t>
      </w:r>
    </w:p>
    <w:p w14:paraId="104B9AE4" w14:textId="77777777" w:rsidR="00A30727" w:rsidRPr="00A30727" w:rsidRDefault="00A30727" w:rsidP="00A30727">
      <w:pPr>
        <w:numPr>
          <w:ilvl w:val="0"/>
          <w:numId w:val="1"/>
        </w:numPr>
        <w:bidi/>
        <w:contextualSpacing/>
        <w:jc w:val="both"/>
        <w:rPr>
          <w:rFonts w:ascii="Calibri" w:eastAsia="Calibri" w:hAnsi="Calibri" w:cs="Arial"/>
          <w:sz w:val="32"/>
          <w:szCs w:val="32"/>
          <w:rtl/>
          <w:lang w:val="en-US" w:bidi="ar-DZ"/>
        </w:rPr>
      </w:pPr>
      <w:r w:rsidRPr="00A30727">
        <w:rPr>
          <w:rFonts w:ascii="Calibri" w:eastAsia="Calibri" w:hAnsi="Calibri" w:cs="Arial" w:hint="cs"/>
          <w:sz w:val="32"/>
          <w:szCs w:val="32"/>
          <w:rtl/>
          <w:lang w:val="en-US" w:bidi="ar-DZ"/>
        </w:rPr>
        <w:t xml:space="preserve">الكلمات المفتاحية، معالجة البيداغوجية، صعوبة التعلم السنة الثانية </w:t>
      </w:r>
      <w:proofErr w:type="spellStart"/>
      <w:r w:rsidRPr="00A30727">
        <w:rPr>
          <w:rFonts w:ascii="Calibri" w:eastAsia="Calibri" w:hAnsi="Calibri" w:cs="Arial" w:hint="cs"/>
          <w:sz w:val="32"/>
          <w:szCs w:val="32"/>
          <w:rtl/>
          <w:lang w:val="en-US" w:bidi="ar-DZ"/>
        </w:rPr>
        <w:t>إبتدائي</w:t>
      </w:r>
      <w:proofErr w:type="spellEnd"/>
      <w:r w:rsidRPr="00A30727">
        <w:rPr>
          <w:rFonts w:ascii="Calibri" w:eastAsia="Calibri" w:hAnsi="Calibri" w:cs="Arial" w:hint="cs"/>
          <w:sz w:val="32"/>
          <w:szCs w:val="32"/>
          <w:rtl/>
          <w:lang w:val="en-US" w:bidi="ar-DZ"/>
        </w:rPr>
        <w:t>، التعليمية.</w:t>
      </w:r>
    </w:p>
    <w:p w14:paraId="3F81DF84" w14:textId="77777777" w:rsidR="00A30727" w:rsidRPr="00A30727" w:rsidRDefault="00A30727" w:rsidP="00A30727">
      <w:pPr>
        <w:bidi/>
        <w:ind w:left="720"/>
        <w:contextualSpacing/>
        <w:jc w:val="both"/>
        <w:rPr>
          <w:rFonts w:ascii="Times New Roman" w:eastAsia="Calibri" w:hAnsi="Times New Roman" w:cs="Times New Roman"/>
          <w:sz w:val="32"/>
          <w:szCs w:val="32"/>
          <w:lang w:val="en-US" w:bidi="ar-DZ"/>
        </w:rPr>
      </w:pPr>
    </w:p>
    <w:p w14:paraId="746897C0" w14:textId="77777777" w:rsidR="00A30727" w:rsidRPr="00A30727" w:rsidRDefault="00A30727" w:rsidP="00A30727">
      <w:pPr>
        <w:tabs>
          <w:tab w:val="left" w:pos="1001"/>
        </w:tabs>
        <w:rPr>
          <w:rFonts w:ascii="Times New Roman" w:eastAsia="Calibri" w:hAnsi="Times New Roman" w:cs="Times New Roman"/>
          <w:sz w:val="32"/>
          <w:szCs w:val="32"/>
          <w:lang w:bidi="ar-DZ"/>
        </w:rPr>
      </w:pPr>
      <w:r w:rsidRPr="00A30727">
        <w:rPr>
          <w:rFonts w:ascii="Times New Roman" w:eastAsia="Calibri" w:hAnsi="Times New Roman" w:cs="Times New Roman"/>
          <w:sz w:val="32"/>
          <w:szCs w:val="32"/>
          <w:lang w:bidi="ar-DZ"/>
        </w:rPr>
        <w:t>- Ma récente étude visait à révéler le rôle du traitement pédagogique dans les activités</w:t>
      </w:r>
    </w:p>
    <w:p w14:paraId="6B92A7EB" w14:textId="77777777" w:rsidR="00A30727" w:rsidRPr="00A30727" w:rsidRDefault="00A30727" w:rsidP="00A30727">
      <w:pPr>
        <w:tabs>
          <w:tab w:val="left" w:pos="1001"/>
        </w:tabs>
        <w:rPr>
          <w:rFonts w:ascii="Times New Roman" w:eastAsia="Calibri" w:hAnsi="Times New Roman" w:cs="Times New Roman"/>
          <w:sz w:val="32"/>
          <w:szCs w:val="32"/>
          <w:lang w:bidi="ar-DZ"/>
        </w:rPr>
      </w:pPr>
      <w:r w:rsidRPr="00A30727">
        <w:rPr>
          <w:rFonts w:ascii="Times New Roman" w:eastAsia="Calibri" w:hAnsi="Times New Roman" w:cs="Times New Roman"/>
          <w:sz w:val="32"/>
          <w:szCs w:val="32"/>
          <w:lang w:bidi="ar-DZ"/>
        </w:rPr>
        <w:t>La langue arabe pour la deuxième année du primaire comme modèle et comment traiter les difficultés d'apprentissage.</w:t>
      </w:r>
    </w:p>
    <w:p w14:paraId="7440D648" w14:textId="77777777" w:rsidR="00A30727" w:rsidRPr="00A30727" w:rsidRDefault="00A30727" w:rsidP="00A30727">
      <w:pPr>
        <w:tabs>
          <w:tab w:val="left" w:pos="1001"/>
        </w:tabs>
        <w:rPr>
          <w:rFonts w:ascii="Times New Roman" w:eastAsia="Calibri" w:hAnsi="Times New Roman" w:cs="Times New Roman"/>
          <w:sz w:val="32"/>
          <w:szCs w:val="32"/>
          <w:lang w:bidi="ar-DZ"/>
        </w:rPr>
      </w:pPr>
      <w:r w:rsidRPr="00A30727">
        <w:rPr>
          <w:rFonts w:ascii="Times New Roman" w:eastAsia="Calibri" w:hAnsi="Times New Roman" w:cs="Times New Roman"/>
          <w:sz w:val="32"/>
          <w:szCs w:val="32"/>
          <w:lang w:bidi="ar-DZ"/>
        </w:rPr>
        <w:t>Dans mes recherches, j'ai utilisé l'approche analytique descriptive pour étudier ce phénomène.</w:t>
      </w:r>
    </w:p>
    <w:p w14:paraId="7669885B" w14:textId="77777777" w:rsidR="00A30727" w:rsidRPr="00A30727" w:rsidRDefault="00A30727" w:rsidP="00A30727">
      <w:pPr>
        <w:tabs>
          <w:tab w:val="left" w:pos="1001"/>
        </w:tabs>
        <w:rPr>
          <w:rFonts w:ascii="Times New Roman" w:eastAsia="Calibri" w:hAnsi="Times New Roman" w:cs="Times New Roman"/>
          <w:sz w:val="32"/>
          <w:szCs w:val="32"/>
          <w:lang w:bidi="ar-DZ"/>
        </w:rPr>
      </w:pPr>
      <w:r w:rsidRPr="00A30727">
        <w:rPr>
          <w:rFonts w:ascii="Times New Roman" w:eastAsia="Calibri" w:hAnsi="Times New Roman" w:cs="Times New Roman"/>
          <w:sz w:val="32"/>
          <w:szCs w:val="32"/>
          <w:lang w:bidi="ar-DZ"/>
        </w:rPr>
        <w:t>- L'élève est confronté à de nombreuses difficultés à ce niveau de l'enseignement primaire, ce qui affecte négativement sa réussite scolaire, notamment :</w:t>
      </w:r>
    </w:p>
    <w:p w14:paraId="49A1032B" w14:textId="77777777" w:rsidR="00A30727" w:rsidRPr="00A30727" w:rsidRDefault="00A30727" w:rsidP="00A30727">
      <w:pPr>
        <w:tabs>
          <w:tab w:val="left" w:pos="1001"/>
        </w:tabs>
        <w:rPr>
          <w:rFonts w:ascii="Times New Roman" w:eastAsia="Calibri" w:hAnsi="Times New Roman" w:cs="Times New Roman"/>
          <w:sz w:val="32"/>
          <w:szCs w:val="32"/>
          <w:lang w:bidi="ar-DZ"/>
        </w:rPr>
      </w:pPr>
      <w:r w:rsidRPr="00A30727">
        <w:rPr>
          <w:rFonts w:ascii="Times New Roman" w:eastAsia="Calibri" w:hAnsi="Times New Roman" w:cs="Times New Roman"/>
          <w:sz w:val="32"/>
          <w:szCs w:val="32"/>
          <w:lang w:bidi="ar-DZ"/>
        </w:rPr>
        <w:t>Curriculum, difficulté scolaire, accumulation de cours, incapacité à écrire et à lire, difficultés d'apprentissage.</w:t>
      </w:r>
    </w:p>
    <w:p w14:paraId="4103690E" w14:textId="77777777" w:rsidR="00A30727" w:rsidRPr="00A30727" w:rsidRDefault="00A30727" w:rsidP="00A30727">
      <w:pPr>
        <w:tabs>
          <w:tab w:val="left" w:pos="1001"/>
        </w:tabs>
        <w:rPr>
          <w:rFonts w:ascii="Times New Roman" w:eastAsia="Calibri" w:hAnsi="Times New Roman" w:cs="Times New Roman"/>
          <w:sz w:val="32"/>
          <w:szCs w:val="32"/>
          <w:lang w:bidi="ar-DZ"/>
        </w:rPr>
      </w:pPr>
      <w:r w:rsidRPr="00A30727">
        <w:rPr>
          <w:rFonts w:ascii="Times New Roman" w:eastAsia="Calibri" w:hAnsi="Times New Roman" w:cs="Times New Roman"/>
          <w:sz w:val="32"/>
          <w:szCs w:val="32"/>
          <w:lang w:bidi="ar-DZ"/>
        </w:rPr>
        <w:t>- Mots clés, traitement pédagogique, difficulté d'apprentissage, deuxième année primaire, éducation.</w:t>
      </w:r>
    </w:p>
    <w:p w14:paraId="6510C80A" w14:textId="77777777" w:rsidR="007B14FE" w:rsidRDefault="007B14FE"/>
    <w:sectPr w:rsidR="007B14FE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B2735B"/>
    <w:multiLevelType w:val="hybridMultilevel"/>
    <w:tmpl w:val="279616AA"/>
    <w:lvl w:ilvl="0" w:tplc="5D3C4018">
      <w:start w:val="5"/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878275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0A03"/>
    <w:rsid w:val="007B14FE"/>
    <w:rsid w:val="00A30727"/>
    <w:rsid w:val="00D60A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684AE4D-9AAB-4B0E-9C4A-7091FEDD11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178</Words>
  <Characters>982</Characters>
  <Application>Microsoft Office Word</Application>
  <DocSecurity>0</DocSecurity>
  <Lines>8</Lines>
  <Paragraphs>2</Paragraphs>
  <ScaleCrop>false</ScaleCrop>
  <Company/>
  <LinksUpToDate>false</LinksUpToDate>
  <CharactersWithSpaces>1158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 pc</dc:creator>
  <cp:keywords/>
  <dc:description/>
  <cp:lastModifiedBy>mon pc</cp:lastModifiedBy>
  <cp:revision>5</cp:revision>
  <dcterms:created xsi:type="dcterms:W3CDTF">2023-07-10T07:57:00Z</dcterms:created>
  <dcterms:modified xsi:type="dcterms:W3CDTF">2023-07-10T07:57:00Z</dcterms:modified>
</cp:coreProperties>
</file>