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5759" w:rsidRDefault="00D45759" w:rsidP="00D45759">
      <w:pPr>
        <w:bidi/>
        <w:spacing w:line="211" w:lineRule="auto"/>
        <w:jc w:val="center"/>
        <w:rPr>
          <w:rFonts w:ascii="Simplified Arabic" w:hAnsi="Simplified Arabic" w:cs="Simplified Arabic"/>
          <w:b/>
          <w:bCs/>
          <w:sz w:val="28"/>
          <w:szCs w:val="28"/>
          <w:rtl/>
          <w:lang w:bidi="ar-DZ"/>
        </w:rPr>
      </w:pPr>
      <w:proofErr w:type="gramStart"/>
      <w:r w:rsidRPr="00E71A01">
        <w:rPr>
          <w:rFonts w:ascii="Simplified Arabic" w:hAnsi="Simplified Arabic" w:cs="Simplified Arabic" w:hint="cs"/>
          <w:b/>
          <w:bCs/>
          <w:sz w:val="28"/>
          <w:szCs w:val="28"/>
          <w:rtl/>
          <w:lang w:bidi="ar-DZ"/>
        </w:rPr>
        <w:t>الملخص :</w:t>
      </w:r>
      <w:proofErr w:type="gramEnd"/>
    </w:p>
    <w:p w:rsidR="00D45759" w:rsidRDefault="00D45759" w:rsidP="00D45759">
      <w:pPr>
        <w:bidi/>
        <w:spacing w:line="211" w:lineRule="auto"/>
        <w:jc w:val="low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Pr="00E71A01">
        <w:rPr>
          <w:rFonts w:ascii="Simplified Arabic" w:hAnsi="Simplified Arabic" w:cs="Simplified Arabic"/>
          <w:sz w:val="28"/>
          <w:szCs w:val="28"/>
          <w:rtl/>
          <w:lang w:bidi="ar-DZ"/>
        </w:rPr>
        <w:t xml:space="preserve">تهدف هذه الدراسة إلى معرفة تأثير بعض المتغيرات الاقتصادية الكلية للاتحاد الأوروبي ككتلة اقتصادية موحدة على اقتصاديات بلدان اتحاد المغرب العربي و المتمثلة في الثلاثة بلدان الأساسية في الاتحاد، الجزائر، تونس و المغرب  كل على </w:t>
      </w:r>
      <w:proofErr w:type="spellStart"/>
      <w:r w:rsidRPr="00E71A01">
        <w:rPr>
          <w:rFonts w:ascii="Simplified Arabic" w:hAnsi="Simplified Arabic" w:cs="Simplified Arabic"/>
          <w:sz w:val="28"/>
          <w:szCs w:val="28"/>
          <w:rtl/>
          <w:lang w:bidi="ar-DZ"/>
        </w:rPr>
        <w:t>حدا.</w:t>
      </w:r>
      <w:r w:rsidRPr="00E71A01">
        <w:rPr>
          <w:rFonts w:ascii="Simplified Arabic" w:hAnsi="Simplified Arabic" w:cs="Simplified Arabic" w:hint="cs"/>
          <w:sz w:val="28"/>
          <w:szCs w:val="28"/>
          <w:rtl/>
          <w:lang w:bidi="ar-DZ"/>
        </w:rPr>
        <w:t>و</w:t>
      </w:r>
      <w:proofErr w:type="spellEnd"/>
      <w:r w:rsidRPr="00E71A01">
        <w:rPr>
          <w:rFonts w:ascii="Simplified Arabic" w:hAnsi="Simplified Arabic" w:cs="Simplified Arabic" w:hint="cs"/>
          <w:sz w:val="28"/>
          <w:szCs w:val="28"/>
          <w:rtl/>
          <w:lang w:bidi="ar-DZ"/>
        </w:rPr>
        <w:t xml:space="preserve"> ذلك للفترة الممتدة من 1969إلى 2008</w:t>
      </w:r>
      <w:r w:rsidRPr="00E71A01">
        <w:rPr>
          <w:rFonts w:ascii="Simplified Arabic" w:hAnsi="Simplified Arabic" w:cs="Simplified Arabic"/>
          <w:sz w:val="28"/>
          <w:szCs w:val="28"/>
          <w:rtl/>
          <w:lang w:bidi="ar-DZ"/>
        </w:rPr>
        <w:t xml:space="preserve"> و ذلك من خلال بناء نموذج قياسي اقتصادي يكون  فيه المتغير التابع هو مستوى النمو الاقتصادي المحقق لدى بلدان اتحاد المغرب العربي محل الدراسة، و المتغيرات المستقلة هي  عبارة عن المحددات الكلاسيكية للنمو الاقتصادي مضاف إليها  بعض المتغيرات المتعلقة باقتصاد الاتحاد الأوروبي، و قد تم اختيار هذه المتغيرات باستخدام طريقة التحليل إلى المركبات الأساسية الـ </w:t>
      </w:r>
      <w:r w:rsidRPr="00E71A01">
        <w:rPr>
          <w:rFonts w:ascii="Simplified Arabic" w:hAnsi="Simplified Arabic" w:cs="Simplified Arabic"/>
          <w:sz w:val="28"/>
          <w:szCs w:val="28"/>
          <w:lang w:bidi="ar-DZ"/>
        </w:rPr>
        <w:t>ACP</w:t>
      </w:r>
      <w:r w:rsidRPr="00E71A01">
        <w:rPr>
          <w:rFonts w:ascii="Simplified Arabic" w:hAnsi="Simplified Arabic" w:cs="Simplified Arabic"/>
          <w:sz w:val="28"/>
          <w:szCs w:val="28"/>
          <w:rtl/>
          <w:lang w:bidi="ar-DZ"/>
        </w:rPr>
        <w:t xml:space="preserve"> . و قد توصلنا إلى أنا اقتصاديات بلدان اتحاد المغرب العربي تتأثر تأثرا كبيرا بالمتغيرات الاقتصادية السائدة في بلدان الاتحاد الأوروبي و من هذه المتغيرات نجد مستوى النمو المحقق لدى بلدان الاتحاد </w:t>
      </w:r>
      <w:proofErr w:type="gramStart"/>
      <w:r w:rsidRPr="00E71A01">
        <w:rPr>
          <w:rFonts w:ascii="Simplified Arabic" w:hAnsi="Simplified Arabic" w:cs="Simplified Arabic"/>
          <w:sz w:val="28"/>
          <w:szCs w:val="28"/>
          <w:rtl/>
          <w:lang w:bidi="ar-DZ"/>
        </w:rPr>
        <w:t>الأوروبي ،</w:t>
      </w:r>
      <w:proofErr w:type="gramEnd"/>
      <w:r w:rsidRPr="00E71A01">
        <w:rPr>
          <w:rFonts w:ascii="Simplified Arabic" w:hAnsi="Simplified Arabic" w:cs="Simplified Arabic"/>
          <w:sz w:val="28"/>
          <w:szCs w:val="28"/>
          <w:rtl/>
          <w:lang w:bidi="ar-DZ"/>
        </w:rPr>
        <w:t xml:space="preserve"> نصيب الفرد في الناتج الداخلي الخام، مستوى التضخم السائد في بلدان الاتحاد الأوروبي كما نجد تأثير المساعدات الإنمائية و الاستثمار الأجنبي المباشر الموجه لبلدان اتحاد المغرب العربي.  </w:t>
      </w:r>
    </w:p>
    <w:p w:rsidR="00E441E5" w:rsidRDefault="00E441E5" w:rsidP="00E441E5">
      <w:pPr>
        <w:bidi/>
        <w:spacing w:line="211" w:lineRule="auto"/>
        <w:jc w:val="lowKashida"/>
        <w:rPr>
          <w:rFonts w:ascii="Simplified Arabic" w:hAnsi="Simplified Arabic" w:cs="Simplified Arabic" w:hint="cs"/>
          <w:sz w:val="28"/>
          <w:szCs w:val="28"/>
          <w:rtl/>
          <w:lang w:bidi="ar-DZ"/>
        </w:rPr>
      </w:pPr>
      <w:r w:rsidRPr="00E441E5">
        <w:rPr>
          <w:rFonts w:ascii="Simplified Arabic" w:hAnsi="Simplified Arabic" w:cs="Simplified Arabic" w:hint="cs"/>
          <w:b/>
          <w:bCs/>
          <w:sz w:val="28"/>
          <w:szCs w:val="28"/>
          <w:rtl/>
          <w:lang w:bidi="ar-DZ"/>
        </w:rPr>
        <w:t>الكلمات المفتاحية:</w:t>
      </w:r>
      <w:r>
        <w:rPr>
          <w:rFonts w:ascii="Simplified Arabic" w:hAnsi="Simplified Arabic" w:cs="Simplified Arabic" w:hint="cs"/>
          <w:sz w:val="28"/>
          <w:szCs w:val="28"/>
          <w:rtl/>
          <w:lang w:bidi="ar-DZ"/>
        </w:rPr>
        <w:t xml:space="preserve"> دول المغرب العربي، الاتحاد الأوروبي، آثار النمو الاقتصادي، دراسة قياسية، التكامل الاقتصادي، الآثار الاقتصادية بين التكتلات الاقتصادية.</w:t>
      </w:r>
    </w:p>
    <w:p w:rsidR="00D45759" w:rsidRDefault="00D45759" w:rsidP="00D45759">
      <w:pPr>
        <w:jc w:val="center"/>
        <w:rPr>
          <w:rFonts w:ascii="Times New Roman" w:hAnsi="Times New Roman" w:cs="Times New Roman"/>
          <w:b/>
          <w:bCs/>
          <w:color w:val="000066"/>
          <w:sz w:val="28"/>
          <w:szCs w:val="28"/>
          <w:rtl/>
          <w:lang w:val="en-US" w:bidi="ar-DZ"/>
        </w:rPr>
      </w:pPr>
      <w:proofErr w:type="gramStart"/>
      <w:r w:rsidRPr="00E71A01">
        <w:rPr>
          <w:rFonts w:ascii="Times New Roman" w:hAnsi="Times New Roman" w:cs="Times New Roman"/>
          <w:b/>
          <w:bCs/>
          <w:sz w:val="28"/>
          <w:szCs w:val="28"/>
          <w:lang w:val="en-US" w:bidi="ar-DZ"/>
        </w:rPr>
        <w:t>Abstract</w:t>
      </w:r>
      <w:r w:rsidRPr="00E71A01">
        <w:rPr>
          <w:rFonts w:ascii="Times New Roman" w:hAnsi="Times New Roman" w:cs="Times New Roman"/>
          <w:b/>
          <w:bCs/>
          <w:color w:val="000066"/>
          <w:sz w:val="28"/>
          <w:szCs w:val="28"/>
          <w:lang w:val="en-US" w:bidi="ar-DZ"/>
        </w:rPr>
        <w:t xml:space="preserve"> :</w:t>
      </w:r>
      <w:proofErr w:type="gramEnd"/>
    </w:p>
    <w:p w:rsidR="00D45759" w:rsidRDefault="00D45759" w:rsidP="00D45759">
      <w:pPr>
        <w:jc w:val="lowKashida"/>
        <w:rPr>
          <w:rFonts w:ascii="Times New Roman" w:hAnsi="Times New Roman" w:cs="Times New Roman"/>
          <w:sz w:val="28"/>
          <w:szCs w:val="28"/>
          <w:rtl/>
          <w:lang w:val="en-US" w:bidi="ar-DZ"/>
        </w:rPr>
      </w:pPr>
      <w:r w:rsidRPr="00E71A01">
        <w:rPr>
          <w:rFonts w:ascii="Times New Roman" w:hAnsi="Times New Roman" w:cs="Times New Roman"/>
          <w:b/>
          <w:bCs/>
          <w:color w:val="000066"/>
          <w:sz w:val="28"/>
          <w:szCs w:val="28"/>
          <w:lang w:val="en-US" w:bidi="ar-DZ"/>
        </w:rPr>
        <w:t xml:space="preserve"> </w:t>
      </w:r>
      <w:proofErr w:type="gramStart"/>
      <w:r w:rsidRPr="00E71A01">
        <w:rPr>
          <w:rFonts w:ascii="Times New Roman" w:hAnsi="Times New Roman" w:cs="Times New Roman"/>
          <w:sz w:val="28"/>
          <w:szCs w:val="28"/>
          <w:lang w:val="en-US" w:bidi="ar-DZ"/>
        </w:rPr>
        <w:t>the</w:t>
      </w:r>
      <w:r w:rsidRPr="00E71A01">
        <w:rPr>
          <w:rFonts w:ascii="Times New Roman" w:hAnsi="Times New Roman" w:cs="Times New Roman"/>
          <w:sz w:val="28"/>
          <w:szCs w:val="28"/>
          <w:rtl/>
          <w:lang w:bidi="ar-DZ"/>
        </w:rPr>
        <w:t xml:space="preserve"> </w:t>
      </w:r>
      <w:r w:rsidRPr="00E71A01">
        <w:rPr>
          <w:rFonts w:ascii="Times New Roman" w:hAnsi="Times New Roman" w:cs="Times New Roman"/>
          <w:sz w:val="28"/>
          <w:szCs w:val="28"/>
          <w:lang w:val="en-US" w:bidi="ar-DZ"/>
        </w:rPr>
        <w:t>aim of this study is to know the impact of some of the macroeconomic variables to the European Union as an economic block, on the economies of the countries of the Arab Maghreb Union, represented in the three main countries in the union, Algeria, Tunisia and Morocco  on, and through the building of a econometric model, when the dependent variable is the level of economic growth in the countries of the Arab Maghreb Union in the study, and independent variables is a classic determinants of economic growth, added to some of the variables related to the economy of the European Union.</w:t>
      </w:r>
      <w:proofErr w:type="gramEnd"/>
      <w:r w:rsidRPr="00E71A01">
        <w:rPr>
          <w:rFonts w:ascii="Times New Roman" w:hAnsi="Times New Roman" w:cs="Times New Roman"/>
          <w:sz w:val="28"/>
          <w:szCs w:val="28"/>
          <w:lang w:val="en-US" w:bidi="ar-DZ"/>
        </w:rPr>
        <w:t xml:space="preserve"> And has been chosen as the study variables using the method of analysis to basic </w:t>
      </w:r>
      <w:proofErr w:type="gramStart"/>
      <w:r w:rsidRPr="00E71A01">
        <w:rPr>
          <w:rFonts w:ascii="Times New Roman" w:hAnsi="Times New Roman" w:cs="Times New Roman"/>
          <w:sz w:val="28"/>
          <w:szCs w:val="28"/>
          <w:lang w:val="en-US" w:bidi="ar-DZ"/>
        </w:rPr>
        <w:t>component .</w:t>
      </w:r>
      <w:proofErr w:type="gramEnd"/>
      <w:r w:rsidRPr="00E71A01">
        <w:rPr>
          <w:rFonts w:ascii="Times New Roman" w:hAnsi="Times New Roman" w:cs="Times New Roman"/>
          <w:sz w:val="28"/>
          <w:szCs w:val="28"/>
          <w:lang w:val="en-US" w:bidi="ar-DZ"/>
        </w:rPr>
        <w:t xml:space="preserve"> </w:t>
      </w:r>
      <w:proofErr w:type="gramStart"/>
      <w:r w:rsidRPr="00E71A01">
        <w:rPr>
          <w:rFonts w:ascii="Times New Roman" w:hAnsi="Times New Roman" w:cs="Times New Roman"/>
          <w:sz w:val="28"/>
          <w:szCs w:val="28"/>
          <w:lang w:val="en-US" w:bidi="ar-DZ"/>
        </w:rPr>
        <w:t>And have reached that the economies of the countries of the Arab Maghreb Union greatly influenced by economic variables prevailing in the countries of the European Union, and these variables, we find the level of growth achieved by the countries of the European Union , per capita gross domestic product (GDP), the level of inflation prevailing in the countries of the European Union we also find the impact of development assistance and foreign direct investment to the countr</w:t>
      </w:r>
      <w:r>
        <w:rPr>
          <w:rFonts w:ascii="Times New Roman" w:hAnsi="Times New Roman" w:cs="Times New Roman"/>
          <w:sz w:val="28"/>
          <w:szCs w:val="28"/>
          <w:lang w:val="en-US" w:bidi="ar-DZ"/>
        </w:rPr>
        <w:t>ies of the Arab Maghreb Union</w:t>
      </w:r>
      <w:proofErr w:type="gramEnd"/>
    </w:p>
    <w:p w:rsidR="00D66935" w:rsidRDefault="00D66935" w:rsidP="00D45759">
      <w:pPr>
        <w:jc w:val="lowKashida"/>
        <w:rPr>
          <w:rFonts w:ascii="Times New Roman" w:hAnsi="Times New Roman" w:cs="Times New Roman"/>
          <w:sz w:val="28"/>
          <w:szCs w:val="28"/>
          <w:rtl/>
          <w:lang w:val="en-US" w:bidi="ar-DZ"/>
        </w:rPr>
      </w:pPr>
    </w:p>
    <w:p w:rsidR="001822F8" w:rsidRPr="00D45759" w:rsidRDefault="001822F8" w:rsidP="00D45759">
      <w:pPr>
        <w:jc w:val="both"/>
        <w:rPr>
          <w:rFonts w:ascii="Simplified Arabic" w:hAnsi="Simplified Arabic" w:cs="Simplified Arabic"/>
          <w:sz w:val="28"/>
          <w:szCs w:val="28"/>
          <w:rtl/>
          <w:lang w:val="en-US" w:bidi="ar-DZ"/>
        </w:rPr>
      </w:pPr>
      <w:bookmarkStart w:id="0" w:name="_GoBack"/>
      <w:bookmarkEnd w:id="0"/>
    </w:p>
    <w:sectPr w:rsidR="001822F8" w:rsidRPr="00D45759" w:rsidSect="001822F8">
      <w:head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6D98" w:rsidRDefault="00196D98" w:rsidP="00D45759">
      <w:pPr>
        <w:spacing w:after="0" w:line="240" w:lineRule="auto"/>
      </w:pPr>
      <w:r>
        <w:separator/>
      </w:r>
    </w:p>
  </w:endnote>
  <w:endnote w:type="continuationSeparator" w:id="0">
    <w:p w:rsidR="00196D98" w:rsidRDefault="00196D98" w:rsidP="00D457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6D98" w:rsidRDefault="00196D98" w:rsidP="00D45759">
      <w:pPr>
        <w:spacing w:after="0" w:line="240" w:lineRule="auto"/>
      </w:pPr>
      <w:r>
        <w:separator/>
      </w:r>
    </w:p>
  </w:footnote>
  <w:footnote w:type="continuationSeparator" w:id="0">
    <w:p w:rsidR="00196D98" w:rsidRDefault="00196D98" w:rsidP="00D4575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5759" w:rsidRPr="005A5886" w:rsidRDefault="00D45759" w:rsidP="005A5886">
    <w:pPr>
      <w:pStyle w:val="En-tte"/>
      <w:pBdr>
        <w:bottom w:val="thickThinSmallGap" w:sz="24" w:space="12" w:color="622423" w:themeColor="accent2" w:themeShade="7F"/>
      </w:pBdr>
      <w:bidi/>
      <w:rPr>
        <w:rFonts w:asciiTheme="majorHAnsi" w:eastAsiaTheme="majorEastAsia" w:hAnsiTheme="majorHAnsi" w:cstheme="majorBidi"/>
        <w:sz w:val="32"/>
        <w:szCs w:val="32"/>
        <w:rtl/>
        <w:lang w:bidi="ar-DZ"/>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D45759"/>
    <w:rsid w:val="000243EA"/>
    <w:rsid w:val="00035F21"/>
    <w:rsid w:val="0007135D"/>
    <w:rsid w:val="00086374"/>
    <w:rsid w:val="000870F4"/>
    <w:rsid w:val="000C1141"/>
    <w:rsid w:val="0011500D"/>
    <w:rsid w:val="001822F8"/>
    <w:rsid w:val="00196D98"/>
    <w:rsid w:val="002E57EF"/>
    <w:rsid w:val="004E5CCC"/>
    <w:rsid w:val="00541130"/>
    <w:rsid w:val="0055181D"/>
    <w:rsid w:val="00646CB2"/>
    <w:rsid w:val="00662416"/>
    <w:rsid w:val="007F7E81"/>
    <w:rsid w:val="008D17D2"/>
    <w:rsid w:val="00920490"/>
    <w:rsid w:val="009506DF"/>
    <w:rsid w:val="00A57A80"/>
    <w:rsid w:val="00B163BB"/>
    <w:rsid w:val="00BC5561"/>
    <w:rsid w:val="00CF2500"/>
    <w:rsid w:val="00D45759"/>
    <w:rsid w:val="00D66935"/>
    <w:rsid w:val="00DE3FE7"/>
    <w:rsid w:val="00E013F6"/>
    <w:rsid w:val="00E04997"/>
    <w:rsid w:val="00E441E5"/>
    <w:rsid w:val="00EA222A"/>
    <w:rsid w:val="00EE43E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C41426E-FD6D-426F-BC26-1938B37F3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5759"/>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45759"/>
    <w:pPr>
      <w:tabs>
        <w:tab w:val="center" w:pos="4536"/>
        <w:tab w:val="right" w:pos="9072"/>
      </w:tabs>
      <w:spacing w:after="0" w:line="240" w:lineRule="auto"/>
    </w:pPr>
    <w:rPr>
      <w:rFonts w:eastAsiaTheme="minorHAnsi"/>
      <w:lang w:eastAsia="en-US"/>
    </w:rPr>
  </w:style>
  <w:style w:type="character" w:customStyle="1" w:styleId="En-tteCar">
    <w:name w:val="En-tête Car"/>
    <w:basedOn w:val="Policepardfaut"/>
    <w:link w:val="En-tte"/>
    <w:uiPriority w:val="99"/>
    <w:rsid w:val="00D457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Pages>
  <Words>364</Words>
  <Characters>2005</Characters>
  <Application>Microsoft Office Word</Application>
  <DocSecurity>0</DocSecurity>
  <Lines>16</Lines>
  <Paragraphs>4</Paragraphs>
  <ScaleCrop>false</ScaleCrop>
  <Company/>
  <LinksUpToDate>false</LinksUpToDate>
  <CharactersWithSpaces>2365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mourad tebessa</cp:lastModifiedBy>
  <cp:revision>3</cp:revision>
  <dcterms:created xsi:type="dcterms:W3CDTF">2018-02-24T17:05:00Z</dcterms:created>
  <dcterms:modified xsi:type="dcterms:W3CDTF">2018-02-28T08:53:00Z</dcterms:modified>
</cp:coreProperties>
</file>