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06C0" w:rsidRDefault="0040204A" w:rsidP="007B06C0">
      <w:pPr>
        <w:tabs>
          <w:tab w:val="right" w:pos="10204"/>
        </w:tabs>
        <w:bidi/>
      </w:pPr>
      <w:r>
        <w:rPr>
          <w:noProof/>
          <w:lang w:eastAsia="fr-FR"/>
        </w:rPr>
        <w:pict>
          <v:shapetype id="_x0000_t202" coordsize="21600,21600" o:spt="202" path="m,l,21600r21600,l21600,xe">
            <v:stroke joinstyle="miter"/>
            <v:path gradientshapeok="t" o:connecttype="rect"/>
          </v:shapetype>
          <v:shape id="_x0000_s1026" type="#_x0000_t202" style="position:absolute;left:0;text-align:left;margin-left:0;margin-top:9.05pt;width:324.45pt;height:69.85pt;z-index:251658240;mso-position-horizontal:center;mso-position-horizontal-relative:margin" strokecolor="white [3212]">
            <v:textbox style="mso-next-textbox:#_x0000_s1026">
              <w:txbxContent>
                <w:p w:rsidR="00C6150F" w:rsidRPr="000325B5" w:rsidRDefault="00C6150F" w:rsidP="00B96C05">
                  <w:pPr>
                    <w:bidi/>
                    <w:jc w:val="center"/>
                    <w:rPr>
                      <w:rFonts w:ascii="Sakkal Majalla" w:hAnsi="Sakkal Majalla" w:cs="AF_Jeddah"/>
                      <w:b/>
                      <w:bCs/>
                      <w:sz w:val="36"/>
                      <w:szCs w:val="36"/>
                      <w:rtl/>
                      <w:lang w:bidi="ar-DZ"/>
                    </w:rPr>
                  </w:pPr>
                  <w:r w:rsidRPr="000325B5">
                    <w:rPr>
                      <w:rFonts w:ascii="Sakkal Majalla" w:hAnsi="Sakkal Majalla" w:cs="AF_Jeddah"/>
                      <w:b/>
                      <w:bCs/>
                      <w:sz w:val="36"/>
                      <w:szCs w:val="36"/>
                      <w:rtl/>
                      <w:lang w:bidi="ar-DZ"/>
                    </w:rPr>
                    <w:t>الجمهورية الجزائرية الديمقراطية الشعبية</w:t>
                  </w:r>
                </w:p>
                <w:p w:rsidR="00C6150F" w:rsidRDefault="00C6150F" w:rsidP="00B96C05">
                  <w:pPr>
                    <w:bidi/>
                    <w:jc w:val="center"/>
                    <w:rPr>
                      <w:rFonts w:ascii="Sakkal Majalla" w:hAnsi="Sakkal Majalla" w:cs="AF_Jeddah"/>
                      <w:b/>
                      <w:bCs/>
                      <w:sz w:val="36"/>
                      <w:szCs w:val="36"/>
                      <w:lang w:bidi="ar-DZ"/>
                    </w:rPr>
                  </w:pPr>
                  <w:r w:rsidRPr="000325B5">
                    <w:rPr>
                      <w:rFonts w:ascii="Sakkal Majalla" w:hAnsi="Sakkal Majalla" w:cs="AF_Jeddah"/>
                      <w:b/>
                      <w:bCs/>
                      <w:sz w:val="36"/>
                      <w:szCs w:val="36"/>
                      <w:rtl/>
                      <w:lang w:bidi="ar-DZ"/>
                    </w:rPr>
                    <w:t>وزارة التعليم العالي والبحث العلمي</w:t>
                  </w:r>
                </w:p>
                <w:p w:rsidR="00C6150F" w:rsidRPr="000325B5" w:rsidRDefault="00C6150F" w:rsidP="007B06C0">
                  <w:pPr>
                    <w:bidi/>
                    <w:jc w:val="center"/>
                    <w:rPr>
                      <w:rFonts w:ascii="Sakkal Majalla" w:hAnsi="Sakkal Majalla" w:cs="AF_Jeddah"/>
                      <w:b/>
                      <w:bCs/>
                      <w:sz w:val="36"/>
                      <w:szCs w:val="36"/>
                      <w:rtl/>
                      <w:lang w:bidi="ar-DZ"/>
                    </w:rPr>
                  </w:pPr>
                </w:p>
                <w:p w:rsidR="00C6150F" w:rsidRDefault="00C6150F" w:rsidP="00B96C05">
                  <w:pPr>
                    <w:bidi/>
                    <w:jc w:val="center"/>
                    <w:rPr>
                      <w:lang w:bidi="ar-DZ"/>
                    </w:rPr>
                  </w:pPr>
                </w:p>
              </w:txbxContent>
            </v:textbox>
            <w10:wrap anchorx="margin"/>
          </v:shape>
        </w:pict>
      </w:r>
      <w:r w:rsidR="007B06C0">
        <w:rPr>
          <w:noProof/>
          <w:lang w:eastAsia="fr-FR"/>
        </w:rPr>
        <w:drawing>
          <wp:anchor distT="0" distB="0" distL="114300" distR="114300" simplePos="0" relativeHeight="251668480" behindDoc="0" locked="0" layoutInCell="1" allowOverlap="1">
            <wp:simplePos x="0" y="0"/>
            <wp:positionH relativeFrom="column">
              <wp:posOffset>5486400</wp:posOffset>
            </wp:positionH>
            <wp:positionV relativeFrom="paragraph">
              <wp:posOffset>-102640</wp:posOffset>
            </wp:positionV>
            <wp:extent cx="991992" cy="1128408"/>
            <wp:effectExtent l="19050" t="0" r="1148"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89452" cy="1128409"/>
                    </a:xfrm>
                    <a:prstGeom prst="rect">
                      <a:avLst/>
                    </a:prstGeom>
                    <a:noFill/>
                    <a:ln>
                      <a:noFill/>
                    </a:ln>
                  </pic:spPr>
                </pic:pic>
              </a:graphicData>
            </a:graphic>
          </wp:anchor>
        </w:drawing>
      </w:r>
      <w:r w:rsidR="007B06C0">
        <w:rPr>
          <w:noProof/>
          <w:lang w:eastAsia="fr-FR"/>
        </w:rPr>
        <w:drawing>
          <wp:anchor distT="0" distB="0" distL="114300" distR="114300" simplePos="0" relativeHeight="251666432" behindDoc="0" locked="0" layoutInCell="1" allowOverlap="1">
            <wp:simplePos x="0" y="0"/>
            <wp:positionH relativeFrom="column">
              <wp:posOffset>23414</wp:posOffset>
            </wp:positionH>
            <wp:positionV relativeFrom="paragraph">
              <wp:posOffset>-102641</wp:posOffset>
            </wp:positionV>
            <wp:extent cx="989452" cy="1128409"/>
            <wp:effectExtent l="19050" t="0" r="1148" b="0"/>
            <wp:wrapNone/>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89452" cy="1128409"/>
                    </a:xfrm>
                    <a:prstGeom prst="rect">
                      <a:avLst/>
                    </a:prstGeom>
                    <a:noFill/>
                    <a:ln>
                      <a:noFill/>
                    </a:ln>
                  </pic:spPr>
                </pic:pic>
              </a:graphicData>
            </a:graphic>
          </wp:anchor>
        </w:drawing>
      </w:r>
    </w:p>
    <w:p w:rsidR="007B06C0" w:rsidRDefault="007B06C0" w:rsidP="00B96C05"/>
    <w:p w:rsidR="00B96C05" w:rsidRPr="00B96C05" w:rsidRDefault="00B96C05" w:rsidP="00B96C05"/>
    <w:p w:rsidR="007B06C0" w:rsidRDefault="0040204A" w:rsidP="00B96C05">
      <w:pPr>
        <w:tabs>
          <w:tab w:val="left" w:pos="7408"/>
        </w:tabs>
      </w:pPr>
      <w:r>
        <w:rPr>
          <w:noProof/>
        </w:rPr>
        <w:pict>
          <v:shape id="_x0000_s1035" type="#_x0000_t202" style="position:absolute;margin-left:69.7pt;margin-top:11pt;width:370.7pt;height:43.65pt;z-index:251670528;mso-height-percent:200;mso-position-horizontal-relative:margin;mso-height-percent:200;mso-width-relative:margin;mso-height-relative:margin" filled="f" stroked="f">
            <v:textbox style="mso-fit-shape-to-text:t">
              <w:txbxContent>
                <w:p w:rsidR="00C6150F" w:rsidRDefault="00C6150F" w:rsidP="007B06C0">
                  <w:pPr>
                    <w:jc w:val="center"/>
                  </w:pPr>
                  <w:r w:rsidRPr="003F0AC2">
                    <w:rPr>
                      <w:rFonts w:ascii="Sakkal Majalla" w:hAnsi="Sakkal Majalla" w:cs="AF_Jeddah"/>
                      <w:b/>
                      <w:bCs/>
                      <w:color w:val="FFFFFF" w:themeColor="background1"/>
                      <w:sz w:val="40"/>
                      <w:szCs w:val="40"/>
                      <w:rtl/>
                      <w:lang w:bidi="ar-DZ"/>
                    </w:rPr>
                    <w:t xml:space="preserve">جامعة العربي بن مهيدي </w:t>
                  </w:r>
                  <w:r>
                    <w:rPr>
                      <w:rFonts w:ascii="Sakkal Majalla" w:hAnsi="Sakkal Majalla" w:cs="AF_Jeddah" w:hint="cs"/>
                      <w:b/>
                      <w:bCs/>
                      <w:color w:val="FFFFFF" w:themeColor="background1"/>
                      <w:sz w:val="40"/>
                      <w:szCs w:val="40"/>
                      <w:rtl/>
                      <w:lang w:bidi="ar-DZ"/>
                    </w:rPr>
                    <w:t>ــ</w:t>
                  </w:r>
                  <w:r w:rsidRPr="003F0AC2">
                    <w:rPr>
                      <w:rFonts w:ascii="Sakkal Majalla" w:hAnsi="Sakkal Majalla" w:cs="AF_Jeddah"/>
                      <w:b/>
                      <w:bCs/>
                      <w:color w:val="FFFFFF" w:themeColor="background1"/>
                      <w:sz w:val="40"/>
                      <w:szCs w:val="40"/>
                      <w:rtl/>
                      <w:lang w:bidi="ar-DZ"/>
                    </w:rPr>
                    <w:t xml:space="preserve"> أم البواقي </w:t>
                  </w:r>
                  <w:r>
                    <w:rPr>
                      <w:rFonts w:ascii="Sakkal Majalla" w:hAnsi="Sakkal Majalla" w:cs="AF_Jeddah" w:hint="cs"/>
                      <w:b/>
                      <w:bCs/>
                      <w:color w:val="FFFFFF" w:themeColor="background1"/>
                      <w:sz w:val="40"/>
                      <w:szCs w:val="40"/>
                      <w:rtl/>
                      <w:lang w:bidi="ar-DZ"/>
                    </w:rPr>
                    <w:t>ــ</w:t>
                  </w:r>
                </w:p>
              </w:txbxContent>
            </v:textbox>
            <w10:wrap anchorx="margin"/>
          </v:shape>
        </w:pict>
      </w:r>
      <w:r>
        <w:rPr>
          <w:noProof/>
          <w:lang w:eastAsia="fr-FR"/>
        </w:rPr>
        <w:pict>
          <v:shape id="_x0000_s1027" type="#_x0000_t202" style="position:absolute;margin-left:0;margin-top:2.55pt;width:537.45pt;height:45.35pt;z-index:251659264;mso-position-horizontal:center;mso-position-horizontal-relative:margin" strokecolor="white [3212]">
            <v:textbox>
              <w:txbxContent>
                <w:p w:rsidR="00C6150F" w:rsidRDefault="00C6150F" w:rsidP="00B96C05">
                  <w:pPr>
                    <w:shd w:val="clear" w:color="auto" w:fill="808080" w:themeFill="background1" w:themeFillShade="80"/>
                    <w:bidi/>
                    <w:jc w:val="center"/>
                    <w:rPr>
                      <w:rFonts w:ascii="Sakkal Majalla" w:hAnsi="Sakkal Majalla" w:cs="AF_Jeddah"/>
                      <w:b/>
                      <w:bCs/>
                      <w:color w:val="FFFFFF" w:themeColor="background1"/>
                      <w:sz w:val="40"/>
                      <w:szCs w:val="40"/>
                      <w:lang w:bidi="ar-DZ"/>
                    </w:rPr>
                  </w:pPr>
                </w:p>
                <w:p w:rsidR="00C6150F" w:rsidRPr="003F0AC2" w:rsidRDefault="00C6150F" w:rsidP="007B06C0">
                  <w:pPr>
                    <w:shd w:val="clear" w:color="auto" w:fill="808080" w:themeFill="background1" w:themeFillShade="80"/>
                    <w:bidi/>
                    <w:jc w:val="center"/>
                    <w:rPr>
                      <w:rFonts w:ascii="Sakkal Majalla" w:hAnsi="Sakkal Majalla" w:cs="AF_Jeddah"/>
                      <w:b/>
                      <w:bCs/>
                      <w:color w:val="FFFFFF" w:themeColor="background1"/>
                      <w:sz w:val="40"/>
                      <w:szCs w:val="40"/>
                      <w:lang w:bidi="ar-DZ"/>
                    </w:rPr>
                  </w:pPr>
                </w:p>
              </w:txbxContent>
            </v:textbox>
            <w10:wrap anchorx="margin"/>
          </v:shape>
        </w:pict>
      </w:r>
    </w:p>
    <w:p w:rsidR="007B06C0" w:rsidRDefault="007B06C0" w:rsidP="00B96C05">
      <w:pPr>
        <w:tabs>
          <w:tab w:val="left" w:pos="7408"/>
        </w:tabs>
      </w:pPr>
    </w:p>
    <w:p w:rsidR="007B06C0" w:rsidRDefault="0040204A" w:rsidP="00B96C05">
      <w:pPr>
        <w:tabs>
          <w:tab w:val="left" w:pos="7408"/>
        </w:tabs>
      </w:pPr>
      <w:r>
        <w:rPr>
          <w:noProof/>
          <w:lang w:eastAsia="fr-FR"/>
        </w:rPr>
        <w:pict>
          <v:shape id="_x0000_s1028" type="#_x0000_t202" style="position:absolute;margin-left:0;margin-top:3.55pt;width:250.7pt;height:59.55pt;z-index:251660288;mso-position-horizontal:center;mso-position-horizontal-relative:margin" strokecolor="white [3212]">
            <v:textbox>
              <w:txbxContent>
                <w:p w:rsidR="00C6150F" w:rsidRPr="007B06C0" w:rsidRDefault="00C6150F" w:rsidP="00B96C05">
                  <w:pPr>
                    <w:bidi/>
                    <w:jc w:val="center"/>
                    <w:rPr>
                      <w:rFonts w:cs="AF_Jeddah"/>
                      <w:b/>
                      <w:bCs/>
                      <w:sz w:val="36"/>
                      <w:szCs w:val="36"/>
                      <w:rtl/>
                      <w:lang w:bidi="ar-DZ"/>
                    </w:rPr>
                  </w:pPr>
                  <w:r w:rsidRPr="007B06C0">
                    <w:rPr>
                      <w:rFonts w:cs="AF_Jeddah" w:hint="cs"/>
                      <w:b/>
                      <w:bCs/>
                      <w:sz w:val="36"/>
                      <w:szCs w:val="36"/>
                      <w:rtl/>
                      <w:lang w:bidi="ar-DZ"/>
                    </w:rPr>
                    <w:t>كلية العلوم الاقتصادية والعلوم التجارية وعلوم التسيير</w:t>
                  </w:r>
                </w:p>
                <w:p w:rsidR="00C6150F" w:rsidRPr="000325B5" w:rsidRDefault="00C6150F" w:rsidP="00B96C05">
                  <w:pPr>
                    <w:bidi/>
                    <w:jc w:val="center"/>
                    <w:rPr>
                      <w:rFonts w:cs="AF_Jeddah"/>
                      <w:sz w:val="36"/>
                      <w:szCs w:val="36"/>
                      <w:lang w:bidi="ar-DZ"/>
                    </w:rPr>
                  </w:pPr>
                  <w:r>
                    <w:rPr>
                      <w:rFonts w:cs="AF_Jeddah" w:hint="cs"/>
                      <w:sz w:val="36"/>
                      <w:szCs w:val="36"/>
                      <w:rtl/>
                      <w:lang w:bidi="ar-DZ"/>
                    </w:rPr>
                    <w:t>قسم علوم التسيير</w:t>
                  </w:r>
                </w:p>
              </w:txbxContent>
            </v:textbox>
            <w10:wrap anchorx="margin"/>
          </v:shape>
        </w:pict>
      </w:r>
    </w:p>
    <w:p w:rsidR="007B06C0" w:rsidRDefault="007B06C0" w:rsidP="00B96C05">
      <w:pPr>
        <w:tabs>
          <w:tab w:val="left" w:pos="7408"/>
        </w:tabs>
      </w:pPr>
    </w:p>
    <w:p w:rsidR="007B06C0" w:rsidRDefault="007B06C0" w:rsidP="00B96C05">
      <w:pPr>
        <w:tabs>
          <w:tab w:val="left" w:pos="7408"/>
        </w:tabs>
      </w:pPr>
    </w:p>
    <w:p w:rsidR="00F6636E" w:rsidRDefault="0040204A" w:rsidP="00B96C05">
      <w:pPr>
        <w:tabs>
          <w:tab w:val="left" w:pos="7408"/>
        </w:tabs>
      </w:pPr>
      <w:r>
        <w:rPr>
          <w:noProof/>
          <w:lang w:eastAsia="fr-FR"/>
        </w:rPr>
        <w:pict>
          <v:shape id="_x0000_s1029" type="#_x0000_t202" style="position:absolute;margin-left:13.3pt;margin-top:4.35pt;width:471.6pt;height:67.4pt;z-index:251661312" strokecolor="white [3212]">
            <v:textbox>
              <w:txbxContent>
                <w:p w:rsidR="00F6636E" w:rsidRDefault="00F6636E" w:rsidP="00A37446">
                  <w:pPr>
                    <w:bidi/>
                    <w:jc w:val="center"/>
                    <w:rPr>
                      <w:rFonts w:cs="AF_Jeddah"/>
                      <w:b/>
                      <w:bCs/>
                      <w:sz w:val="36"/>
                      <w:szCs w:val="36"/>
                      <w:rtl/>
                      <w:lang w:bidi="ar-DZ"/>
                    </w:rPr>
                  </w:pPr>
                </w:p>
                <w:p w:rsidR="00C6150F" w:rsidRPr="007B06C0" w:rsidRDefault="00F6636E" w:rsidP="00F6636E">
                  <w:pPr>
                    <w:bidi/>
                    <w:jc w:val="center"/>
                    <w:rPr>
                      <w:rFonts w:cs="AF_Jeddah"/>
                      <w:b/>
                      <w:bCs/>
                      <w:sz w:val="36"/>
                      <w:szCs w:val="36"/>
                      <w:rtl/>
                      <w:lang w:bidi="ar-DZ"/>
                    </w:rPr>
                  </w:pPr>
                  <w:r>
                    <w:rPr>
                      <w:rFonts w:cs="AF_Jeddah" w:hint="cs"/>
                      <w:b/>
                      <w:bCs/>
                      <w:sz w:val="36"/>
                      <w:szCs w:val="36"/>
                      <w:rtl/>
                      <w:lang w:bidi="ar-DZ"/>
                    </w:rPr>
                    <w:t>ملخص الأطروحة</w:t>
                  </w:r>
                </w:p>
              </w:txbxContent>
            </v:textbox>
          </v:shape>
        </w:pict>
      </w:r>
    </w:p>
    <w:p w:rsidR="00F6636E" w:rsidRDefault="00F6636E" w:rsidP="00B96C05">
      <w:pPr>
        <w:tabs>
          <w:tab w:val="left" w:pos="7408"/>
        </w:tabs>
      </w:pPr>
    </w:p>
    <w:p w:rsidR="00F6636E" w:rsidRPr="00B96C05" w:rsidRDefault="00F6636E" w:rsidP="00B96C05">
      <w:pPr>
        <w:tabs>
          <w:tab w:val="left" w:pos="7408"/>
        </w:tabs>
      </w:pPr>
    </w:p>
    <w:tbl>
      <w:tblPr>
        <w:tblStyle w:val="Grilledutableau"/>
        <w:tblW w:w="10490" w:type="dxa"/>
        <w:tblInd w:w="-34" w:type="dxa"/>
        <w:tblLook w:val="04A0"/>
      </w:tblPr>
      <w:tblGrid>
        <w:gridCol w:w="10490"/>
      </w:tblGrid>
      <w:tr w:rsidR="00B96C05" w:rsidTr="00F6636E">
        <w:trPr>
          <w:trHeight w:val="2924"/>
        </w:trPr>
        <w:tc>
          <w:tcPr>
            <w:tcW w:w="10490" w:type="dxa"/>
            <w:tcBorders>
              <w:top w:val="thinThickMediumGap" w:sz="24" w:space="0" w:color="808080" w:themeColor="background1" w:themeShade="80"/>
              <w:left w:val="nil"/>
              <w:bottom w:val="thinThickMediumGap" w:sz="24" w:space="0" w:color="808080" w:themeColor="background1" w:themeShade="80"/>
              <w:right w:val="nil"/>
            </w:tcBorders>
          </w:tcPr>
          <w:p w:rsidR="00B96C05" w:rsidRPr="007B06C0" w:rsidRDefault="00B96C05" w:rsidP="00B96C05">
            <w:pPr>
              <w:bidi/>
              <w:jc w:val="center"/>
              <w:rPr>
                <w:rFonts w:cs="HeshamNormal"/>
                <w:b/>
                <w:bCs/>
                <w:rtl/>
                <w:lang w:bidi="ar-DZ"/>
              </w:rPr>
            </w:pPr>
          </w:p>
          <w:p w:rsidR="00B96C05" w:rsidRPr="007B06C0" w:rsidRDefault="00B96C05" w:rsidP="00AE098D">
            <w:pPr>
              <w:bidi/>
              <w:spacing w:before="240" w:line="360" w:lineRule="auto"/>
              <w:jc w:val="center"/>
              <w:rPr>
                <w:rFonts w:cs="HeshamNormal"/>
                <w:b/>
                <w:bCs/>
                <w:sz w:val="48"/>
                <w:szCs w:val="48"/>
                <w:rtl/>
                <w:lang w:bidi="ar-DZ"/>
              </w:rPr>
            </w:pPr>
            <w:r w:rsidRPr="007B06C0">
              <w:rPr>
                <w:rFonts w:cs="HeshamNormal" w:hint="cs"/>
                <w:b/>
                <w:bCs/>
                <w:sz w:val="48"/>
                <w:szCs w:val="48"/>
                <w:rtl/>
                <w:lang w:bidi="ar-DZ"/>
              </w:rPr>
              <w:t>إدارة الكفاءات البشرية ودورها في ضمان جودة التعليم العالي</w:t>
            </w:r>
          </w:p>
          <w:p w:rsidR="00B96C05" w:rsidRPr="001B129F" w:rsidRDefault="007B06C0" w:rsidP="007B06C0">
            <w:pPr>
              <w:tabs>
                <w:tab w:val="left" w:pos="7408"/>
              </w:tabs>
              <w:bidi/>
              <w:ind w:left="360"/>
              <w:jc w:val="center"/>
              <w:rPr>
                <w:b/>
                <w:bCs/>
                <w:rtl/>
                <w:lang w:bidi="ar-DZ"/>
              </w:rPr>
            </w:pPr>
            <w:r w:rsidRPr="001B129F">
              <w:rPr>
                <w:rFonts w:cs="AF_Jeddah" w:hint="cs"/>
                <w:b/>
                <w:bCs/>
                <w:sz w:val="36"/>
                <w:szCs w:val="40"/>
                <w:rtl/>
                <w:lang w:bidi="ar-DZ"/>
              </w:rPr>
              <w:t xml:space="preserve">ــ </w:t>
            </w:r>
            <w:r w:rsidR="00B96C05" w:rsidRPr="001B129F">
              <w:rPr>
                <w:rFonts w:cs="AF_Jeddah" w:hint="cs"/>
                <w:b/>
                <w:bCs/>
                <w:sz w:val="36"/>
                <w:szCs w:val="40"/>
                <w:rtl/>
                <w:lang w:bidi="ar-DZ"/>
              </w:rPr>
              <w:t xml:space="preserve">دراسة لآراء عينة من الأساتذة في كليات الاقتصاد بالجامعات الجزائرية </w:t>
            </w:r>
            <w:r w:rsidRPr="001B129F">
              <w:rPr>
                <w:rFonts w:cs="AF_Jeddah" w:hint="cs"/>
                <w:b/>
                <w:bCs/>
                <w:sz w:val="36"/>
                <w:szCs w:val="40"/>
                <w:rtl/>
                <w:lang w:bidi="ar-DZ"/>
              </w:rPr>
              <w:t>ــ</w:t>
            </w:r>
          </w:p>
        </w:tc>
      </w:tr>
    </w:tbl>
    <w:p w:rsidR="00AE098D" w:rsidRDefault="00AE098D" w:rsidP="00B96C05">
      <w:pPr>
        <w:tabs>
          <w:tab w:val="left" w:pos="7408"/>
        </w:tabs>
      </w:pPr>
    </w:p>
    <w:p w:rsidR="00AE098D" w:rsidRPr="00AE098D" w:rsidRDefault="00AE098D" w:rsidP="00AE098D"/>
    <w:p w:rsidR="003F0AC2" w:rsidRDefault="0040204A" w:rsidP="00F6636E">
      <w:pPr>
        <w:tabs>
          <w:tab w:val="left" w:pos="2520"/>
        </w:tabs>
        <w:rPr>
          <w:rtl/>
        </w:rPr>
      </w:pPr>
      <w:r>
        <w:rPr>
          <w:noProof/>
          <w:rtl/>
          <w:lang w:eastAsia="fr-FR"/>
        </w:rPr>
        <w:pict>
          <v:shape id="_x0000_s1032" type="#_x0000_t202" style="position:absolute;margin-left:155.3pt;margin-top:11.9pt;width:199.65pt;height:31.85pt;z-index:251664384;mso-position-horizontal-relative:margin" strokecolor="white [3212]">
            <v:textbox>
              <w:txbxContent>
                <w:p w:rsidR="00F6636E" w:rsidRDefault="00F6636E"/>
              </w:txbxContent>
            </v:textbox>
            <w10:wrap anchorx="margin"/>
          </v:shape>
        </w:pict>
      </w:r>
    </w:p>
    <w:p w:rsidR="003F0AC2" w:rsidRPr="003F0AC2" w:rsidRDefault="003F0AC2" w:rsidP="003F0AC2"/>
    <w:p w:rsidR="003F0AC2" w:rsidRPr="003F0AC2" w:rsidRDefault="003F0AC2" w:rsidP="003F0AC2"/>
    <w:p w:rsidR="003F0AC2" w:rsidRPr="003F0AC2" w:rsidRDefault="0040204A" w:rsidP="003F0AC2">
      <w:r>
        <w:rPr>
          <w:noProof/>
          <w:lang w:eastAsia="fr-FR"/>
        </w:rPr>
        <w:pict>
          <v:shape id="_x0000_s1030" type="#_x0000_t202" style="position:absolute;margin-left:369.4pt;margin-top:6.95pt;width:136.95pt;height:69.4pt;z-index:251662336" filled="f" strokecolor="white [3212]">
            <v:textbox>
              <w:txbxContent>
                <w:p w:rsidR="00C6150F" w:rsidRPr="007B06C0" w:rsidRDefault="00C6150F" w:rsidP="007B06C0">
                  <w:pPr>
                    <w:bidi/>
                    <w:jc w:val="center"/>
                    <w:rPr>
                      <w:rFonts w:cs="AF_Jeddah"/>
                      <w:b/>
                      <w:bCs/>
                      <w:sz w:val="36"/>
                      <w:szCs w:val="36"/>
                      <w:rtl/>
                      <w:lang w:bidi="ar-DZ"/>
                    </w:rPr>
                  </w:pPr>
                  <w:r w:rsidRPr="007B06C0">
                    <w:rPr>
                      <w:rFonts w:cs="AF_Jeddah" w:hint="cs"/>
                      <w:b/>
                      <w:bCs/>
                      <w:sz w:val="36"/>
                      <w:szCs w:val="36"/>
                      <w:rtl/>
                      <w:lang w:bidi="ar-DZ"/>
                    </w:rPr>
                    <w:t>إعداد الطالبة</w:t>
                  </w:r>
                </w:p>
                <w:p w:rsidR="00C6150F" w:rsidRPr="007B06C0" w:rsidRDefault="00C6150F" w:rsidP="007B06C0">
                  <w:pPr>
                    <w:bidi/>
                    <w:jc w:val="center"/>
                    <w:rPr>
                      <w:b/>
                      <w:bCs/>
                      <w:sz w:val="24"/>
                      <w:szCs w:val="24"/>
                      <w:lang w:bidi="ar-DZ"/>
                    </w:rPr>
                  </w:pPr>
                  <w:r w:rsidRPr="007B06C0">
                    <w:rPr>
                      <w:rFonts w:cs="AF_Jeddah" w:hint="cs"/>
                      <w:b/>
                      <w:bCs/>
                      <w:sz w:val="36"/>
                      <w:szCs w:val="36"/>
                      <w:rtl/>
                      <w:lang w:bidi="ar-DZ"/>
                    </w:rPr>
                    <w:t>ربـ</w:t>
                  </w:r>
                  <w:r>
                    <w:rPr>
                      <w:rFonts w:cs="AF_Jeddah" w:hint="cs"/>
                      <w:b/>
                      <w:bCs/>
                      <w:sz w:val="36"/>
                      <w:szCs w:val="36"/>
                      <w:rtl/>
                      <w:lang w:bidi="ar-DZ"/>
                    </w:rPr>
                    <w:t>ـ</w:t>
                  </w:r>
                  <w:r w:rsidRPr="007B06C0">
                    <w:rPr>
                      <w:rFonts w:cs="AF_Jeddah" w:hint="cs"/>
                      <w:b/>
                      <w:bCs/>
                      <w:sz w:val="36"/>
                      <w:szCs w:val="36"/>
                      <w:rtl/>
                      <w:lang w:bidi="ar-DZ"/>
                    </w:rPr>
                    <w:t>اب زارع</w:t>
                  </w:r>
                </w:p>
              </w:txbxContent>
            </v:textbox>
          </v:shape>
        </w:pict>
      </w:r>
      <w:r>
        <w:rPr>
          <w:noProof/>
          <w:lang w:eastAsia="fr-FR"/>
        </w:rPr>
        <w:pict>
          <v:shape id="_x0000_s1031" type="#_x0000_t202" style="position:absolute;margin-left:-1.7pt;margin-top:10.8pt;width:185.9pt;height:78.6pt;z-index:251663360" filled="f" strokecolor="white [3212]">
            <v:textbox>
              <w:txbxContent>
                <w:p w:rsidR="00C6150F" w:rsidRPr="007B06C0" w:rsidRDefault="00C6150F" w:rsidP="007B06C0">
                  <w:pPr>
                    <w:bidi/>
                    <w:jc w:val="center"/>
                    <w:rPr>
                      <w:rFonts w:cs="AF_Jeddah"/>
                      <w:b/>
                      <w:bCs/>
                      <w:sz w:val="36"/>
                      <w:szCs w:val="36"/>
                      <w:rtl/>
                      <w:lang w:bidi="ar-DZ"/>
                    </w:rPr>
                  </w:pPr>
                  <w:r w:rsidRPr="007B06C0">
                    <w:rPr>
                      <w:rFonts w:cs="AF_Jeddah" w:hint="cs"/>
                      <w:b/>
                      <w:bCs/>
                      <w:sz w:val="36"/>
                      <w:szCs w:val="36"/>
                      <w:rtl/>
                      <w:lang w:bidi="ar-DZ"/>
                    </w:rPr>
                    <w:t>إشراف</w:t>
                  </w:r>
                  <w:r w:rsidR="002707B7">
                    <w:rPr>
                      <w:rFonts w:cs="AF_Jeddah" w:hint="cs"/>
                      <w:b/>
                      <w:bCs/>
                      <w:sz w:val="36"/>
                      <w:szCs w:val="36"/>
                      <w:rtl/>
                      <w:lang w:bidi="ar-DZ"/>
                    </w:rPr>
                    <w:t xml:space="preserve"> الأستاذ</w:t>
                  </w:r>
                  <w:r w:rsidRPr="007B06C0">
                    <w:rPr>
                      <w:rFonts w:cs="AF_Jeddah" w:hint="cs"/>
                      <w:b/>
                      <w:bCs/>
                      <w:sz w:val="36"/>
                      <w:szCs w:val="36"/>
                      <w:rtl/>
                      <w:lang w:bidi="ar-DZ"/>
                    </w:rPr>
                    <w:t xml:space="preserve"> الدكتور</w:t>
                  </w:r>
                </w:p>
                <w:p w:rsidR="00C6150F" w:rsidRPr="007B06C0" w:rsidRDefault="00C6150F" w:rsidP="007B06C0">
                  <w:pPr>
                    <w:bidi/>
                    <w:jc w:val="center"/>
                    <w:rPr>
                      <w:b/>
                      <w:bCs/>
                      <w:sz w:val="24"/>
                      <w:szCs w:val="24"/>
                      <w:lang w:bidi="ar-DZ"/>
                    </w:rPr>
                  </w:pPr>
                  <w:r w:rsidRPr="007B06C0">
                    <w:rPr>
                      <w:rFonts w:cs="AF_Jeddah" w:hint="cs"/>
                      <w:b/>
                      <w:bCs/>
                      <w:sz w:val="36"/>
                      <w:szCs w:val="36"/>
                      <w:rtl/>
                      <w:lang w:bidi="ar-DZ"/>
                    </w:rPr>
                    <w:t>أحمد توفيق بورحلي</w:t>
                  </w:r>
                </w:p>
              </w:txbxContent>
            </v:textbox>
          </v:shape>
        </w:pict>
      </w:r>
    </w:p>
    <w:p w:rsidR="003F0AC2" w:rsidRPr="003F0AC2" w:rsidRDefault="003F0AC2" w:rsidP="003F0AC2"/>
    <w:p w:rsidR="003F0AC2" w:rsidRDefault="0040204A" w:rsidP="003F0AC2">
      <w:pPr>
        <w:rPr>
          <w:rtl/>
        </w:rPr>
      </w:pPr>
      <w:r>
        <w:rPr>
          <w:noProof/>
          <w:rtl/>
          <w:lang w:eastAsia="fr-FR"/>
        </w:rPr>
        <w:pict>
          <v:shape id="_x0000_s1033" type="#_x0000_t202" style="position:absolute;margin-left:129.85pt;margin-top:104.95pt;width:245.15pt;height:33pt;z-index:251665408" filled="f" strokecolor="white [3212]">
            <v:textbox style="mso-next-textbox:#_x0000_s1033">
              <w:txbxContent>
                <w:p w:rsidR="00C6150F" w:rsidRPr="007B06C0" w:rsidRDefault="00C6150F" w:rsidP="003F0AC2">
                  <w:pPr>
                    <w:jc w:val="center"/>
                    <w:rPr>
                      <w:rFonts w:cs="AF_Jeddah"/>
                      <w:b/>
                      <w:bCs/>
                      <w:sz w:val="34"/>
                      <w:szCs w:val="34"/>
                      <w:lang w:bidi="ar-DZ"/>
                    </w:rPr>
                  </w:pPr>
                  <w:r w:rsidRPr="007B06C0">
                    <w:rPr>
                      <w:rFonts w:cs="AF_Jeddah" w:hint="cs"/>
                      <w:b/>
                      <w:bCs/>
                      <w:sz w:val="34"/>
                      <w:szCs w:val="34"/>
                      <w:rtl/>
                      <w:lang w:bidi="ar-DZ"/>
                    </w:rPr>
                    <w:t>السنة الجامعية : 2019 - 2020</w:t>
                  </w:r>
                </w:p>
              </w:txbxContent>
            </v:textbox>
          </v:shape>
        </w:pict>
      </w:r>
    </w:p>
    <w:p w:rsidR="00642CDE" w:rsidRDefault="00642CDE" w:rsidP="00642CDE">
      <w:pPr>
        <w:tabs>
          <w:tab w:val="left" w:pos="3900"/>
        </w:tabs>
        <w:sectPr w:rsidR="00642CDE" w:rsidSect="001B129F">
          <w:pgSz w:w="11906" w:h="16838" w:code="9"/>
          <w:pgMar w:top="851" w:right="851" w:bottom="851" w:left="851" w:header="709" w:footer="709" w:gutter="0"/>
          <w:pgBorders w:offsetFrom="page">
            <w:top w:val="twistedLines2" w:sz="16" w:space="24" w:color="auto"/>
            <w:left w:val="twistedLines2" w:sz="16" w:space="24" w:color="auto"/>
            <w:bottom w:val="twistedLines2" w:sz="16" w:space="24" w:color="auto"/>
            <w:right w:val="twistedLines2" w:sz="16" w:space="24" w:color="auto"/>
          </w:pgBorders>
          <w:cols w:space="708"/>
          <w:docGrid w:linePitch="360"/>
        </w:sectPr>
      </w:pPr>
    </w:p>
    <w:p w:rsidR="00642CDE" w:rsidRPr="00935FC8" w:rsidRDefault="00642CDE" w:rsidP="00642CDE">
      <w:pPr>
        <w:pStyle w:val="Paragraphedeliste"/>
        <w:numPr>
          <w:ilvl w:val="0"/>
          <w:numId w:val="5"/>
        </w:numPr>
        <w:shd w:val="clear" w:color="auto" w:fill="FFFFFF" w:themeFill="background1"/>
        <w:bidi/>
        <w:spacing w:line="240" w:lineRule="auto"/>
        <w:rPr>
          <w:rFonts w:ascii="Sakkal Majalla" w:hAnsi="Sakkal Majalla" w:cs="HeshamNormal"/>
          <w:b/>
          <w:bCs/>
          <w:sz w:val="28"/>
          <w:szCs w:val="28"/>
          <w:rtl/>
          <w:lang w:bidi="ar-DZ"/>
        </w:rPr>
      </w:pPr>
      <w:r w:rsidRPr="00935FC8">
        <w:rPr>
          <w:rFonts w:ascii="Sakkal Majalla" w:hAnsi="Sakkal Majalla" w:cs="HeshamNormal" w:hint="cs"/>
          <w:b/>
          <w:bCs/>
          <w:sz w:val="28"/>
          <w:szCs w:val="28"/>
          <w:rtl/>
          <w:lang w:bidi="ar-DZ"/>
        </w:rPr>
        <w:lastRenderedPageBreak/>
        <w:t>تقديم إشكالية الدراسة</w:t>
      </w:r>
    </w:p>
    <w:p w:rsidR="00642CDE" w:rsidRPr="0007466D" w:rsidRDefault="00642CDE" w:rsidP="00642CDE">
      <w:pPr>
        <w:bidi/>
        <w:spacing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w:t>
      </w:r>
      <w:r w:rsidRPr="0007466D">
        <w:rPr>
          <w:rFonts w:ascii="Sakkal Majalla" w:hAnsi="Sakkal Majalla" w:cs="Sakkal Majalla"/>
          <w:sz w:val="31"/>
          <w:szCs w:val="31"/>
          <w:rtl/>
          <w:lang w:bidi="ar-DZ"/>
        </w:rPr>
        <w:t>لقد أصبحت تنمية وتطوير الأصول الفكرية من الأمور المؤثرة في رؤية المؤسسة وفي إستراتيجياتها، فمستقبلها مرهون بما تمتلكه من أفكار تعبر على مدى قدرتها على الإبداع والتجديد الذي يشكل حاليا الركيزة الأساسية لبقاء المؤسسة في مجال الأعمال، حيث وجدت مختلف المؤسسات في عملية توظيف وتنمية وتقييم الكفاءات البشرية وفق منهجية محددة قائمة على أسس علمية الوسيلة الفعالة في رفع مستوى أداء هذه الكفاءات إلى أعلى المستويات وجعلها قادرة على تحقي</w:t>
      </w:r>
      <w:r>
        <w:rPr>
          <w:rFonts w:ascii="Sakkal Majalla" w:hAnsi="Sakkal Majalla" w:cs="Sakkal Majalla"/>
          <w:sz w:val="31"/>
          <w:szCs w:val="31"/>
          <w:rtl/>
          <w:lang w:bidi="ar-DZ"/>
        </w:rPr>
        <w:t>ق الإبداع والتجديد وتقديم ال</w:t>
      </w:r>
      <w:r>
        <w:rPr>
          <w:rFonts w:ascii="Sakkal Majalla" w:hAnsi="Sakkal Majalla" w:cs="Sakkal Majalla" w:hint="cs"/>
          <w:sz w:val="31"/>
          <w:szCs w:val="31"/>
          <w:rtl/>
          <w:lang w:bidi="ar-DZ"/>
        </w:rPr>
        <w:t>جديد</w:t>
      </w:r>
      <w:r w:rsidRPr="0007466D">
        <w:rPr>
          <w:rFonts w:ascii="Sakkal Majalla" w:hAnsi="Sakkal Majalla" w:cs="Sakkal Majalla"/>
          <w:sz w:val="31"/>
          <w:szCs w:val="31"/>
          <w:rtl/>
          <w:lang w:bidi="ar-DZ"/>
        </w:rPr>
        <w:t xml:space="preserve"> ذي الجودة العالية بما يحقق أهدافها. </w:t>
      </w:r>
    </w:p>
    <w:p w:rsidR="00642CDE" w:rsidRPr="0007466D" w:rsidRDefault="00642CDE" w:rsidP="00642CDE">
      <w:pPr>
        <w:bidi/>
        <w:spacing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w:t>
      </w:r>
      <w:r w:rsidRPr="0007466D">
        <w:rPr>
          <w:rFonts w:ascii="Sakkal Majalla" w:hAnsi="Sakkal Majalla" w:cs="Sakkal Majalla"/>
          <w:sz w:val="31"/>
          <w:szCs w:val="31"/>
          <w:rtl/>
          <w:lang w:bidi="ar-DZ"/>
        </w:rPr>
        <w:t>وتعد منظومة التعليم العالي الجزائرية من المنظمات الخدمية التي تختص في إنتاج وتسويق حزمة من الخدمات التعليمية والبحثية التي تعد أحد الركائز الأساسية لتحقيق البناء السليم للمجتمعات، ولكي تنهض بمهامها وتقدم خدمات بمستوى متميز من الجودة يجب أن تهتم بإدارة كفاءاتها البشرية وتوظيفها وتنميتها وتقييمها على أسس علمية.</w:t>
      </w:r>
    </w:p>
    <w:p w:rsidR="00642CDE" w:rsidRPr="00935FC8" w:rsidRDefault="00642CDE" w:rsidP="00642CDE">
      <w:pPr>
        <w:bidi/>
        <w:spacing w:line="240" w:lineRule="auto"/>
        <w:jc w:val="both"/>
        <w:rPr>
          <w:rFonts w:ascii="Sakkal Majalla" w:hAnsi="Sakkal Majalla" w:cs="Sakkal Majalla"/>
          <w:color w:val="000000" w:themeColor="text1"/>
          <w:sz w:val="31"/>
          <w:szCs w:val="31"/>
          <w:rtl/>
          <w:lang w:bidi="ar-DZ"/>
        </w:rPr>
      </w:pPr>
      <w:r w:rsidRPr="00935FC8">
        <w:rPr>
          <w:rFonts w:ascii="Sakkal Majalla" w:hAnsi="Sakkal Majalla" w:cs="Sakkal Majalla" w:hint="cs"/>
          <w:color w:val="000000" w:themeColor="text1"/>
          <w:sz w:val="31"/>
          <w:szCs w:val="31"/>
          <w:rtl/>
          <w:lang w:bidi="ar-DZ"/>
        </w:rPr>
        <w:t xml:space="preserve">          </w:t>
      </w:r>
      <w:r w:rsidRPr="00935FC8">
        <w:rPr>
          <w:rFonts w:ascii="Sakkal Majalla" w:hAnsi="Sakkal Majalla" w:cs="Sakkal Majalla"/>
          <w:color w:val="000000" w:themeColor="text1"/>
          <w:sz w:val="31"/>
          <w:szCs w:val="31"/>
          <w:rtl/>
          <w:lang w:bidi="ar-DZ"/>
        </w:rPr>
        <w:t xml:space="preserve">وعليه تهدف هذه الدراسة للتعرف على دور إدارة الكفاءات البشرية بوظائفها الرئيسية (التوظيف على أساس الكفاءات، تنمية الكفاءات البشرية، تقييم الكفاءات البشرية) في ضمان جودة العملية التعليمية، البحث العلمي و خدمة المجتمع على حد سواء في مؤسسات التعليم العالي الجزائرية. </w:t>
      </w:r>
    </w:p>
    <w:p w:rsidR="00642CDE" w:rsidRDefault="00642CDE" w:rsidP="00642CDE">
      <w:pPr>
        <w:autoSpaceDE w:val="0"/>
        <w:autoSpaceDN w:val="0"/>
        <w:bidi/>
        <w:adjustRightInd w:val="0"/>
        <w:spacing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w:t>
      </w:r>
      <w:r w:rsidRPr="0007466D">
        <w:rPr>
          <w:rFonts w:ascii="Sakkal Majalla" w:hAnsi="Sakkal Majalla" w:cs="Sakkal Majalla"/>
          <w:sz w:val="31"/>
          <w:szCs w:val="31"/>
          <w:rtl/>
          <w:lang w:bidi="ar-DZ"/>
        </w:rPr>
        <w:t>وللإجابة على هذه الإشكالية وتحقيق هذه الدراسة وضعت أربع فرضيات رئيسية، وقسمت الدراسة إلى أربع فصول، واعتمد على ا</w:t>
      </w:r>
      <w:r>
        <w:rPr>
          <w:rFonts w:ascii="Sakkal Majalla" w:hAnsi="Sakkal Majalla" w:cs="Sakkal Majalla"/>
          <w:sz w:val="31"/>
          <w:szCs w:val="31"/>
          <w:rtl/>
          <w:lang w:bidi="ar-DZ"/>
        </w:rPr>
        <w:t>لمنهج الوصفي التحليلي لملا</w:t>
      </w:r>
      <w:r>
        <w:rPr>
          <w:rFonts w:ascii="Sakkal Majalla" w:hAnsi="Sakkal Majalla" w:cs="Sakkal Majalla" w:hint="cs"/>
          <w:sz w:val="31"/>
          <w:szCs w:val="31"/>
          <w:rtl/>
          <w:lang w:bidi="ar-DZ"/>
        </w:rPr>
        <w:t>ء</w:t>
      </w:r>
      <w:r w:rsidRPr="0007466D">
        <w:rPr>
          <w:rFonts w:ascii="Sakkal Majalla" w:hAnsi="Sakkal Majalla" w:cs="Sakkal Majalla"/>
          <w:sz w:val="31"/>
          <w:szCs w:val="31"/>
          <w:rtl/>
          <w:lang w:bidi="ar-DZ"/>
        </w:rPr>
        <w:t>مته لمثل هذه الدراسات، كما تم الاعتماد على الاستبيان كأداة رئيسية لجمع البيانات خضع لاختبارات الصدق والثبات، وتم توزيعه في مجموعة من كليات الاقتصاد في الجامعات الجزائرية والتي بلغ عددها 5 كليات، ومن خلال التحليل الكمي لبيانات 404 استبيان موزع على أساتذة هذه الكليات على اختلاف درجاتهم العلمية والمهنية. خلصت الدراسة إلى جملة من النتائج المتعلقة بمؤسسات التعليم العالي الجزائرية أهمها تلك التي تؤكد وجود دور إيجابي ومعنوي لوظائف إدارة الكفاءات البشرية في ضمان جودة العملية التعليمية، البحث العلمي، و</w:t>
      </w:r>
      <w:r>
        <w:rPr>
          <w:rFonts w:ascii="Sakkal Majalla" w:hAnsi="Sakkal Majalla" w:cs="Sakkal Majalla"/>
          <w:sz w:val="31"/>
          <w:szCs w:val="31"/>
          <w:rtl/>
          <w:lang w:bidi="ar-DZ"/>
        </w:rPr>
        <w:t>خدمة المجتمع،</w:t>
      </w:r>
      <w:r>
        <w:rPr>
          <w:rFonts w:ascii="Sakkal Majalla" w:hAnsi="Sakkal Majalla" w:cs="Sakkal Majalla" w:hint="cs"/>
          <w:sz w:val="31"/>
          <w:szCs w:val="31"/>
          <w:rtl/>
          <w:lang w:bidi="ar-DZ"/>
        </w:rPr>
        <w:t xml:space="preserve"> </w:t>
      </w:r>
      <w:r w:rsidRPr="0007466D">
        <w:rPr>
          <w:rFonts w:ascii="Sakkal Majalla" w:hAnsi="Sakkal Majalla" w:cs="Sakkal Majalla"/>
          <w:sz w:val="31"/>
          <w:szCs w:val="31"/>
          <w:rtl/>
          <w:lang w:bidi="ar-DZ"/>
        </w:rPr>
        <w:t xml:space="preserve">كما تم إثبات عدم وجود علاقة ذات دلالة إحصائية بين سمات (الجنس والخبرة المهنية) للمبحوثين وأثر إدارة الكفاءات البشرية في ضمان جودة التعليم العالي بالكليات محل الدراسة، وتم إثبات وجود علاقة ذات دلالة إحصائية بين سمات (العمر، المؤهل العلمي، الرتبة الأكاديمية) للمبحوثين وأثر إدارة الكفاءات البشرية في ضمان جودة التعليم العالي بالكليات محل الدراسة. </w:t>
      </w:r>
    </w:p>
    <w:p w:rsidR="00642CDE" w:rsidRDefault="00642CDE" w:rsidP="00642CDE">
      <w:pPr>
        <w:autoSpaceDE w:val="0"/>
        <w:autoSpaceDN w:val="0"/>
        <w:bidi/>
        <w:adjustRightInd w:val="0"/>
        <w:spacing w:line="240" w:lineRule="auto"/>
        <w:jc w:val="both"/>
        <w:rPr>
          <w:rFonts w:ascii="Sakkal Majalla" w:hAnsi="Sakkal Majalla" w:cs="Sakkal Majalla"/>
          <w:sz w:val="31"/>
          <w:szCs w:val="31"/>
          <w:rtl/>
          <w:lang w:bidi="ar-DZ"/>
        </w:rPr>
      </w:pPr>
      <w:r w:rsidRPr="0007466D">
        <w:rPr>
          <w:rFonts w:ascii="Sakkal Majalla" w:hAnsi="Sakkal Majalla" w:cs="Sakkal Majalla" w:hint="cs"/>
          <w:b/>
          <w:bCs/>
          <w:sz w:val="31"/>
          <w:szCs w:val="31"/>
          <w:rtl/>
          <w:lang w:bidi="ar-DZ"/>
        </w:rPr>
        <w:t>الكلمات المفتاحية</w:t>
      </w:r>
      <w:r>
        <w:rPr>
          <w:rFonts w:ascii="Sakkal Majalla" w:hAnsi="Sakkal Majalla" w:cs="Sakkal Majalla" w:hint="cs"/>
          <w:b/>
          <w:bCs/>
          <w:sz w:val="31"/>
          <w:szCs w:val="31"/>
          <w:rtl/>
          <w:lang w:bidi="ar-DZ"/>
        </w:rPr>
        <w:t xml:space="preserve"> </w:t>
      </w:r>
      <w:r>
        <w:rPr>
          <w:rFonts w:ascii="Sakkal Majalla" w:hAnsi="Sakkal Majalla" w:cs="Sakkal Majalla" w:hint="cs"/>
          <w:sz w:val="31"/>
          <w:szCs w:val="31"/>
          <w:rtl/>
          <w:lang w:bidi="ar-DZ"/>
        </w:rPr>
        <w:t>: إدارة الكفاءات البشرية؛ توظيف الكفاءات البشرية؛ تنمية الكفاءات البشرية؛ تقييم الكفاءات البشرية؛ ضمان الجودة؛ جودة العملية التعليمية؛ جودة البحث العلمي؛ جودة الخدمة المجتمعية</w:t>
      </w:r>
    </w:p>
    <w:p w:rsidR="00642CDE" w:rsidRDefault="00642CDE" w:rsidP="00642CDE">
      <w:pPr>
        <w:autoSpaceDE w:val="0"/>
        <w:autoSpaceDN w:val="0"/>
        <w:bidi/>
        <w:adjustRightInd w:val="0"/>
        <w:spacing w:line="240" w:lineRule="auto"/>
        <w:jc w:val="both"/>
        <w:rPr>
          <w:rFonts w:ascii="Sakkal Majalla" w:hAnsi="Sakkal Majalla" w:cs="Sakkal Majalla"/>
          <w:sz w:val="31"/>
          <w:szCs w:val="31"/>
          <w:rtl/>
          <w:lang w:bidi="ar-DZ"/>
        </w:rPr>
      </w:pPr>
    </w:p>
    <w:p w:rsidR="00642CDE" w:rsidRDefault="00642CDE" w:rsidP="00642CDE">
      <w:pPr>
        <w:autoSpaceDE w:val="0"/>
        <w:autoSpaceDN w:val="0"/>
        <w:bidi/>
        <w:adjustRightInd w:val="0"/>
        <w:spacing w:line="240" w:lineRule="auto"/>
        <w:jc w:val="both"/>
        <w:rPr>
          <w:rFonts w:ascii="Sakkal Majalla" w:hAnsi="Sakkal Majalla" w:cs="Sakkal Majalla"/>
          <w:sz w:val="31"/>
          <w:szCs w:val="31"/>
          <w:lang w:bidi="ar-DZ"/>
        </w:rPr>
      </w:pPr>
    </w:p>
    <w:p w:rsidR="00642CDE" w:rsidRPr="00935FC8" w:rsidRDefault="00642CDE" w:rsidP="00642CDE">
      <w:pPr>
        <w:bidi/>
        <w:spacing w:line="240" w:lineRule="auto"/>
        <w:jc w:val="both"/>
        <w:rPr>
          <w:rFonts w:ascii="Sakkal Majalla" w:hAnsi="Sakkal Majalla" w:cs="HeshamNormal"/>
          <w:b/>
          <w:bCs/>
          <w:sz w:val="28"/>
          <w:szCs w:val="28"/>
          <w:rtl/>
          <w:lang w:bidi="ar-DZ"/>
        </w:rPr>
      </w:pPr>
      <w:r w:rsidRPr="00935FC8">
        <w:rPr>
          <w:rFonts w:ascii="Sakkal Majalla" w:hAnsi="Sakkal Majalla" w:cs="HeshamNormal" w:hint="cs"/>
          <w:b/>
          <w:bCs/>
          <w:sz w:val="28"/>
          <w:szCs w:val="28"/>
          <w:rtl/>
          <w:lang w:bidi="ar-DZ"/>
        </w:rPr>
        <w:t>1.1  السؤال الرئيسي والأسئلة الفرعية</w:t>
      </w:r>
    </w:p>
    <w:p w:rsidR="00642CDE" w:rsidRDefault="00642CDE" w:rsidP="00642CDE">
      <w:pPr>
        <w:bidi/>
        <w:spacing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يمكن صياغة السؤال الرئيسي وفقا لمناقشة إشكالية الدراسة أعلاه كالآتي: </w:t>
      </w:r>
      <w:r w:rsidRPr="005A3AD4">
        <w:rPr>
          <w:rFonts w:ascii="Sakkal Majalla" w:hAnsi="Sakkal Majalla" w:cs="Sakkal Majalla" w:hint="cs"/>
          <w:b/>
          <w:bCs/>
          <w:sz w:val="31"/>
          <w:szCs w:val="31"/>
          <w:rtl/>
          <w:lang w:bidi="ar-DZ"/>
        </w:rPr>
        <w:t>ما دور إدارة الكفاءات البشرية في ضمان جودة مؤسسات التعليم العالي الجزائرية؟</w:t>
      </w:r>
      <w:r>
        <w:rPr>
          <w:rFonts w:ascii="Sakkal Majalla" w:hAnsi="Sakkal Majalla" w:cs="Sakkal Majalla" w:hint="cs"/>
          <w:sz w:val="31"/>
          <w:szCs w:val="31"/>
          <w:rtl/>
          <w:lang w:bidi="ar-DZ"/>
        </w:rPr>
        <w:t xml:space="preserve"> ويندرج ضمن هذا السؤال الرئيسي جملة من </w:t>
      </w:r>
      <w:r w:rsidRPr="00AE4F68">
        <w:rPr>
          <w:rFonts w:ascii="Sakkal Majalla" w:hAnsi="Sakkal Majalla" w:cs="Sakkal Majalla" w:hint="cs"/>
          <w:b/>
          <w:bCs/>
          <w:sz w:val="31"/>
          <w:szCs w:val="31"/>
          <w:rtl/>
          <w:lang w:bidi="ar-DZ"/>
        </w:rPr>
        <w:t>الأسئلة الفرعية</w:t>
      </w:r>
      <w:r>
        <w:rPr>
          <w:rFonts w:ascii="Sakkal Majalla" w:hAnsi="Sakkal Majalla" w:cs="Sakkal Majalla" w:hint="cs"/>
          <w:sz w:val="31"/>
          <w:szCs w:val="31"/>
          <w:rtl/>
          <w:lang w:bidi="ar-DZ"/>
        </w:rPr>
        <w:t xml:space="preserve"> والتي تصاغ كما يلي: </w:t>
      </w:r>
    </w:p>
    <w:p w:rsidR="00642CDE" w:rsidRDefault="00642CDE" w:rsidP="00642CDE">
      <w:pPr>
        <w:pStyle w:val="Paragraphedeliste"/>
        <w:numPr>
          <w:ilvl w:val="0"/>
          <w:numId w:val="2"/>
        </w:numPr>
        <w:bidi/>
        <w:spacing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lastRenderedPageBreak/>
        <w:t>ما هو الإسهام النظري في ترصين مفهوم إدارة الكفاءات البشرية ونشأتها؟ وما هي دعائمها وفوائد تطبيقها؟</w:t>
      </w:r>
    </w:p>
    <w:p w:rsidR="00642CDE" w:rsidRDefault="00642CDE" w:rsidP="00642CDE">
      <w:pPr>
        <w:pStyle w:val="Paragraphedeliste"/>
        <w:numPr>
          <w:ilvl w:val="0"/>
          <w:numId w:val="2"/>
        </w:numPr>
        <w:bidi/>
        <w:spacing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t xml:space="preserve">ما هي أهم المحطات الفكرية التي مر بها مفهوم ضمان الجودة؟ وما هي خلاصة تطبيقها في مؤسسات التعليم العالي؟ </w:t>
      </w:r>
    </w:p>
    <w:p w:rsidR="00642CDE" w:rsidRDefault="00642CDE" w:rsidP="00642CDE">
      <w:pPr>
        <w:pStyle w:val="Paragraphedeliste"/>
        <w:numPr>
          <w:ilvl w:val="0"/>
          <w:numId w:val="2"/>
        </w:numPr>
        <w:bidi/>
        <w:spacing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t>ما هو دور وظائف إدارة الكفاءات البشرية في ضمان جودة العملية التعليمية لمؤسسات التعليم العالي الجزائرية؟</w:t>
      </w:r>
    </w:p>
    <w:p w:rsidR="00642CDE" w:rsidRDefault="00642CDE" w:rsidP="00642CDE">
      <w:pPr>
        <w:pStyle w:val="Paragraphedeliste"/>
        <w:numPr>
          <w:ilvl w:val="0"/>
          <w:numId w:val="2"/>
        </w:numPr>
        <w:bidi/>
        <w:spacing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t xml:space="preserve">ما هو دور وظائف إدارة الكفاءات البشرية في ضمان جودة البحث العلمي لمؤسسات التعليم العالي الجزائرية؟ </w:t>
      </w:r>
    </w:p>
    <w:p w:rsidR="00642CDE" w:rsidRDefault="00642CDE" w:rsidP="00642CDE">
      <w:pPr>
        <w:pStyle w:val="Paragraphedeliste"/>
        <w:numPr>
          <w:ilvl w:val="0"/>
          <w:numId w:val="2"/>
        </w:numPr>
        <w:bidi/>
        <w:spacing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t xml:space="preserve">ما هو دور وظائف إدارة الكفاءات البشرية في ضمان جودة الخدمة المجتمعية لمؤسسات التعليم العالي الجزائرية؟ </w:t>
      </w:r>
    </w:p>
    <w:p w:rsidR="00642CDE" w:rsidRDefault="00642CDE" w:rsidP="00642CDE">
      <w:pPr>
        <w:pStyle w:val="Paragraphedeliste"/>
        <w:numPr>
          <w:ilvl w:val="0"/>
          <w:numId w:val="2"/>
        </w:numPr>
        <w:bidi/>
        <w:spacing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t>هل توجد فروق بين أفراد عينة الدراسة لتحديد درجة التزام الجامعات الجزائرية بوظائف إدارة الكفاءات البشرية وضمان جودة التعليم العالي تعزى لمتغيرات: الجنس، العمر، المؤهل العلمي، الرتبة الأكاديمية، الخبرة المهنية.</w:t>
      </w:r>
    </w:p>
    <w:p w:rsidR="00642CDE" w:rsidRDefault="00642CDE" w:rsidP="00642CDE">
      <w:pPr>
        <w:bidi/>
        <w:spacing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وبناء على هذه الأسئلة يمكن تصور فرضيات الدراسة الرئيسية والفرعية الخاصة بكل سؤال على حدى.</w:t>
      </w:r>
    </w:p>
    <w:p w:rsidR="00642CDE" w:rsidRPr="00935FC8" w:rsidRDefault="00642CDE" w:rsidP="00642CDE">
      <w:pPr>
        <w:bidi/>
        <w:spacing w:line="240" w:lineRule="auto"/>
        <w:rPr>
          <w:rFonts w:ascii="Sakkal Majalla" w:hAnsi="Sakkal Majalla" w:cs="HeshamNormal"/>
          <w:b/>
          <w:bCs/>
          <w:sz w:val="28"/>
          <w:szCs w:val="28"/>
          <w:rtl/>
          <w:lang w:bidi="ar-DZ"/>
        </w:rPr>
      </w:pPr>
      <w:r w:rsidRPr="00935FC8">
        <w:rPr>
          <w:rFonts w:ascii="Sakkal Majalla" w:hAnsi="Sakkal Majalla" w:cs="HeshamNormal" w:hint="cs"/>
          <w:b/>
          <w:bCs/>
          <w:sz w:val="28"/>
          <w:szCs w:val="28"/>
          <w:rtl/>
          <w:lang w:bidi="ar-DZ"/>
        </w:rPr>
        <w:t>2.1  فرضيات الدراسة</w:t>
      </w:r>
    </w:p>
    <w:p w:rsidR="00642CDE" w:rsidRPr="00B41CC5" w:rsidRDefault="00642CDE" w:rsidP="00642CDE">
      <w:pPr>
        <w:bidi/>
        <w:spacing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w:t>
      </w:r>
      <w:r w:rsidRPr="00B41CC5">
        <w:rPr>
          <w:rFonts w:ascii="Sakkal Majalla" w:hAnsi="Sakkal Majalla" w:cs="Sakkal Majalla" w:hint="cs"/>
          <w:sz w:val="31"/>
          <w:szCs w:val="31"/>
          <w:rtl/>
          <w:lang w:bidi="ar-DZ"/>
        </w:rPr>
        <w:t>بالنظر لما تقدم قامت الدراسة على فرضية الأساس:</w:t>
      </w:r>
      <w:r>
        <w:rPr>
          <w:rFonts w:ascii="Sakkal Majalla" w:hAnsi="Sakkal Majalla" w:cs="Sakkal Majalla" w:hint="cs"/>
          <w:b/>
          <w:bCs/>
          <w:sz w:val="31"/>
          <w:szCs w:val="31"/>
          <w:rtl/>
          <w:lang w:bidi="ar-DZ"/>
        </w:rPr>
        <w:t xml:space="preserve"> " لا توجد علاقة تأثير معنوية (ذات دلالة إحصائية) لإدارة الكفاءات البشرية في ضمان جودة التعليم العالي "، </w:t>
      </w:r>
      <w:r w:rsidRPr="00B41CC5">
        <w:rPr>
          <w:rFonts w:ascii="Sakkal Majalla" w:hAnsi="Sakkal Majalla" w:cs="Sakkal Majalla" w:hint="cs"/>
          <w:sz w:val="31"/>
          <w:szCs w:val="31"/>
          <w:rtl/>
          <w:lang w:bidi="ar-DZ"/>
        </w:rPr>
        <w:t xml:space="preserve">وانبثقت منها عدد من الفرضيات الرئيسية والفرعية الموالية: </w:t>
      </w:r>
    </w:p>
    <w:p w:rsidR="00642CDE" w:rsidRDefault="00642CDE" w:rsidP="00642CDE">
      <w:pPr>
        <w:bidi/>
        <w:spacing w:line="240" w:lineRule="auto"/>
        <w:jc w:val="both"/>
        <w:rPr>
          <w:rFonts w:ascii="Sakkal Majalla" w:hAnsi="Sakkal Majalla" w:cs="Sakkal Majalla"/>
          <w:sz w:val="31"/>
          <w:szCs w:val="31"/>
          <w:lang w:bidi="ar-DZ"/>
        </w:rPr>
      </w:pPr>
      <w:r>
        <w:rPr>
          <w:rFonts w:ascii="Sakkal Majalla" w:hAnsi="Sakkal Majalla" w:cs="Sakkal Majalla" w:hint="cs"/>
          <w:b/>
          <w:bCs/>
          <w:sz w:val="31"/>
          <w:szCs w:val="31"/>
          <w:rtl/>
          <w:lang w:bidi="ar-DZ"/>
        </w:rPr>
        <w:t>_ الفرضية الرئيسية الأولى (ف</w:t>
      </w:r>
      <w:r w:rsidRPr="00B41CC5">
        <w:rPr>
          <w:rFonts w:ascii="Sakkal Majalla" w:hAnsi="Sakkal Majalla" w:cs="Sakkal Majalla" w:hint="cs"/>
          <w:b/>
          <w:bCs/>
          <w:sz w:val="31"/>
          <w:szCs w:val="31"/>
          <w:vertAlign w:val="subscript"/>
          <w:rtl/>
          <w:lang w:bidi="ar-DZ"/>
        </w:rPr>
        <w:t>1</w:t>
      </w:r>
      <w:r>
        <w:rPr>
          <w:rFonts w:ascii="Sakkal Majalla" w:hAnsi="Sakkal Majalla" w:cs="Sakkal Majalla" w:hint="cs"/>
          <w:b/>
          <w:bCs/>
          <w:sz w:val="31"/>
          <w:szCs w:val="31"/>
          <w:rtl/>
          <w:lang w:bidi="ar-DZ"/>
        </w:rPr>
        <w:t xml:space="preserve">): </w:t>
      </w:r>
      <w:r w:rsidRPr="00B41CC5">
        <w:rPr>
          <w:rFonts w:ascii="Sakkal Majalla" w:hAnsi="Sakkal Majalla" w:cs="Sakkal Majalla" w:hint="cs"/>
          <w:sz w:val="31"/>
          <w:szCs w:val="31"/>
          <w:rtl/>
          <w:lang w:bidi="ar-DZ"/>
        </w:rPr>
        <w:t>" لا توجد علاقة تأثير معنوية (ذات دلالة إحصائية ) للتوظيف على أساس الكفاءات في</w:t>
      </w:r>
      <w:r>
        <w:rPr>
          <w:rFonts w:ascii="Sakkal Majalla" w:hAnsi="Sakkal Majalla" w:cs="Sakkal Majalla" w:hint="cs"/>
          <w:sz w:val="31"/>
          <w:szCs w:val="31"/>
          <w:rtl/>
          <w:lang w:bidi="ar-DZ"/>
        </w:rPr>
        <w:t xml:space="preserve"> </w:t>
      </w:r>
      <w:r w:rsidRPr="00B41CC5">
        <w:rPr>
          <w:rFonts w:ascii="Sakkal Majalla" w:hAnsi="Sakkal Majalla" w:cs="Sakkal Majalla" w:hint="cs"/>
          <w:sz w:val="31"/>
          <w:szCs w:val="31"/>
          <w:rtl/>
          <w:lang w:bidi="ar-DZ"/>
        </w:rPr>
        <w:t xml:space="preserve">ضمان جودة التعليم العالي "، </w:t>
      </w:r>
    </w:p>
    <w:p w:rsidR="00642CDE" w:rsidRPr="000C252D" w:rsidRDefault="00642CDE" w:rsidP="00642CDE">
      <w:pPr>
        <w:bidi/>
        <w:spacing w:line="240" w:lineRule="auto"/>
        <w:jc w:val="both"/>
        <w:rPr>
          <w:rFonts w:ascii="Sakkal Majalla" w:hAnsi="Sakkal Majalla" w:cs="Sakkal Majalla"/>
          <w:b/>
          <w:bCs/>
          <w:sz w:val="31"/>
          <w:szCs w:val="31"/>
          <w:lang w:bidi="ar-DZ"/>
        </w:rPr>
      </w:pPr>
      <w:r>
        <w:rPr>
          <w:rFonts w:ascii="Sakkal Majalla" w:hAnsi="Sakkal Majalla" w:cs="Sakkal Majalla" w:hint="cs"/>
          <w:sz w:val="31"/>
          <w:szCs w:val="31"/>
          <w:rtl/>
          <w:lang w:bidi="ar-DZ"/>
        </w:rPr>
        <w:t xml:space="preserve">_ </w:t>
      </w:r>
      <w:r w:rsidRPr="00324787">
        <w:rPr>
          <w:rFonts w:ascii="Sakkal Majalla" w:hAnsi="Sakkal Majalla" w:cs="Sakkal Majalla" w:hint="cs"/>
          <w:b/>
          <w:bCs/>
          <w:sz w:val="31"/>
          <w:szCs w:val="31"/>
          <w:rtl/>
          <w:lang w:bidi="ar-DZ"/>
        </w:rPr>
        <w:t>الفرضية الرئيسية الثانية (ف</w:t>
      </w:r>
      <w:r w:rsidRPr="00324787">
        <w:rPr>
          <w:rFonts w:ascii="Sakkal Majalla" w:hAnsi="Sakkal Majalla" w:cs="Sakkal Majalla" w:hint="cs"/>
          <w:b/>
          <w:bCs/>
          <w:sz w:val="31"/>
          <w:szCs w:val="31"/>
          <w:vertAlign w:val="subscript"/>
          <w:rtl/>
          <w:lang w:bidi="ar-DZ"/>
        </w:rPr>
        <w:t>2</w:t>
      </w:r>
      <w:r w:rsidRPr="00324787">
        <w:rPr>
          <w:rFonts w:ascii="Sakkal Majalla" w:hAnsi="Sakkal Majalla" w:cs="Sakkal Majalla" w:hint="cs"/>
          <w:b/>
          <w:bCs/>
          <w:sz w:val="31"/>
          <w:szCs w:val="31"/>
          <w:rtl/>
          <w:lang w:bidi="ar-DZ"/>
        </w:rPr>
        <w:t xml:space="preserve">): </w:t>
      </w:r>
      <w:r>
        <w:rPr>
          <w:rFonts w:ascii="Sakkal Majalla" w:hAnsi="Sakkal Majalla" w:cs="Sakkal Majalla" w:hint="cs"/>
          <w:b/>
          <w:bCs/>
          <w:sz w:val="31"/>
          <w:szCs w:val="31"/>
          <w:rtl/>
          <w:lang w:bidi="ar-DZ"/>
        </w:rPr>
        <w:t xml:space="preserve">"  </w:t>
      </w:r>
      <w:r w:rsidRPr="00324787">
        <w:rPr>
          <w:rFonts w:ascii="Sakkal Majalla" w:hAnsi="Sakkal Majalla" w:cs="Sakkal Majalla" w:hint="cs"/>
          <w:sz w:val="31"/>
          <w:szCs w:val="31"/>
          <w:rtl/>
          <w:lang w:bidi="ar-DZ"/>
        </w:rPr>
        <w:t xml:space="preserve">لا توجد علاقة تأثير معنوية (ذات دلالة إحصائية) لتنمية الكفاءات البشرية في ضمان جودة التعليم العالي "، </w:t>
      </w:r>
    </w:p>
    <w:p w:rsidR="00642CDE" w:rsidRPr="000C252D" w:rsidRDefault="00642CDE" w:rsidP="00642CDE">
      <w:pPr>
        <w:bidi/>
        <w:spacing w:line="240" w:lineRule="auto"/>
        <w:jc w:val="both"/>
        <w:rPr>
          <w:rFonts w:ascii="Sakkal Majalla" w:hAnsi="Sakkal Majalla" w:cs="Sakkal Majalla"/>
          <w:sz w:val="31"/>
          <w:szCs w:val="31"/>
          <w:lang w:bidi="ar-DZ"/>
        </w:rPr>
      </w:pPr>
      <w:r>
        <w:rPr>
          <w:rFonts w:ascii="Sakkal Majalla" w:hAnsi="Sakkal Majalla" w:cs="Sakkal Majalla" w:hint="cs"/>
          <w:b/>
          <w:bCs/>
          <w:sz w:val="31"/>
          <w:szCs w:val="31"/>
          <w:rtl/>
          <w:lang w:bidi="ar-DZ"/>
        </w:rPr>
        <w:t>_ الفرضية الرئيسية الثالثة (ف</w:t>
      </w:r>
      <w:r w:rsidRPr="00324787">
        <w:rPr>
          <w:rFonts w:ascii="Sakkal Majalla" w:hAnsi="Sakkal Majalla" w:cs="Sakkal Majalla" w:hint="cs"/>
          <w:b/>
          <w:bCs/>
          <w:sz w:val="31"/>
          <w:szCs w:val="31"/>
          <w:vertAlign w:val="subscript"/>
          <w:rtl/>
          <w:lang w:bidi="ar-DZ"/>
        </w:rPr>
        <w:t>3</w:t>
      </w:r>
      <w:r>
        <w:rPr>
          <w:rFonts w:ascii="Sakkal Majalla" w:hAnsi="Sakkal Majalla" w:cs="Sakkal Majalla" w:hint="cs"/>
          <w:b/>
          <w:bCs/>
          <w:sz w:val="31"/>
          <w:szCs w:val="31"/>
          <w:rtl/>
          <w:lang w:bidi="ar-DZ"/>
        </w:rPr>
        <w:t xml:space="preserve">): " </w:t>
      </w:r>
      <w:r w:rsidRPr="003755CC">
        <w:rPr>
          <w:rFonts w:ascii="Sakkal Majalla" w:hAnsi="Sakkal Majalla" w:cs="Sakkal Majalla" w:hint="cs"/>
          <w:sz w:val="31"/>
          <w:szCs w:val="31"/>
          <w:rtl/>
          <w:lang w:bidi="ar-DZ"/>
        </w:rPr>
        <w:t xml:space="preserve">لا توجد علاقة تأثير معنوية (ذات دلالة إحصائية) لتقييم الكفاءات البشرية في ضمان جودة التعليم العالي "، </w:t>
      </w:r>
    </w:p>
    <w:p w:rsidR="00642CDE" w:rsidRDefault="00642CDE" w:rsidP="00642CDE">
      <w:pPr>
        <w:bidi/>
        <w:spacing w:line="240" w:lineRule="auto"/>
        <w:jc w:val="both"/>
        <w:rPr>
          <w:rFonts w:ascii="Sakkal Majalla" w:hAnsi="Sakkal Majalla" w:cs="Sakkal Majalla"/>
          <w:sz w:val="31"/>
          <w:szCs w:val="31"/>
          <w:lang w:bidi="ar-DZ"/>
        </w:rPr>
      </w:pPr>
      <w:r w:rsidRPr="003755CC">
        <w:rPr>
          <w:rFonts w:ascii="Sakkal Majalla" w:hAnsi="Sakkal Majalla" w:cs="Sakkal Majalla" w:hint="cs"/>
          <w:b/>
          <w:bCs/>
          <w:sz w:val="31"/>
          <w:szCs w:val="31"/>
          <w:rtl/>
          <w:lang w:bidi="ar-DZ"/>
        </w:rPr>
        <w:t>_ الفرضية الرئيسية الرابعة (ف</w:t>
      </w:r>
      <w:r w:rsidRPr="003755CC">
        <w:rPr>
          <w:rFonts w:ascii="Sakkal Majalla" w:hAnsi="Sakkal Majalla" w:cs="Sakkal Majalla" w:hint="cs"/>
          <w:b/>
          <w:bCs/>
          <w:sz w:val="31"/>
          <w:szCs w:val="31"/>
          <w:vertAlign w:val="subscript"/>
          <w:rtl/>
          <w:lang w:bidi="ar-DZ"/>
        </w:rPr>
        <w:t>4</w:t>
      </w:r>
      <w:r w:rsidRPr="003755CC">
        <w:rPr>
          <w:rFonts w:ascii="Sakkal Majalla" w:hAnsi="Sakkal Majalla" w:cs="Sakkal Majalla" w:hint="cs"/>
          <w:b/>
          <w:bCs/>
          <w:sz w:val="31"/>
          <w:szCs w:val="31"/>
          <w:rtl/>
          <w:lang w:bidi="ar-DZ"/>
        </w:rPr>
        <w:t>):</w:t>
      </w:r>
      <w:r>
        <w:rPr>
          <w:rFonts w:ascii="Sakkal Majalla" w:hAnsi="Sakkal Majalla" w:cs="Sakkal Majalla" w:hint="cs"/>
          <w:sz w:val="31"/>
          <w:szCs w:val="31"/>
          <w:rtl/>
          <w:lang w:bidi="ar-DZ"/>
        </w:rPr>
        <w:t xml:space="preserve"> " لا توجد علاقة تأثير معنوية (ذات دلالة إحصائية) لإدارة الكفاءات البشرية في ضمان جودة التعليم العالي تعزى إلى السمات الشخصية والوظيفية (الجنس، العمر، المؤهل العلمي، الرتبة الأكاديمية، الخبرة المهنية) "، </w:t>
      </w:r>
    </w:p>
    <w:p w:rsidR="00642CDE" w:rsidRPr="00935FC8" w:rsidRDefault="00642CDE" w:rsidP="00642CDE">
      <w:pPr>
        <w:bidi/>
        <w:spacing w:line="240" w:lineRule="auto"/>
        <w:jc w:val="both"/>
        <w:rPr>
          <w:rFonts w:ascii="Sakkal Majalla" w:hAnsi="Sakkal Majalla" w:cs="HeshamNormal"/>
          <w:b/>
          <w:bCs/>
          <w:sz w:val="28"/>
          <w:szCs w:val="28"/>
          <w:rtl/>
          <w:lang w:bidi="ar-DZ"/>
        </w:rPr>
      </w:pPr>
      <w:r w:rsidRPr="00935FC8">
        <w:rPr>
          <w:rFonts w:ascii="Sakkal Majalla" w:hAnsi="Sakkal Majalla" w:cs="HeshamNormal" w:hint="cs"/>
          <w:b/>
          <w:bCs/>
          <w:sz w:val="28"/>
          <w:szCs w:val="28"/>
          <w:rtl/>
          <w:lang w:bidi="ar-DZ"/>
        </w:rPr>
        <w:t>3.1  أهداف الدراسة</w:t>
      </w:r>
    </w:p>
    <w:p w:rsidR="00642CDE" w:rsidRPr="000C252D" w:rsidRDefault="00642CDE" w:rsidP="00642CDE">
      <w:pPr>
        <w:bidi/>
        <w:spacing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w:t>
      </w:r>
      <w:r w:rsidRPr="000C252D">
        <w:rPr>
          <w:rFonts w:ascii="Sakkal Majalla" w:hAnsi="Sakkal Majalla" w:cs="Sakkal Majalla" w:hint="cs"/>
          <w:sz w:val="31"/>
          <w:szCs w:val="31"/>
          <w:rtl/>
          <w:lang w:bidi="ar-DZ"/>
        </w:rPr>
        <w:t xml:space="preserve">يمكن صياغة أهداف الدراسة وفقا للنتائج التي تسعى الباحثة لتحقيقها سواء على المستوى النظري أو الميداني، وذلك كما يلي: </w:t>
      </w:r>
    </w:p>
    <w:p w:rsidR="00642CDE" w:rsidRPr="000C252D" w:rsidRDefault="00642CDE" w:rsidP="00642CDE">
      <w:pPr>
        <w:pStyle w:val="Paragraphedeliste"/>
        <w:numPr>
          <w:ilvl w:val="0"/>
          <w:numId w:val="3"/>
        </w:numPr>
        <w:bidi/>
        <w:spacing w:after="0" w:line="240" w:lineRule="auto"/>
        <w:jc w:val="both"/>
        <w:rPr>
          <w:rFonts w:ascii="Sakkal Majalla" w:hAnsi="Sakkal Majalla" w:cs="Sakkal Majalla"/>
          <w:sz w:val="31"/>
          <w:szCs w:val="31"/>
          <w:lang w:bidi="ar-DZ"/>
        </w:rPr>
      </w:pPr>
      <w:r w:rsidRPr="000C252D">
        <w:rPr>
          <w:rFonts w:ascii="Sakkal Majalla" w:hAnsi="Sakkal Majalla" w:cs="Sakkal Majalla" w:hint="cs"/>
          <w:sz w:val="31"/>
          <w:szCs w:val="31"/>
          <w:rtl/>
          <w:lang w:bidi="ar-DZ"/>
        </w:rPr>
        <w:t>التعرف على المفاهيم النظرية المتعلقة بإدارة الكفاءات البشرية بوظائفها: التوظيف والتنمية والتقييم، وكذا ضمان جودة مؤسسات التعليم العالي من خلال ضمان جودة : العملية التعليمية، البحث العلمي، وخدمة المجتمع؛</w:t>
      </w:r>
    </w:p>
    <w:p w:rsidR="00642CDE" w:rsidRPr="000C252D" w:rsidRDefault="00642CDE" w:rsidP="00642CDE">
      <w:pPr>
        <w:pStyle w:val="Paragraphedeliste"/>
        <w:numPr>
          <w:ilvl w:val="0"/>
          <w:numId w:val="3"/>
        </w:numPr>
        <w:bidi/>
        <w:spacing w:after="0" w:line="240" w:lineRule="auto"/>
        <w:jc w:val="both"/>
        <w:rPr>
          <w:rFonts w:ascii="Sakkal Majalla" w:hAnsi="Sakkal Majalla" w:cs="Sakkal Majalla"/>
          <w:sz w:val="31"/>
          <w:szCs w:val="31"/>
          <w:lang w:bidi="ar-DZ"/>
        </w:rPr>
      </w:pPr>
      <w:r w:rsidRPr="000C252D">
        <w:rPr>
          <w:rFonts w:ascii="Sakkal Majalla" w:hAnsi="Sakkal Majalla" w:cs="Sakkal Majalla" w:hint="cs"/>
          <w:sz w:val="31"/>
          <w:szCs w:val="31"/>
          <w:rtl/>
          <w:lang w:bidi="ar-DZ"/>
        </w:rPr>
        <w:t>اختبار دور إدارة الكفاءات البشرية في ضمان جودة العملية التعليمية، البحث العلمي، وخدمة المجتمع؛</w:t>
      </w:r>
    </w:p>
    <w:p w:rsidR="00642CDE" w:rsidRPr="000C252D" w:rsidRDefault="00642CDE" w:rsidP="00642CDE">
      <w:pPr>
        <w:pStyle w:val="Paragraphedeliste"/>
        <w:numPr>
          <w:ilvl w:val="0"/>
          <w:numId w:val="3"/>
        </w:numPr>
        <w:bidi/>
        <w:spacing w:after="0" w:line="240" w:lineRule="auto"/>
        <w:jc w:val="both"/>
        <w:rPr>
          <w:rFonts w:ascii="Sakkal Majalla" w:hAnsi="Sakkal Majalla" w:cs="Sakkal Majalla"/>
          <w:sz w:val="31"/>
          <w:szCs w:val="31"/>
          <w:lang w:bidi="ar-DZ"/>
        </w:rPr>
      </w:pPr>
      <w:r w:rsidRPr="000C252D">
        <w:rPr>
          <w:rFonts w:ascii="Sakkal Majalla" w:hAnsi="Sakkal Majalla" w:cs="Sakkal Majalla" w:hint="cs"/>
          <w:sz w:val="31"/>
          <w:szCs w:val="31"/>
          <w:rtl/>
          <w:lang w:bidi="ar-DZ"/>
        </w:rPr>
        <w:t>اختبار ما إذا كانت إجابات أساتذة كليات الاقتصاد بالجامعات الجزائرية تتجه في اتجاه واحد بالنسبة للتطبيق الفعلي للوظائف الرئيسية لإدارة الكفاءات البشرية ووظائف ضمان الجودة حسب متغيرات: الجنس، العمر، المؤهل العلمي، الرتبة الأكاديمية، الخبرة المهنية؛</w:t>
      </w:r>
    </w:p>
    <w:p w:rsidR="00642CDE" w:rsidRPr="00041FBD" w:rsidRDefault="00642CDE" w:rsidP="00642CDE">
      <w:pPr>
        <w:pStyle w:val="Paragraphedeliste"/>
        <w:numPr>
          <w:ilvl w:val="0"/>
          <w:numId w:val="3"/>
        </w:numPr>
        <w:bidi/>
        <w:spacing w:line="240" w:lineRule="auto"/>
        <w:jc w:val="both"/>
        <w:rPr>
          <w:rFonts w:ascii="Sakkal Majalla" w:hAnsi="Sakkal Majalla" w:cs="Sakkal Majalla"/>
          <w:b/>
          <w:bCs/>
          <w:sz w:val="31"/>
          <w:szCs w:val="31"/>
          <w:rtl/>
          <w:lang w:bidi="ar-DZ"/>
        </w:rPr>
      </w:pPr>
      <w:r w:rsidRPr="000C252D">
        <w:rPr>
          <w:rFonts w:ascii="Sakkal Majalla" w:hAnsi="Sakkal Majalla" w:cs="Sakkal Majalla" w:hint="cs"/>
          <w:sz w:val="31"/>
          <w:szCs w:val="31"/>
          <w:rtl/>
          <w:lang w:bidi="ar-DZ"/>
        </w:rPr>
        <w:lastRenderedPageBreak/>
        <w:t xml:space="preserve">اختبار نموذج الدراسة الذي يفترض وجود دور لإدارة الكفاءات البشرية (المتغير المستقل) فيضمان جودة مؤسسات التعليم العالي الجزائرية (المتغير التابع). </w:t>
      </w:r>
    </w:p>
    <w:p w:rsidR="00642CDE" w:rsidRPr="00041FBD" w:rsidRDefault="00642CDE" w:rsidP="00642CDE">
      <w:pPr>
        <w:bidi/>
        <w:spacing w:line="240" w:lineRule="auto"/>
        <w:rPr>
          <w:rFonts w:ascii="Sakkal Majalla" w:hAnsi="Sakkal Majalla" w:cs="HeshamNormal"/>
          <w:b/>
          <w:bCs/>
          <w:sz w:val="28"/>
          <w:szCs w:val="28"/>
          <w:rtl/>
          <w:lang w:bidi="ar-DZ"/>
        </w:rPr>
      </w:pPr>
      <w:r>
        <w:rPr>
          <w:rFonts w:ascii="Sakkal Majalla" w:hAnsi="Sakkal Majalla" w:cs="HeshamNormal" w:hint="cs"/>
          <w:b/>
          <w:bCs/>
          <w:sz w:val="28"/>
          <w:szCs w:val="28"/>
          <w:rtl/>
          <w:lang w:bidi="ar-DZ"/>
        </w:rPr>
        <w:t xml:space="preserve">2. </w:t>
      </w:r>
      <w:r w:rsidRPr="00041FBD">
        <w:rPr>
          <w:rFonts w:ascii="Sakkal Majalla" w:hAnsi="Sakkal Majalla" w:cs="HeshamNormal" w:hint="cs"/>
          <w:b/>
          <w:bCs/>
          <w:sz w:val="28"/>
          <w:szCs w:val="28"/>
          <w:rtl/>
          <w:lang w:bidi="ar-DZ"/>
        </w:rPr>
        <w:t xml:space="preserve">منهج الدراسة </w:t>
      </w:r>
    </w:p>
    <w:p w:rsidR="00642CDE" w:rsidRPr="000C252D" w:rsidRDefault="00642CDE" w:rsidP="00642CDE">
      <w:pPr>
        <w:bidi/>
        <w:spacing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t xml:space="preserve">          </w:t>
      </w:r>
      <w:r w:rsidRPr="000C252D">
        <w:rPr>
          <w:rFonts w:ascii="Sakkal Majalla" w:hAnsi="Sakkal Majalla" w:cs="Sakkal Majalla" w:hint="cs"/>
          <w:sz w:val="31"/>
          <w:szCs w:val="31"/>
          <w:rtl/>
          <w:lang w:bidi="ar-DZ"/>
        </w:rPr>
        <w:t>بغية إعطاء الدراسة صفة الموضوعية وتوافقا مع طبيعتها وسعيا للوصول بها للإجابة على الفرضيات والتساؤلات المطروحة تم الاعتماد على المنهج الوصفي التحليلي باعتباره الأنسب، و " يقوم هذا المنهج بتوفير بيانات مفصلة عن واقع الظاهرة أو المشكلة التي عن طريقها يمكن تقديم تفسيرات واقعية للعوامل والمتغيرات المرتبطة بها والتنبؤ بالآثار والاتجاهات المستقبلية لها "</w:t>
      </w:r>
    </w:p>
    <w:p w:rsidR="00642CDE" w:rsidRPr="00041FBD" w:rsidRDefault="00642CDE" w:rsidP="00642CDE">
      <w:pPr>
        <w:bidi/>
        <w:spacing w:line="240" w:lineRule="auto"/>
        <w:jc w:val="both"/>
        <w:rPr>
          <w:rFonts w:ascii="Sakkal Majalla" w:hAnsi="Sakkal Majalla" w:cs="HeshamNormal"/>
          <w:b/>
          <w:bCs/>
          <w:sz w:val="28"/>
          <w:szCs w:val="28"/>
          <w:rtl/>
          <w:lang w:bidi="ar-DZ"/>
        </w:rPr>
      </w:pPr>
      <w:r>
        <w:rPr>
          <w:rFonts w:ascii="Sakkal Majalla" w:hAnsi="Sakkal Majalla" w:cs="HeshamNormal" w:hint="cs"/>
          <w:b/>
          <w:bCs/>
          <w:sz w:val="28"/>
          <w:szCs w:val="28"/>
          <w:rtl/>
          <w:lang w:bidi="ar-DZ"/>
        </w:rPr>
        <w:t xml:space="preserve">3. </w:t>
      </w:r>
      <w:r w:rsidRPr="00041FBD">
        <w:rPr>
          <w:rFonts w:ascii="Sakkal Majalla" w:hAnsi="Sakkal Majalla" w:cs="HeshamNormal" w:hint="cs"/>
          <w:b/>
          <w:bCs/>
          <w:sz w:val="28"/>
          <w:szCs w:val="28"/>
          <w:rtl/>
          <w:lang w:bidi="ar-DZ"/>
        </w:rPr>
        <w:t xml:space="preserve">نموذج الدراسة </w:t>
      </w:r>
    </w:p>
    <w:p w:rsidR="00642CDE" w:rsidRDefault="00642CDE" w:rsidP="00642CDE">
      <w:pPr>
        <w:autoSpaceDE w:val="0"/>
        <w:autoSpaceDN w:val="0"/>
        <w:bidi/>
        <w:adjustRightInd w:val="0"/>
        <w:spacing w:after="0"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w:t>
      </w:r>
      <w:r w:rsidRPr="009B4F9E">
        <w:rPr>
          <w:rFonts w:ascii="Sakkal Majalla" w:hAnsi="Sakkal Majalla" w:cs="Sakkal Majalla" w:hint="cs"/>
          <w:sz w:val="31"/>
          <w:szCs w:val="31"/>
          <w:rtl/>
          <w:lang w:bidi="ar-DZ"/>
        </w:rPr>
        <w:t>بناء على الدراسات العلمية التي تناولت موضوع إدارة الكفاءات البشرية وضمان جودة التعليم العالي وآليات تحقيقها، وما ورد في الإطار النظري للدراسة تم تطوير النموذج التالي:</w:t>
      </w:r>
    </w:p>
    <w:p w:rsidR="00642CDE" w:rsidRDefault="00642CDE" w:rsidP="00642CDE">
      <w:pPr>
        <w:autoSpaceDE w:val="0"/>
        <w:autoSpaceDN w:val="0"/>
        <w:bidi/>
        <w:adjustRightInd w:val="0"/>
        <w:spacing w:after="0" w:line="240" w:lineRule="auto"/>
        <w:jc w:val="both"/>
        <w:rPr>
          <w:rFonts w:ascii="Sakkal Majalla" w:hAnsi="Sakkal Majalla" w:cs="Sakkal Majalla"/>
          <w:sz w:val="31"/>
          <w:szCs w:val="31"/>
          <w:rtl/>
          <w:lang w:bidi="ar-DZ"/>
        </w:rPr>
      </w:pPr>
    </w:p>
    <w:p w:rsidR="00642CDE" w:rsidRDefault="00642CDE" w:rsidP="00642CDE">
      <w:pPr>
        <w:autoSpaceDE w:val="0"/>
        <w:autoSpaceDN w:val="0"/>
        <w:bidi/>
        <w:adjustRightInd w:val="0"/>
        <w:spacing w:after="0" w:line="240" w:lineRule="auto"/>
        <w:jc w:val="both"/>
        <w:rPr>
          <w:rFonts w:ascii="Sakkal Majalla" w:hAnsi="Sakkal Majalla" w:cs="Sakkal Majalla"/>
          <w:sz w:val="31"/>
          <w:szCs w:val="31"/>
          <w:rtl/>
          <w:lang w:bidi="ar-DZ"/>
        </w:rPr>
      </w:pPr>
    </w:p>
    <w:p w:rsidR="00642CDE" w:rsidRDefault="00642CDE" w:rsidP="00642CDE">
      <w:pPr>
        <w:autoSpaceDE w:val="0"/>
        <w:autoSpaceDN w:val="0"/>
        <w:bidi/>
        <w:adjustRightInd w:val="0"/>
        <w:spacing w:after="0" w:line="240" w:lineRule="auto"/>
        <w:jc w:val="both"/>
        <w:rPr>
          <w:rFonts w:ascii="Sakkal Majalla" w:hAnsi="Sakkal Majalla" w:cs="Sakkal Majalla"/>
          <w:sz w:val="31"/>
          <w:szCs w:val="31"/>
          <w:rtl/>
          <w:lang w:bidi="ar-DZ"/>
        </w:rPr>
      </w:pPr>
    </w:p>
    <w:p w:rsidR="00642CDE" w:rsidRDefault="00642CDE" w:rsidP="00642CDE">
      <w:pPr>
        <w:autoSpaceDE w:val="0"/>
        <w:autoSpaceDN w:val="0"/>
        <w:bidi/>
        <w:adjustRightInd w:val="0"/>
        <w:spacing w:after="0" w:line="240" w:lineRule="auto"/>
        <w:jc w:val="both"/>
        <w:rPr>
          <w:rFonts w:ascii="Sakkal Majalla" w:hAnsi="Sakkal Majalla" w:cs="Sakkal Majalla"/>
          <w:sz w:val="31"/>
          <w:szCs w:val="31"/>
          <w:rtl/>
          <w:lang w:bidi="ar-DZ"/>
        </w:rPr>
      </w:pPr>
    </w:p>
    <w:p w:rsidR="00642CDE" w:rsidRDefault="00642CDE" w:rsidP="00642CDE">
      <w:pPr>
        <w:autoSpaceDE w:val="0"/>
        <w:autoSpaceDN w:val="0"/>
        <w:bidi/>
        <w:adjustRightInd w:val="0"/>
        <w:spacing w:after="0" w:line="240" w:lineRule="auto"/>
        <w:jc w:val="both"/>
        <w:rPr>
          <w:rFonts w:ascii="Sakkal Majalla" w:hAnsi="Sakkal Majalla" w:cs="Sakkal Majalla"/>
          <w:sz w:val="31"/>
          <w:szCs w:val="31"/>
          <w:lang w:bidi="ar-DZ"/>
        </w:rPr>
      </w:pPr>
    </w:p>
    <w:p w:rsidR="00642CDE" w:rsidRPr="009B4F9E" w:rsidRDefault="00642CDE" w:rsidP="00642CDE">
      <w:pPr>
        <w:autoSpaceDE w:val="0"/>
        <w:autoSpaceDN w:val="0"/>
        <w:bidi/>
        <w:adjustRightInd w:val="0"/>
        <w:spacing w:after="0" w:line="240" w:lineRule="auto"/>
        <w:jc w:val="both"/>
        <w:rPr>
          <w:rFonts w:ascii="Sakkal Majalla" w:hAnsi="Sakkal Majalla" w:cs="Sakkal Majalla"/>
          <w:sz w:val="31"/>
          <w:szCs w:val="31"/>
          <w:rtl/>
          <w:lang w:bidi="ar-DZ"/>
        </w:rPr>
      </w:pPr>
    </w:p>
    <w:p w:rsidR="00642CDE" w:rsidRDefault="0040204A" w:rsidP="00642CDE">
      <w:pPr>
        <w:autoSpaceDE w:val="0"/>
        <w:autoSpaceDN w:val="0"/>
        <w:bidi/>
        <w:adjustRightInd w:val="0"/>
        <w:spacing w:line="400" w:lineRule="atLeast"/>
        <w:jc w:val="center"/>
        <w:rPr>
          <w:rFonts w:ascii="Sakkal Majalla" w:hAnsi="Sakkal Majalla" w:cs="Sakkal Majalla"/>
          <w:b/>
          <w:bCs/>
          <w:sz w:val="31"/>
          <w:szCs w:val="31"/>
          <w:rtl/>
          <w:lang w:bidi="ar-DZ"/>
        </w:rPr>
      </w:pPr>
      <w:r>
        <w:rPr>
          <w:rFonts w:ascii="Sakkal Majalla" w:hAnsi="Sakkal Majalla" w:cs="Sakkal Majalla"/>
          <w:b/>
          <w:bCs/>
          <w:noProof/>
          <w:sz w:val="31"/>
          <w:szCs w:val="31"/>
          <w:rtl/>
          <w:lang w:eastAsia="fr-FR"/>
        </w:rPr>
        <w:pict>
          <v:group id="_x0000_s1037" style="position:absolute;left:0;text-align:left;margin-left:18.45pt;margin-top:30.1pt;width:451.2pt;height:328.95pt;z-index:251672576" coordorigin="1440,4616" coordsize="9024,6579">
            <v:rect id="_x0000_s1038" style="position:absolute;left:1440;top:4616;width:9024;height:6579">
              <v:shadow on="t"/>
            </v:rect>
            <v:rect id="_x0000_s1039" style="position:absolute;left:6652;top:4824;width:3631;height:1049">
              <v:shadow on="t"/>
              <v:textbox style="mso-next-textbox:#_x0000_s1039">
                <w:txbxContent>
                  <w:p w:rsidR="00642CDE" w:rsidRPr="00F9213D" w:rsidRDefault="00642CDE" w:rsidP="00642CDE">
                    <w:pPr>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 xml:space="preserve">الوظائف الرئيسية لإدارة </w:t>
                    </w:r>
                    <w:r w:rsidRPr="00F9213D">
                      <w:rPr>
                        <w:rFonts w:ascii="Sakkal Majalla" w:hAnsi="Sakkal Majalla" w:cs="Sakkal Majalla"/>
                        <w:b/>
                        <w:bCs/>
                        <w:sz w:val="30"/>
                        <w:szCs w:val="30"/>
                        <w:rtl/>
                        <w:lang w:bidi="ar-DZ"/>
                      </w:rPr>
                      <w:t>الكفاءات البشرية</w:t>
                    </w:r>
                    <w:r>
                      <w:rPr>
                        <w:rFonts w:ascii="Sakkal Majalla" w:hAnsi="Sakkal Majalla" w:cs="Sakkal Majalla" w:hint="cs"/>
                        <w:b/>
                        <w:bCs/>
                        <w:sz w:val="30"/>
                        <w:szCs w:val="30"/>
                        <w:rtl/>
                        <w:lang w:bidi="ar-DZ"/>
                      </w:rPr>
                      <w:t xml:space="preserve">  </w:t>
                    </w:r>
                  </w:p>
                </w:txbxContent>
              </v:textbox>
            </v:rect>
            <v:rect id="_x0000_s1040" style="position:absolute;left:1598;top:4824;width:3631;height:971">
              <v:shadow on="t"/>
              <v:textbox style="mso-next-textbox:#_x0000_s1040">
                <w:txbxContent>
                  <w:p w:rsidR="00642CDE" w:rsidRDefault="00642CDE" w:rsidP="00642CDE">
                    <w:pPr>
                      <w:jc w:val="center"/>
                      <w:rPr>
                        <w:rFonts w:ascii="Sakkal Majalla" w:hAnsi="Sakkal Majalla" w:cs="Sakkal Majalla"/>
                        <w:b/>
                        <w:bCs/>
                        <w:sz w:val="30"/>
                        <w:szCs w:val="30"/>
                        <w:rtl/>
                        <w:lang w:bidi="ar-DZ"/>
                      </w:rPr>
                    </w:pPr>
                    <w:r w:rsidRPr="00F9213D">
                      <w:rPr>
                        <w:rFonts w:ascii="Sakkal Majalla" w:hAnsi="Sakkal Majalla" w:cs="Sakkal Majalla"/>
                        <w:b/>
                        <w:bCs/>
                        <w:sz w:val="30"/>
                        <w:szCs w:val="30"/>
                        <w:rtl/>
                        <w:lang w:bidi="ar-DZ"/>
                      </w:rPr>
                      <w:t>ضمان جودة التعليم العالي</w:t>
                    </w:r>
                  </w:p>
                  <w:p w:rsidR="00642CDE" w:rsidRDefault="00642CDE" w:rsidP="00642CDE">
                    <w:pPr>
                      <w:jc w:val="center"/>
                      <w:rPr>
                        <w:rFonts w:ascii="Sakkal Majalla" w:hAnsi="Sakkal Majalla" w:cs="Sakkal Majalla"/>
                        <w:b/>
                        <w:bCs/>
                        <w:sz w:val="30"/>
                        <w:szCs w:val="30"/>
                        <w:rtl/>
                        <w:lang w:bidi="ar-DZ"/>
                      </w:rPr>
                    </w:pPr>
                  </w:p>
                  <w:p w:rsidR="00642CDE" w:rsidRPr="00F9213D" w:rsidRDefault="00642CDE" w:rsidP="00642CDE">
                    <w:pPr>
                      <w:jc w:val="center"/>
                      <w:rPr>
                        <w:rFonts w:ascii="Sakkal Majalla" w:hAnsi="Sakkal Majalla" w:cs="Sakkal Majalla"/>
                        <w:b/>
                        <w:bCs/>
                        <w:sz w:val="30"/>
                        <w:szCs w:val="30"/>
                        <w:lang w:bidi="ar-DZ"/>
                      </w:rPr>
                    </w:pPr>
                  </w:p>
                </w:txbxContent>
              </v:textbox>
            </v:rect>
            <v:rect id="_x0000_s1041" style="position:absolute;left:6652;top:6123;width:3631;height:3444">
              <v:shadow on="t"/>
            </v:rect>
            <v:rect id="_x0000_s1042" style="position:absolute;left:1598;top:6123;width:3631;height:3444">
              <v:shadow on="t"/>
            </v:rect>
            <v:roundrect id="_x0000_s1043" style="position:absolute;left:6856;top:6483;width:3240;height:720" arcsize="10923f">
              <v:textbox style="mso-next-textbox:#_x0000_s1043">
                <w:txbxContent>
                  <w:p w:rsidR="00642CDE" w:rsidRPr="00E56BAA" w:rsidRDefault="00642CDE" w:rsidP="00642CDE">
                    <w:pPr>
                      <w:jc w:val="center"/>
                      <w:rPr>
                        <w:rFonts w:ascii="Sakkal Majalla" w:hAnsi="Sakkal Majalla" w:cs="Sakkal Majalla"/>
                        <w:sz w:val="30"/>
                        <w:szCs w:val="30"/>
                        <w:lang w:bidi="ar-DZ"/>
                      </w:rPr>
                    </w:pPr>
                    <w:r w:rsidRPr="00E56BAA">
                      <w:rPr>
                        <w:rFonts w:ascii="Sakkal Majalla" w:hAnsi="Sakkal Majalla" w:cs="Sakkal Majalla"/>
                        <w:sz w:val="30"/>
                        <w:szCs w:val="30"/>
                        <w:rtl/>
                        <w:lang w:bidi="ar-DZ"/>
                      </w:rPr>
                      <w:t>التوظيف على أساس الكفاءات</w:t>
                    </w:r>
                  </w:p>
                </w:txbxContent>
              </v:textbox>
            </v:roundrect>
            <v:roundrect id="_x0000_s1044" style="position:absolute;left:6856;top:7485;width:3240;height:720" arcsize="10923f">
              <v:textbox style="mso-next-textbox:#_x0000_s1044">
                <w:txbxContent>
                  <w:p w:rsidR="00642CDE" w:rsidRPr="00E56BAA" w:rsidRDefault="00642CDE" w:rsidP="00642CDE">
                    <w:pPr>
                      <w:jc w:val="center"/>
                      <w:rPr>
                        <w:rFonts w:ascii="Sakkal Majalla" w:hAnsi="Sakkal Majalla" w:cs="Sakkal Majalla"/>
                        <w:sz w:val="30"/>
                        <w:szCs w:val="30"/>
                        <w:lang w:bidi="ar-DZ"/>
                      </w:rPr>
                    </w:pPr>
                    <w:r w:rsidRPr="00E56BAA">
                      <w:rPr>
                        <w:rFonts w:ascii="Sakkal Majalla" w:hAnsi="Sakkal Majalla" w:cs="Sakkal Majalla"/>
                        <w:sz w:val="30"/>
                        <w:szCs w:val="30"/>
                        <w:rtl/>
                        <w:lang w:bidi="ar-DZ"/>
                      </w:rPr>
                      <w:t>تنمية الكفاءات البشرية</w:t>
                    </w:r>
                  </w:p>
                </w:txbxContent>
              </v:textbox>
            </v:roundrect>
            <v:roundrect id="_x0000_s1045" style="position:absolute;left:6856;top:8518;width:3240;height:720" arcsize="10923f">
              <v:textbox style="mso-next-textbox:#_x0000_s1045">
                <w:txbxContent>
                  <w:p w:rsidR="00642CDE" w:rsidRPr="00E56BAA" w:rsidRDefault="00642CDE" w:rsidP="00642CDE">
                    <w:pPr>
                      <w:jc w:val="center"/>
                      <w:rPr>
                        <w:rFonts w:ascii="Sakkal Majalla" w:hAnsi="Sakkal Majalla" w:cs="Sakkal Majalla"/>
                        <w:sz w:val="30"/>
                        <w:szCs w:val="30"/>
                        <w:lang w:bidi="ar-DZ"/>
                      </w:rPr>
                    </w:pPr>
                    <w:r w:rsidRPr="00E56BAA">
                      <w:rPr>
                        <w:rFonts w:ascii="Sakkal Majalla" w:hAnsi="Sakkal Majalla" w:cs="Sakkal Majalla"/>
                        <w:sz w:val="30"/>
                        <w:szCs w:val="30"/>
                        <w:rtl/>
                        <w:lang w:bidi="ar-DZ"/>
                      </w:rPr>
                      <w:t>تقييم الكفاءات البشرية</w:t>
                    </w:r>
                  </w:p>
                </w:txbxContent>
              </v:textbox>
            </v:roundrect>
            <v:roundrect id="_x0000_s1046" style="position:absolute;left:1786;top:6483;width:3240;height:720" arcsize="10923f">
              <v:textbox style="mso-next-textbox:#_x0000_s1046">
                <w:txbxContent>
                  <w:p w:rsidR="00642CDE" w:rsidRPr="00E56BAA" w:rsidRDefault="00642CDE" w:rsidP="00642CDE">
                    <w:pPr>
                      <w:jc w:val="center"/>
                      <w:rPr>
                        <w:rFonts w:ascii="Sakkal Majalla" w:hAnsi="Sakkal Majalla" w:cs="Sakkal Majalla"/>
                        <w:sz w:val="30"/>
                        <w:szCs w:val="30"/>
                        <w:lang w:bidi="ar-DZ"/>
                      </w:rPr>
                    </w:pPr>
                    <w:r w:rsidRPr="00E56BAA">
                      <w:rPr>
                        <w:rFonts w:ascii="Sakkal Majalla" w:hAnsi="Sakkal Majalla" w:cs="Sakkal Majalla"/>
                        <w:sz w:val="30"/>
                        <w:szCs w:val="30"/>
                        <w:rtl/>
                        <w:lang w:bidi="ar-DZ"/>
                      </w:rPr>
                      <w:t>ضمان جودة العملية التعليمية</w:t>
                    </w:r>
                  </w:p>
                </w:txbxContent>
              </v:textbox>
            </v:roundrect>
            <v:roundrect id="_x0000_s1047" style="position:absolute;left:1786;top:7485;width:3240;height:720" arcsize="10923f">
              <v:textbox style="mso-next-textbox:#_x0000_s1047">
                <w:txbxContent>
                  <w:p w:rsidR="00642CDE" w:rsidRPr="00E56BAA" w:rsidRDefault="00642CDE" w:rsidP="00642CDE">
                    <w:pPr>
                      <w:jc w:val="center"/>
                      <w:rPr>
                        <w:rFonts w:ascii="Sakkal Majalla" w:hAnsi="Sakkal Majalla" w:cs="Sakkal Majalla"/>
                        <w:sz w:val="30"/>
                        <w:szCs w:val="30"/>
                        <w:lang w:bidi="ar-DZ"/>
                      </w:rPr>
                    </w:pPr>
                    <w:r w:rsidRPr="00E56BAA">
                      <w:rPr>
                        <w:rFonts w:ascii="Sakkal Majalla" w:hAnsi="Sakkal Majalla" w:cs="Sakkal Majalla"/>
                        <w:sz w:val="30"/>
                        <w:szCs w:val="30"/>
                        <w:rtl/>
                        <w:lang w:bidi="ar-DZ"/>
                      </w:rPr>
                      <w:t>ضمان جودة البحث العلمي</w:t>
                    </w:r>
                  </w:p>
                </w:txbxContent>
              </v:textbox>
            </v:roundrect>
            <v:roundrect id="_x0000_s1048" style="position:absolute;left:1786;top:8518;width:3240;height:720" arcsize="10923f">
              <v:textbox style="mso-next-textbox:#_x0000_s1048">
                <w:txbxContent>
                  <w:p w:rsidR="00642CDE" w:rsidRPr="00E56BAA" w:rsidRDefault="00642CDE" w:rsidP="00642CDE">
                    <w:pPr>
                      <w:jc w:val="center"/>
                      <w:rPr>
                        <w:rFonts w:ascii="Sakkal Majalla" w:hAnsi="Sakkal Majalla" w:cs="Sakkal Majalla"/>
                        <w:sz w:val="30"/>
                        <w:szCs w:val="30"/>
                        <w:lang w:bidi="ar-DZ"/>
                      </w:rPr>
                    </w:pPr>
                    <w:r w:rsidRPr="00E56BAA">
                      <w:rPr>
                        <w:rFonts w:ascii="Sakkal Majalla" w:hAnsi="Sakkal Majalla" w:cs="Sakkal Majalla"/>
                        <w:sz w:val="30"/>
                        <w:szCs w:val="30"/>
                        <w:rtl/>
                        <w:lang w:bidi="ar-DZ"/>
                      </w:rPr>
                      <w:t>ضمان جودة الخدمة المجتمعية</w:t>
                    </w:r>
                  </w:p>
                </w:txbxContent>
              </v:textbox>
            </v:roundrect>
            <v:shapetype id="_x0000_t32" coordsize="21600,21600" o:spt="32" o:oned="t" path="m,l21600,21600e" filled="f">
              <v:path arrowok="t" fillok="f" o:connecttype="none"/>
              <o:lock v:ext="edit" shapetype="t"/>
            </v:shapetype>
            <v:shape id="_x0000_s1049" type="#_x0000_t32" style="position:absolute;left:5229;top:6859;width:1627;height:0;flip:x" o:connectortype="straight">
              <v:stroke endarrow="block"/>
            </v:shape>
            <v:shape id="_x0000_s1050" type="#_x0000_t32" style="position:absolute;left:5229;top:7845;width:1627;height:16;flip:x y" o:connectortype="straight">
              <v:stroke endarrow="block"/>
            </v:shape>
            <v:shape id="_x0000_s1051" type="#_x0000_t32" style="position:absolute;left:5229;top:8894;width:1627;height:15;flip:x y" o:connectortype="straight">
              <v:stroke endarrow="block"/>
            </v:shape>
            <v:roundrect id="_x0000_s1052" style="position:absolute;left:1786;top:10256;width:8310;height:688" arcsize="10923f">
              <v:shadow on="t"/>
              <v:textbox style="mso-next-textbox:#_x0000_s1052">
                <w:txbxContent>
                  <w:p w:rsidR="00642CDE" w:rsidRPr="00AF683D" w:rsidRDefault="00642CDE" w:rsidP="00642CDE">
                    <w:pPr>
                      <w:jc w:val="center"/>
                      <w:rPr>
                        <w:rFonts w:ascii="Sakkal Majalla" w:hAnsi="Sakkal Majalla" w:cs="Sakkal Majalla"/>
                        <w:sz w:val="30"/>
                        <w:szCs w:val="30"/>
                        <w:lang w:bidi="ar-DZ"/>
                      </w:rPr>
                    </w:pPr>
                    <w:r w:rsidRPr="00AF683D">
                      <w:rPr>
                        <w:rFonts w:ascii="Sakkal Majalla" w:hAnsi="Sakkal Majalla" w:cs="Sakkal Majalla"/>
                        <w:sz w:val="30"/>
                        <w:szCs w:val="30"/>
                        <w:rtl/>
                        <w:lang w:bidi="ar-DZ"/>
                      </w:rPr>
                      <w:t>السمات الشخصية والوظيفية: الجنس، العمر، المؤهل العلمي، الرتبة الأكاديمية، الخبرة المهنية</w:t>
                    </w:r>
                  </w:p>
                </w:txbxContent>
              </v:textbox>
            </v:roundrect>
            <v:shape id="_x0000_s1053" type="#_x0000_t32" style="position:absolute;left:3443;top:9567;width:1;height:689;flip:y" o:connectortype="straight">
              <v:stroke endarrow="block"/>
            </v:shape>
            <v:shape id="_x0000_s1054" type="#_x0000_t202" style="position:absolute;left:3584;top:9661;width:1645;height:501" strokecolor="white [3212]">
              <v:textbox style="mso-next-textbox:#_x0000_s1054">
                <w:txbxContent>
                  <w:p w:rsidR="00642CDE" w:rsidRPr="00AF683D" w:rsidRDefault="00642CDE" w:rsidP="00642CDE">
                    <w:pPr>
                      <w:rPr>
                        <w:rFonts w:ascii="Sakkal Majalla" w:hAnsi="Sakkal Majalla" w:cs="Sakkal Majalla"/>
                        <w:b/>
                        <w:bCs/>
                        <w:sz w:val="26"/>
                        <w:szCs w:val="26"/>
                        <w:lang w:bidi="ar-DZ"/>
                      </w:rPr>
                    </w:pPr>
                    <w:r w:rsidRPr="00AF683D">
                      <w:rPr>
                        <w:rFonts w:ascii="Sakkal Majalla" w:hAnsi="Sakkal Majalla" w:cs="Sakkal Majalla"/>
                        <w:b/>
                        <w:bCs/>
                        <w:sz w:val="26"/>
                        <w:szCs w:val="26"/>
                        <w:rtl/>
                        <w:lang w:bidi="ar-DZ"/>
                      </w:rPr>
                      <w:t>الفرضية 4</w:t>
                    </w:r>
                  </w:p>
                </w:txbxContent>
              </v:textbox>
            </v:shape>
            <v:shape id="_x0000_s1055" type="#_x0000_t202" style="position:absolute;left:5322;top:8299;width:1221;height:454" strokecolor="white [3212]">
              <v:textbox style="mso-next-textbox:#_x0000_s1055">
                <w:txbxContent>
                  <w:p w:rsidR="00642CDE" w:rsidRPr="00AF683D" w:rsidRDefault="00642CDE" w:rsidP="00642CDE">
                    <w:pPr>
                      <w:rPr>
                        <w:rFonts w:ascii="Sakkal Majalla" w:hAnsi="Sakkal Majalla" w:cs="Sakkal Majalla"/>
                        <w:b/>
                        <w:bCs/>
                        <w:sz w:val="26"/>
                        <w:szCs w:val="26"/>
                        <w:lang w:bidi="ar-DZ"/>
                      </w:rPr>
                    </w:pPr>
                    <w:r w:rsidRPr="00AF683D">
                      <w:rPr>
                        <w:rFonts w:ascii="Sakkal Majalla" w:hAnsi="Sakkal Majalla" w:cs="Sakkal Majalla"/>
                        <w:b/>
                        <w:bCs/>
                        <w:sz w:val="26"/>
                        <w:szCs w:val="26"/>
                        <w:rtl/>
                        <w:lang w:bidi="ar-DZ"/>
                      </w:rPr>
                      <w:t>الفرضية 3</w:t>
                    </w:r>
                  </w:p>
                </w:txbxContent>
              </v:textbox>
            </v:shape>
            <v:shape id="_x0000_s1056" type="#_x0000_t202" style="position:absolute;left:5322;top:7282;width:1221;height:469" strokecolor="white [3212]">
              <v:textbox style="mso-next-textbox:#_x0000_s1056">
                <w:txbxContent>
                  <w:p w:rsidR="00642CDE" w:rsidRPr="00AF683D" w:rsidRDefault="00642CDE" w:rsidP="00642CDE">
                    <w:pPr>
                      <w:rPr>
                        <w:rFonts w:ascii="Sakkal Majalla" w:hAnsi="Sakkal Majalla" w:cs="Sakkal Majalla"/>
                        <w:b/>
                        <w:bCs/>
                        <w:sz w:val="26"/>
                        <w:szCs w:val="26"/>
                        <w:lang w:bidi="ar-DZ"/>
                      </w:rPr>
                    </w:pPr>
                    <w:r w:rsidRPr="00AF683D">
                      <w:rPr>
                        <w:rFonts w:ascii="Sakkal Majalla" w:hAnsi="Sakkal Majalla" w:cs="Sakkal Majalla"/>
                        <w:b/>
                        <w:bCs/>
                        <w:sz w:val="26"/>
                        <w:szCs w:val="26"/>
                        <w:rtl/>
                        <w:lang w:bidi="ar-DZ"/>
                      </w:rPr>
                      <w:t>الفرضية 2</w:t>
                    </w:r>
                  </w:p>
                </w:txbxContent>
              </v:textbox>
            </v:shape>
            <v:shape id="_x0000_s1057" type="#_x0000_t202" style="position:absolute;left:5322;top:6264;width:1221;height:485" strokecolor="white [3212]">
              <v:textbox style="mso-next-textbox:#_x0000_s1057">
                <w:txbxContent>
                  <w:p w:rsidR="00642CDE" w:rsidRPr="00AF683D" w:rsidRDefault="00642CDE" w:rsidP="00642CDE">
                    <w:pPr>
                      <w:rPr>
                        <w:rFonts w:ascii="Sakkal Majalla" w:hAnsi="Sakkal Majalla" w:cs="Sakkal Majalla"/>
                        <w:b/>
                        <w:bCs/>
                        <w:sz w:val="26"/>
                        <w:szCs w:val="26"/>
                        <w:lang w:bidi="ar-DZ"/>
                      </w:rPr>
                    </w:pPr>
                    <w:r w:rsidRPr="00AF683D">
                      <w:rPr>
                        <w:rFonts w:ascii="Sakkal Majalla" w:hAnsi="Sakkal Majalla" w:cs="Sakkal Majalla"/>
                        <w:b/>
                        <w:bCs/>
                        <w:sz w:val="26"/>
                        <w:szCs w:val="26"/>
                        <w:rtl/>
                        <w:lang w:bidi="ar-DZ"/>
                      </w:rPr>
                      <w:t>الفرضية 1</w:t>
                    </w:r>
                  </w:p>
                </w:txbxContent>
              </v:textbox>
            </v:shape>
          </v:group>
        </w:pict>
      </w:r>
      <w:r w:rsidR="00642CDE">
        <w:rPr>
          <w:rFonts w:ascii="Sakkal Majalla" w:hAnsi="Sakkal Majalla" w:cs="Sakkal Majalla" w:hint="cs"/>
          <w:b/>
          <w:bCs/>
          <w:noProof/>
          <w:sz w:val="31"/>
          <w:szCs w:val="31"/>
          <w:rtl/>
          <w:lang w:eastAsia="fr-FR"/>
        </w:rPr>
        <w:t>الشكل</w:t>
      </w:r>
      <w:r w:rsidR="00642CDE">
        <w:rPr>
          <w:rFonts w:ascii="Sakkal Majalla" w:hAnsi="Sakkal Majalla" w:cs="Sakkal Majalla" w:hint="cs"/>
          <w:b/>
          <w:bCs/>
          <w:sz w:val="31"/>
          <w:szCs w:val="31"/>
          <w:rtl/>
          <w:lang w:bidi="ar-DZ"/>
        </w:rPr>
        <w:t xml:space="preserve"> رقم (01): نموذج الدراسة</w:t>
      </w:r>
    </w:p>
    <w:p w:rsidR="00642CDE" w:rsidRDefault="00642CDE" w:rsidP="00642CDE">
      <w:pPr>
        <w:autoSpaceDE w:val="0"/>
        <w:autoSpaceDN w:val="0"/>
        <w:bidi/>
        <w:adjustRightInd w:val="0"/>
        <w:spacing w:line="400" w:lineRule="atLeast"/>
        <w:jc w:val="center"/>
        <w:rPr>
          <w:rFonts w:ascii="Sakkal Majalla" w:hAnsi="Sakkal Majalla" w:cs="Sakkal Majalla"/>
          <w:b/>
          <w:bCs/>
          <w:sz w:val="31"/>
          <w:szCs w:val="31"/>
          <w:rtl/>
          <w:lang w:bidi="ar-DZ"/>
        </w:rPr>
      </w:pPr>
    </w:p>
    <w:p w:rsidR="00642CDE" w:rsidRPr="00F9213D" w:rsidRDefault="00642CDE" w:rsidP="00642CDE">
      <w:pPr>
        <w:autoSpaceDE w:val="0"/>
        <w:autoSpaceDN w:val="0"/>
        <w:bidi/>
        <w:adjustRightInd w:val="0"/>
        <w:spacing w:after="0" w:line="400" w:lineRule="atLeast"/>
        <w:jc w:val="center"/>
        <w:rPr>
          <w:rFonts w:ascii="Sakkal Majalla" w:hAnsi="Sakkal Majalla" w:cs="Sakkal Majalla"/>
          <w:b/>
          <w:bCs/>
          <w:sz w:val="31"/>
          <w:szCs w:val="31"/>
          <w:lang w:bidi="ar-DZ"/>
        </w:rPr>
      </w:pPr>
    </w:p>
    <w:p w:rsidR="00642CDE" w:rsidRDefault="00642CDE" w:rsidP="00642CDE">
      <w:pPr>
        <w:bidi/>
        <w:rPr>
          <w:sz w:val="40"/>
          <w:szCs w:val="40"/>
          <w:rtl/>
          <w:lang w:bidi="ar-DZ"/>
        </w:rPr>
      </w:pPr>
    </w:p>
    <w:p w:rsidR="00642CDE" w:rsidRDefault="00642CDE" w:rsidP="00642CDE">
      <w:pPr>
        <w:bidi/>
        <w:rPr>
          <w:sz w:val="40"/>
          <w:szCs w:val="40"/>
          <w:lang w:bidi="ar-DZ"/>
        </w:rPr>
      </w:pPr>
    </w:p>
    <w:p w:rsidR="00642CDE" w:rsidRDefault="00642CDE" w:rsidP="00642CDE">
      <w:pPr>
        <w:bidi/>
        <w:rPr>
          <w:sz w:val="40"/>
          <w:szCs w:val="40"/>
          <w:lang w:bidi="ar-DZ"/>
        </w:rPr>
      </w:pPr>
    </w:p>
    <w:p w:rsidR="00642CDE" w:rsidRDefault="00642CDE" w:rsidP="00642CDE">
      <w:pPr>
        <w:bidi/>
        <w:rPr>
          <w:sz w:val="40"/>
          <w:szCs w:val="40"/>
          <w:lang w:bidi="ar-DZ"/>
        </w:rPr>
      </w:pPr>
    </w:p>
    <w:p w:rsidR="00642CDE" w:rsidRDefault="00642CDE" w:rsidP="00642CDE">
      <w:pPr>
        <w:bidi/>
        <w:rPr>
          <w:sz w:val="40"/>
          <w:szCs w:val="40"/>
          <w:lang w:bidi="ar-DZ"/>
        </w:rPr>
      </w:pPr>
    </w:p>
    <w:p w:rsidR="00642CDE" w:rsidRDefault="00642CDE" w:rsidP="00642CDE">
      <w:pPr>
        <w:bidi/>
        <w:rPr>
          <w:sz w:val="40"/>
          <w:szCs w:val="40"/>
          <w:lang w:bidi="ar-DZ"/>
        </w:rPr>
      </w:pPr>
    </w:p>
    <w:p w:rsidR="00642CDE" w:rsidRDefault="00642CDE" w:rsidP="00642CDE">
      <w:pPr>
        <w:bidi/>
        <w:rPr>
          <w:sz w:val="40"/>
          <w:szCs w:val="40"/>
          <w:rtl/>
          <w:lang w:bidi="ar-DZ"/>
        </w:rPr>
      </w:pPr>
    </w:p>
    <w:p w:rsidR="00642CDE" w:rsidRPr="00AF3A6B" w:rsidRDefault="00642CDE" w:rsidP="00642CDE">
      <w:pPr>
        <w:bidi/>
        <w:spacing w:line="240" w:lineRule="auto"/>
        <w:rPr>
          <w:sz w:val="40"/>
          <w:szCs w:val="40"/>
          <w:rtl/>
          <w:lang w:bidi="ar-DZ"/>
        </w:rPr>
      </w:pPr>
    </w:p>
    <w:p w:rsidR="00642CDE" w:rsidRPr="007E3392" w:rsidRDefault="00642CDE" w:rsidP="00642CDE">
      <w:pPr>
        <w:bidi/>
        <w:spacing w:line="240" w:lineRule="auto"/>
        <w:rPr>
          <w:rFonts w:ascii="Sakkal Majalla" w:hAnsi="Sakkal Majalla" w:cs="Sakkal Majalla"/>
          <w:sz w:val="31"/>
          <w:szCs w:val="31"/>
          <w:rtl/>
          <w:lang w:bidi="ar-DZ"/>
        </w:rPr>
      </w:pPr>
      <w:r w:rsidRPr="007E3392">
        <w:rPr>
          <w:rFonts w:ascii="Sakkal Majalla" w:hAnsi="Sakkal Majalla" w:cs="Sakkal Majalla"/>
          <w:sz w:val="31"/>
          <w:szCs w:val="31"/>
          <w:rtl/>
          <w:lang w:bidi="ar-DZ"/>
        </w:rPr>
        <w:lastRenderedPageBreak/>
        <w:t>المصدر: تم إعداده بناء على الإطار النظري للدراسة والدراسات السابقة</w:t>
      </w:r>
    </w:p>
    <w:p w:rsidR="00642CDE" w:rsidRDefault="00642CDE" w:rsidP="00642CDE">
      <w:pPr>
        <w:bidi/>
        <w:spacing w:after="0" w:line="240" w:lineRule="auto"/>
        <w:jc w:val="both"/>
        <w:rPr>
          <w:rFonts w:ascii="Sakkal Majalla" w:hAnsi="Sakkal Majalla" w:cs="Sakkal Majalla"/>
          <w:sz w:val="31"/>
          <w:szCs w:val="31"/>
          <w:rtl/>
          <w:lang w:bidi="ar-DZ"/>
        </w:rPr>
      </w:pPr>
      <w:r>
        <w:rPr>
          <w:rFonts w:ascii="Sakkal Majalla" w:hAnsi="Sakkal Majalla" w:cs="Sakkal Majalla" w:hint="cs"/>
          <w:sz w:val="31"/>
          <w:szCs w:val="31"/>
          <w:rtl/>
          <w:lang w:bidi="ar-DZ"/>
        </w:rPr>
        <w:t xml:space="preserve">          </w:t>
      </w:r>
      <w:r w:rsidRPr="006D5833">
        <w:rPr>
          <w:rFonts w:ascii="Sakkal Majalla" w:hAnsi="Sakkal Majalla" w:cs="Sakkal Majalla"/>
          <w:sz w:val="31"/>
          <w:szCs w:val="31"/>
          <w:rtl/>
          <w:lang w:bidi="ar-DZ"/>
        </w:rPr>
        <w:t xml:space="preserve">يربط نموذج الدراسة بين وظائف إدارة الكفاءات البشرية كمتغير مستقل وضمان جودة التعليم العالي كمتغير تابع، بالنسبة للمتغير المستقل تمثله الوظائف الرئيسية لإدارة الكفاءات البشرية والمتمثلة في: </w:t>
      </w:r>
      <w:r w:rsidRPr="006D5833">
        <w:rPr>
          <w:rFonts w:ascii="Sakkal Majalla" w:hAnsi="Sakkal Majalla" w:cs="Sakkal Majalla"/>
          <w:b/>
          <w:bCs/>
          <w:sz w:val="31"/>
          <w:szCs w:val="31"/>
          <w:rtl/>
          <w:lang w:bidi="ar-DZ"/>
        </w:rPr>
        <w:t xml:space="preserve">التوظيف على أساس الكفاءات </w:t>
      </w:r>
      <w:r w:rsidRPr="006D5833">
        <w:rPr>
          <w:rFonts w:ascii="Sakkal Majalla" w:hAnsi="Sakkal Majalla" w:cs="Sakkal Majalla"/>
          <w:sz w:val="31"/>
          <w:szCs w:val="31"/>
          <w:rtl/>
          <w:lang w:bidi="ar-DZ"/>
        </w:rPr>
        <w:t>الذي يتمثل في</w:t>
      </w:r>
      <w:r w:rsidRPr="006D5833">
        <w:rPr>
          <w:rFonts w:ascii="Sakkal Majalla" w:hAnsi="Sakkal Majalla" w:cs="Sakkal Majalla"/>
          <w:b/>
          <w:bCs/>
          <w:sz w:val="31"/>
          <w:szCs w:val="31"/>
          <w:rtl/>
          <w:lang w:bidi="ar-DZ"/>
        </w:rPr>
        <w:t xml:space="preserve"> </w:t>
      </w:r>
      <w:r>
        <w:rPr>
          <w:rFonts w:ascii="Sakkal Majalla" w:hAnsi="Sakkal Majalla" w:cs="Sakkal Majalla"/>
          <w:sz w:val="31"/>
          <w:szCs w:val="31"/>
          <w:rtl/>
          <w:lang w:bidi="ar-DZ"/>
        </w:rPr>
        <w:t>جذب الم</w:t>
      </w:r>
      <w:r w:rsidRPr="006D5833">
        <w:rPr>
          <w:rFonts w:ascii="Sakkal Majalla" w:hAnsi="Sakkal Majalla" w:cs="Sakkal Majalla"/>
          <w:sz w:val="31"/>
          <w:szCs w:val="31"/>
          <w:rtl/>
          <w:lang w:bidi="ar-DZ"/>
        </w:rPr>
        <w:t xml:space="preserve">رشحين الذين يمتلكون الكفاءات والمهارات والسمات الشخصية اللازمة لشغل وظيفة شاغرة في المنظمة، واختيار الأفضل منهم لتلبية متطلبات الوظيفة ، </w:t>
      </w:r>
      <w:r w:rsidRPr="006D5833">
        <w:rPr>
          <w:rFonts w:ascii="Sakkal Majalla" w:hAnsi="Sakkal Majalla" w:cs="Sakkal Majalla"/>
          <w:b/>
          <w:bCs/>
          <w:sz w:val="31"/>
          <w:szCs w:val="31"/>
          <w:rtl/>
          <w:lang w:bidi="ar-DZ"/>
        </w:rPr>
        <w:t xml:space="preserve">تنمية الكفاءات البشرية </w:t>
      </w:r>
      <w:r w:rsidRPr="006D5833">
        <w:rPr>
          <w:rFonts w:ascii="Sakkal Majalla" w:hAnsi="Sakkal Majalla" w:cs="Sakkal Majalla"/>
          <w:sz w:val="31"/>
          <w:szCs w:val="31"/>
          <w:rtl/>
          <w:lang w:bidi="ar-DZ"/>
        </w:rPr>
        <w:t>والتي تتمثل في</w:t>
      </w:r>
      <w:r w:rsidRPr="006D5833">
        <w:rPr>
          <w:rFonts w:ascii="Sakkal Majalla" w:hAnsi="Sakkal Majalla" w:cs="Sakkal Majalla"/>
          <w:b/>
          <w:bCs/>
          <w:sz w:val="31"/>
          <w:szCs w:val="31"/>
          <w:rtl/>
          <w:lang w:bidi="ar-DZ"/>
        </w:rPr>
        <w:t xml:space="preserve"> </w:t>
      </w:r>
      <w:r w:rsidRPr="006D5833">
        <w:rPr>
          <w:rFonts w:ascii="Sakkal Majalla" w:hAnsi="Sakkal Majalla" w:cs="Sakkal Majalla"/>
          <w:sz w:val="31"/>
          <w:szCs w:val="31"/>
          <w:rtl/>
          <w:lang w:bidi="ar-DZ"/>
        </w:rPr>
        <w:t xml:space="preserve">الجهود المخططة والمنفذة لتنمية مهارات، وترشيد سلوكيات الأفراد العاملين بالمؤسسة بما يعظم من فعالية أدائهم وتحقيق ذواتهم وذلك من خلال تحقيق أهدافهم الشخصية، وإسهامهم في تحقيق أهداف المؤسسة، </w:t>
      </w:r>
      <w:r w:rsidRPr="006D5833">
        <w:rPr>
          <w:rFonts w:ascii="Sakkal Majalla" w:hAnsi="Sakkal Majalla" w:cs="Sakkal Majalla"/>
          <w:b/>
          <w:bCs/>
          <w:sz w:val="31"/>
          <w:szCs w:val="31"/>
          <w:rtl/>
          <w:lang w:bidi="ar-DZ"/>
        </w:rPr>
        <w:t xml:space="preserve">تقييم الكفاءات البشرية </w:t>
      </w:r>
      <w:r w:rsidRPr="006D5833">
        <w:rPr>
          <w:rFonts w:ascii="Sakkal Majalla" w:hAnsi="Sakkal Majalla" w:cs="Sakkal Majalla"/>
          <w:sz w:val="31"/>
          <w:szCs w:val="31"/>
          <w:rtl/>
          <w:lang w:bidi="ar-DZ"/>
        </w:rPr>
        <w:t>أي مدى تحقيق معدلات ومعايير الأداء المستهدفة، والتعرف على جوانب القوة وتعظيمها، والتعرف أيضا على جوانب القصور والضعف في أداء الكفاءات البشرية والمنظمة ككل ومحاولة علاجها</w:t>
      </w:r>
      <w:r>
        <w:rPr>
          <w:rFonts w:ascii="Sakkal Majalla" w:hAnsi="Sakkal Majalla" w:cs="Sakkal Majalla" w:hint="cs"/>
          <w:sz w:val="31"/>
          <w:szCs w:val="31"/>
          <w:rtl/>
          <w:lang w:bidi="ar-DZ"/>
        </w:rPr>
        <w:t xml:space="preserve">، أما المتغير التابع فتمثله ثلاثة أبعاد : </w:t>
      </w:r>
      <w:r w:rsidRPr="006D5833">
        <w:rPr>
          <w:rFonts w:ascii="Sakkal Majalla" w:hAnsi="Sakkal Majalla" w:cs="Sakkal Majalla" w:hint="cs"/>
          <w:b/>
          <w:bCs/>
          <w:sz w:val="31"/>
          <w:szCs w:val="31"/>
          <w:rtl/>
          <w:lang w:bidi="ar-DZ"/>
        </w:rPr>
        <w:t>ضمان جودة العملية التعليمية</w:t>
      </w:r>
      <w:r>
        <w:rPr>
          <w:rFonts w:ascii="Sakkal Majalla" w:hAnsi="Sakkal Majalla" w:cs="Sakkal Majalla" w:hint="cs"/>
          <w:b/>
          <w:bCs/>
          <w:sz w:val="31"/>
          <w:szCs w:val="31"/>
          <w:rtl/>
          <w:lang w:bidi="ar-DZ"/>
        </w:rPr>
        <w:t xml:space="preserve"> </w:t>
      </w:r>
      <w:r w:rsidRPr="00547CDA">
        <w:rPr>
          <w:rFonts w:ascii="Sakkal Majalla" w:hAnsi="Sakkal Majalla" w:cs="Sakkal Majalla" w:hint="cs"/>
          <w:sz w:val="31"/>
          <w:szCs w:val="31"/>
          <w:rtl/>
          <w:lang w:bidi="ar-DZ"/>
        </w:rPr>
        <w:t>التي تعبر عن مدى جودة الخدمات التعليمية التي تقدمها الجامعة بمختلف مكوناتها بالتركيز على أعضاء هيئة التدريس،</w:t>
      </w:r>
      <w:r>
        <w:rPr>
          <w:rFonts w:ascii="Sakkal Majalla" w:hAnsi="Sakkal Majalla" w:cs="Sakkal Majalla" w:hint="cs"/>
          <w:b/>
          <w:bCs/>
          <w:sz w:val="31"/>
          <w:szCs w:val="31"/>
          <w:rtl/>
          <w:lang w:bidi="ar-DZ"/>
        </w:rPr>
        <w:t xml:space="preserve"> ضمان جودة البحث العلمي الذي يمثل </w:t>
      </w:r>
      <w:r>
        <w:rPr>
          <w:rFonts w:ascii="Sakkal Majalla" w:hAnsi="Sakkal Majalla" w:cs="Sakkal Majalla" w:hint="cs"/>
          <w:sz w:val="31"/>
          <w:szCs w:val="31"/>
          <w:rtl/>
          <w:lang w:bidi="ar-DZ"/>
        </w:rPr>
        <w:t>النشاط</w:t>
      </w:r>
      <w:r w:rsidRPr="00547CDA">
        <w:rPr>
          <w:rFonts w:ascii="Sakkal Majalla" w:hAnsi="Sakkal Majalla" w:cs="Sakkal Majalla"/>
          <w:sz w:val="31"/>
          <w:szCs w:val="31"/>
          <w:rtl/>
          <w:lang w:bidi="ar-DZ"/>
        </w:rPr>
        <w:t xml:space="preserve"> الذي يهدف إلى حل المشكلات ووضع التعميمات بعد التنقيب الدقيق عن جمع الحقائق المتعلقة بالظاهرة المراد دراستها</w:t>
      </w:r>
      <w:r>
        <w:rPr>
          <w:rFonts w:ascii="Sakkal Majalla" w:hAnsi="Sakkal Majalla" w:cs="Sakkal Majalla" w:hint="cs"/>
          <w:sz w:val="31"/>
          <w:szCs w:val="31"/>
          <w:rtl/>
          <w:lang w:bidi="ar-DZ"/>
        </w:rPr>
        <w:t xml:space="preserve">، </w:t>
      </w:r>
      <w:r w:rsidRPr="00547CDA">
        <w:rPr>
          <w:rFonts w:ascii="Sakkal Majalla" w:hAnsi="Sakkal Majalla" w:cs="Sakkal Majalla" w:hint="cs"/>
          <w:b/>
          <w:bCs/>
          <w:sz w:val="31"/>
          <w:szCs w:val="31"/>
          <w:rtl/>
          <w:lang w:bidi="ar-DZ"/>
        </w:rPr>
        <w:t>وضمان جودة الخدمة المجتمعية</w:t>
      </w:r>
      <w:r>
        <w:rPr>
          <w:rFonts w:ascii="Sakkal Majalla" w:hAnsi="Sakkal Majalla" w:cs="Sakkal Majalla" w:hint="cs"/>
          <w:sz w:val="31"/>
          <w:szCs w:val="31"/>
          <w:rtl/>
          <w:lang w:bidi="ar-DZ"/>
        </w:rPr>
        <w:t xml:space="preserve"> أي التزام مؤسسات التعليم العالي تجاه المجتمع الذي تعمل فيه ضمن تحقيق أولويات المسؤولية المجتمعية. </w:t>
      </w:r>
    </w:p>
    <w:p w:rsidR="00642CDE" w:rsidRPr="00041FBD" w:rsidRDefault="00642CDE" w:rsidP="00642CDE">
      <w:pPr>
        <w:bidi/>
        <w:spacing w:line="240" w:lineRule="auto"/>
        <w:rPr>
          <w:rFonts w:ascii="Sakkal Majalla" w:hAnsi="Sakkal Majalla" w:cs="HeshamNormal"/>
          <w:b/>
          <w:bCs/>
          <w:sz w:val="28"/>
          <w:szCs w:val="28"/>
          <w:rtl/>
          <w:lang w:bidi="ar-DZ"/>
        </w:rPr>
      </w:pPr>
      <w:r>
        <w:rPr>
          <w:rFonts w:ascii="Sakkal Majalla" w:hAnsi="Sakkal Majalla" w:cs="HeshamNormal" w:hint="cs"/>
          <w:b/>
          <w:bCs/>
          <w:sz w:val="28"/>
          <w:szCs w:val="28"/>
          <w:rtl/>
          <w:lang w:bidi="ar-DZ"/>
        </w:rPr>
        <w:t xml:space="preserve">4. </w:t>
      </w:r>
      <w:r w:rsidRPr="00041FBD">
        <w:rPr>
          <w:rFonts w:ascii="Sakkal Majalla" w:hAnsi="Sakkal Majalla" w:cs="HeshamNormal" w:hint="cs"/>
          <w:b/>
          <w:bCs/>
          <w:sz w:val="28"/>
          <w:szCs w:val="28"/>
          <w:rtl/>
          <w:lang w:bidi="ar-DZ"/>
        </w:rPr>
        <w:t>التصميم العام للدراسة</w:t>
      </w:r>
    </w:p>
    <w:p w:rsidR="00642CDE" w:rsidRDefault="00642CDE" w:rsidP="00642CDE">
      <w:pPr>
        <w:bidi/>
        <w:spacing w:after="0" w:line="240" w:lineRule="auto"/>
        <w:jc w:val="both"/>
        <w:rPr>
          <w:rFonts w:ascii="Sakkal Majalla" w:hAnsi="Sakkal Majalla" w:cs="Sakkal Majalla"/>
          <w:sz w:val="31"/>
          <w:szCs w:val="31"/>
          <w:lang w:bidi="ar-DZ"/>
        </w:rPr>
      </w:pPr>
      <w:r>
        <w:rPr>
          <w:rFonts w:ascii="Sakkal Majalla" w:hAnsi="Sakkal Majalla" w:cs="Sakkal Majalla" w:hint="cs"/>
          <w:sz w:val="31"/>
          <w:szCs w:val="31"/>
          <w:rtl/>
          <w:lang w:bidi="ar-DZ"/>
        </w:rPr>
        <w:t xml:space="preserve">          يظهر الشكل أدناه التصميم الهيكلي من المقدمة إلى الفصول إلى الخاتمة ومكانة كل ذلك في الدراسة:</w:t>
      </w: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lang w:bidi="ar-DZ"/>
        </w:rPr>
      </w:pPr>
    </w:p>
    <w:p w:rsidR="00642CDE" w:rsidRDefault="00642CDE" w:rsidP="00642CDE">
      <w:pPr>
        <w:bidi/>
        <w:spacing w:after="0" w:line="240" w:lineRule="auto"/>
        <w:jc w:val="both"/>
        <w:rPr>
          <w:rFonts w:ascii="Sakkal Majalla" w:hAnsi="Sakkal Majalla" w:cs="Sakkal Majalla"/>
          <w:sz w:val="31"/>
          <w:szCs w:val="31"/>
          <w:rtl/>
          <w:lang w:bidi="ar-DZ"/>
        </w:rPr>
      </w:pPr>
    </w:p>
    <w:p w:rsidR="00642CDE" w:rsidRPr="00E51594" w:rsidRDefault="00642CDE" w:rsidP="00642CDE">
      <w:pPr>
        <w:bidi/>
        <w:spacing w:line="240" w:lineRule="auto"/>
        <w:jc w:val="center"/>
        <w:rPr>
          <w:rFonts w:ascii="Sakkal Majalla" w:hAnsi="Sakkal Majalla" w:cs="Sakkal Majalla"/>
          <w:sz w:val="30"/>
          <w:szCs w:val="30"/>
          <w:rtl/>
          <w:lang w:bidi="ar-DZ"/>
        </w:rPr>
      </w:pPr>
      <w:r w:rsidRPr="00E51594">
        <w:rPr>
          <w:rFonts w:ascii="Sakkal Majalla" w:hAnsi="Sakkal Majalla" w:cs="Sakkal Majalla" w:hint="cs"/>
          <w:b/>
          <w:bCs/>
          <w:sz w:val="30"/>
          <w:szCs w:val="30"/>
          <w:rtl/>
          <w:lang w:bidi="ar-DZ"/>
        </w:rPr>
        <w:lastRenderedPageBreak/>
        <w:t>الشكل رقم (02)</w:t>
      </w:r>
      <w:r>
        <w:rPr>
          <w:rFonts w:ascii="Sakkal Majalla" w:hAnsi="Sakkal Majalla" w:cs="Sakkal Majalla" w:hint="cs"/>
          <w:sz w:val="30"/>
          <w:szCs w:val="30"/>
          <w:rtl/>
          <w:lang w:bidi="ar-DZ"/>
        </w:rPr>
        <w:t xml:space="preserve"> </w:t>
      </w:r>
      <w:r w:rsidRPr="00A7738F">
        <w:rPr>
          <w:rFonts w:ascii="Sakkal Majalla" w:hAnsi="Sakkal Majalla" w:cs="Sakkal Majalla" w:hint="cs"/>
          <w:sz w:val="30"/>
          <w:szCs w:val="30"/>
          <w:rtl/>
          <w:lang w:bidi="ar-DZ"/>
        </w:rPr>
        <w:t>: التصميم العام للدراس</w:t>
      </w:r>
      <w:r>
        <w:rPr>
          <w:rFonts w:ascii="Sakkal Majalla" w:hAnsi="Sakkal Majalla" w:cs="Sakkal Majalla" w:hint="cs"/>
          <w:sz w:val="30"/>
          <w:szCs w:val="30"/>
          <w:rtl/>
          <w:lang w:bidi="ar-DZ"/>
        </w:rPr>
        <w:t>ة</w:t>
      </w:r>
    </w:p>
    <w:p w:rsidR="00642CDE" w:rsidRPr="00B92636" w:rsidRDefault="0040204A" w:rsidP="00642CDE">
      <w:pPr>
        <w:bidi/>
        <w:rPr>
          <w:rFonts w:ascii="Sakkal Majalla" w:hAnsi="Sakkal Majalla" w:cs="Sakkal Majalla"/>
          <w:sz w:val="31"/>
          <w:szCs w:val="31"/>
          <w:rtl/>
          <w:lang w:bidi="ar-DZ"/>
        </w:rPr>
      </w:pPr>
      <w:r w:rsidRPr="0040204A">
        <w:rPr>
          <w:rFonts w:ascii="Sakkal Majalla" w:hAnsi="Sakkal Majalla" w:cs="Sakkal Majalla"/>
          <w:b/>
          <w:bCs/>
          <w:noProof/>
          <w:sz w:val="30"/>
          <w:szCs w:val="30"/>
          <w:rtl/>
          <w:lang w:eastAsia="fr-FR"/>
        </w:rPr>
        <w:pict>
          <v:group id="_x0000_s1060" style="position:absolute;left:0;text-align:left;margin-left:30pt;margin-top:-.3pt;width:457.4pt;height:583.1pt;z-index:251675648" coordorigin="1089,2313" coordsize="9148,11662">
            <v:rect id="_x0000_s1061" style="position:absolute;left:1089;top:2313;width:9148;height:11662">
              <v:shadow on="t"/>
            </v:rect>
            <v:roundrect id="_x0000_s1062" style="position:absolute;left:6900;top:2578;width:3100;height:1691" arcsize="10923f">
              <v:shadow on="t"/>
              <v:textbox style="mso-next-textbox:#_x0000_s1062">
                <w:txbxContent>
                  <w:p w:rsidR="00642CDE" w:rsidRPr="00622E40" w:rsidRDefault="00642CDE" w:rsidP="00642CDE">
                    <w:pPr>
                      <w:spacing w:after="0" w:line="240" w:lineRule="auto"/>
                      <w:jc w:val="right"/>
                      <w:rPr>
                        <w:rFonts w:ascii="Sakkal Majalla" w:hAnsi="Sakkal Majalla" w:cs="Sakkal Majalla"/>
                        <w:b/>
                        <w:bCs/>
                        <w:sz w:val="24"/>
                        <w:szCs w:val="24"/>
                        <w:rtl/>
                        <w:lang w:bidi="ar-DZ"/>
                      </w:rPr>
                    </w:pPr>
                    <w:r w:rsidRPr="00622E40">
                      <w:rPr>
                        <w:rFonts w:ascii="Sakkal Majalla" w:hAnsi="Sakkal Majalla" w:cs="Sakkal Majalla"/>
                        <w:b/>
                        <w:bCs/>
                        <w:sz w:val="24"/>
                        <w:szCs w:val="24"/>
                        <w:shd w:val="clear" w:color="auto" w:fill="D9D9D9" w:themeFill="background1" w:themeFillShade="D9"/>
                        <w:rtl/>
                        <w:lang w:bidi="ar-DZ"/>
                      </w:rPr>
                      <w:t>مقدمة</w:t>
                    </w:r>
                  </w:p>
                  <w:p w:rsidR="00642CDE" w:rsidRPr="00622E40" w:rsidRDefault="00642CDE" w:rsidP="00642CDE">
                    <w:pPr>
                      <w:pStyle w:val="Paragraphedeliste"/>
                      <w:numPr>
                        <w:ilvl w:val="0"/>
                        <w:numId w:val="4"/>
                      </w:numPr>
                      <w:bidi/>
                      <w:spacing w:line="240" w:lineRule="auto"/>
                      <w:rPr>
                        <w:rFonts w:ascii="Sakkal Majalla" w:hAnsi="Sakkal Majalla" w:cs="Sakkal Majalla"/>
                        <w:sz w:val="24"/>
                        <w:szCs w:val="24"/>
                        <w:lang w:bidi="ar-DZ"/>
                      </w:rPr>
                    </w:pPr>
                    <w:r w:rsidRPr="00622E40">
                      <w:rPr>
                        <w:rFonts w:ascii="Sakkal Majalla" w:hAnsi="Sakkal Majalla" w:cs="Sakkal Majalla" w:hint="cs"/>
                        <w:sz w:val="24"/>
                        <w:szCs w:val="24"/>
                        <w:rtl/>
                        <w:lang w:bidi="ar-DZ"/>
                      </w:rPr>
                      <w:t>تقديم إشكالية الدراسة</w:t>
                    </w:r>
                  </w:p>
                  <w:p w:rsidR="00642CDE" w:rsidRPr="00622E40" w:rsidRDefault="00642CDE" w:rsidP="00642CDE">
                    <w:pPr>
                      <w:pStyle w:val="Paragraphedeliste"/>
                      <w:numPr>
                        <w:ilvl w:val="0"/>
                        <w:numId w:val="4"/>
                      </w:numPr>
                      <w:bidi/>
                      <w:spacing w:line="240" w:lineRule="auto"/>
                      <w:jc w:val="both"/>
                      <w:rPr>
                        <w:rFonts w:ascii="Sakkal Majalla" w:hAnsi="Sakkal Majalla" w:cs="Sakkal Majalla"/>
                        <w:sz w:val="24"/>
                        <w:szCs w:val="24"/>
                        <w:lang w:bidi="ar-DZ"/>
                      </w:rPr>
                    </w:pPr>
                    <w:r>
                      <w:rPr>
                        <w:rFonts w:ascii="Sakkal Majalla" w:hAnsi="Sakkal Majalla" w:cs="Sakkal Majalla" w:hint="cs"/>
                        <w:sz w:val="24"/>
                        <w:szCs w:val="24"/>
                        <w:rtl/>
                        <w:lang w:bidi="ar-DZ"/>
                      </w:rPr>
                      <w:t>هيكلة الدراسة وخطتها البحثية</w:t>
                    </w:r>
                  </w:p>
                  <w:p w:rsidR="00642CDE" w:rsidRPr="00622E40" w:rsidRDefault="00642CDE" w:rsidP="00642CDE">
                    <w:pPr>
                      <w:pStyle w:val="Paragraphedeliste"/>
                      <w:numPr>
                        <w:ilvl w:val="0"/>
                        <w:numId w:val="4"/>
                      </w:numPr>
                      <w:bidi/>
                      <w:spacing w:line="240" w:lineRule="auto"/>
                      <w:rPr>
                        <w:rFonts w:ascii="Sakkal Majalla" w:hAnsi="Sakkal Majalla" w:cs="Sakkal Majalla"/>
                        <w:sz w:val="24"/>
                        <w:szCs w:val="24"/>
                        <w:lang w:bidi="ar-DZ"/>
                      </w:rPr>
                    </w:pPr>
                    <w:r>
                      <w:rPr>
                        <w:rFonts w:ascii="Sakkal Majalla" w:hAnsi="Sakkal Majalla" w:cs="Sakkal Majalla" w:hint="cs"/>
                        <w:sz w:val="24"/>
                        <w:szCs w:val="24"/>
                        <w:rtl/>
                        <w:lang w:bidi="ar-DZ"/>
                      </w:rPr>
                      <w:t>عرض وتحليل الدراسات السابقة</w:t>
                    </w:r>
                  </w:p>
                  <w:p w:rsidR="00642CDE" w:rsidRPr="00EC2BF6" w:rsidRDefault="00642CDE" w:rsidP="00642CDE">
                    <w:pPr>
                      <w:bidi/>
                      <w:spacing w:line="240" w:lineRule="auto"/>
                      <w:rPr>
                        <w:rFonts w:ascii="Sakkal Majalla" w:hAnsi="Sakkal Majalla" w:cs="Sakkal Majalla"/>
                        <w:b/>
                        <w:bCs/>
                        <w:sz w:val="24"/>
                        <w:szCs w:val="24"/>
                        <w:lang w:bidi="ar-DZ"/>
                      </w:rPr>
                    </w:pPr>
                  </w:p>
                </w:txbxContent>
              </v:textbox>
            </v:roundrect>
            <v:roundrect id="_x0000_s1063" style="position:absolute;left:3209;top:4269;width:2861;height:817" arcsize="10923f">
              <v:shadow on="t"/>
              <v:textbox>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b/>
                        <w:bCs/>
                        <w:sz w:val="24"/>
                        <w:szCs w:val="24"/>
                        <w:shd w:val="clear" w:color="auto" w:fill="D9D9D9" w:themeFill="background1" w:themeFillShade="D9"/>
                        <w:rtl/>
                        <w:lang w:bidi="ar-DZ"/>
                      </w:rPr>
                      <w:t>الفصل 1</w:t>
                    </w:r>
                    <w:r>
                      <w:rPr>
                        <w:rFonts w:ascii="Sakkal Majalla" w:hAnsi="Sakkal Majalla" w:cs="Sakkal Majalla"/>
                        <w:sz w:val="24"/>
                        <w:szCs w:val="24"/>
                        <w:rtl/>
                        <w:lang w:bidi="ar-DZ"/>
                      </w:rPr>
                      <w:t xml:space="preserve">: </w:t>
                    </w:r>
                    <w:r>
                      <w:rPr>
                        <w:rFonts w:ascii="Sakkal Majalla" w:hAnsi="Sakkal Majalla" w:cs="Sakkal Majalla" w:hint="cs"/>
                        <w:sz w:val="24"/>
                        <w:szCs w:val="24"/>
                        <w:rtl/>
                        <w:lang w:bidi="ar-DZ"/>
                      </w:rPr>
                      <w:t>الإطار الفكري والفلسفي لإدارة الكفاءات البشرية</w:t>
                    </w:r>
                  </w:p>
                </w:txbxContent>
              </v:textbox>
            </v:roundrect>
            <v:roundrect id="_x0000_s1064" style="position:absolute;left:3130;top:5993;width:2940;height:829" arcsize="10923f">
              <v:shadow on="t"/>
              <v:textbox>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b/>
                        <w:bCs/>
                        <w:sz w:val="24"/>
                        <w:szCs w:val="24"/>
                        <w:shd w:val="clear" w:color="auto" w:fill="D9D9D9" w:themeFill="background1" w:themeFillShade="D9"/>
                        <w:rtl/>
                        <w:lang w:bidi="ar-DZ"/>
                      </w:rPr>
                      <w:t>الفصل 2</w:t>
                    </w:r>
                    <w:r w:rsidRPr="00622E40">
                      <w:rPr>
                        <w:rFonts w:ascii="Sakkal Majalla" w:hAnsi="Sakkal Majalla" w:cs="Sakkal Majalla"/>
                        <w:sz w:val="24"/>
                        <w:szCs w:val="24"/>
                        <w:rtl/>
                        <w:lang w:bidi="ar-DZ"/>
                      </w:rPr>
                      <w:t xml:space="preserve">: الوظائف </w:t>
                    </w:r>
                    <w:r>
                      <w:rPr>
                        <w:rFonts w:ascii="Sakkal Majalla" w:hAnsi="Sakkal Majalla" w:cs="Sakkal Majalla" w:hint="cs"/>
                        <w:sz w:val="24"/>
                        <w:szCs w:val="24"/>
                        <w:rtl/>
                        <w:lang w:bidi="ar-DZ"/>
                      </w:rPr>
                      <w:t xml:space="preserve">الجوهرية </w:t>
                    </w:r>
                    <w:r w:rsidRPr="00622E40">
                      <w:rPr>
                        <w:rFonts w:ascii="Sakkal Majalla" w:hAnsi="Sakkal Majalla" w:cs="Sakkal Majalla"/>
                        <w:sz w:val="24"/>
                        <w:szCs w:val="24"/>
                        <w:rtl/>
                        <w:lang w:bidi="ar-DZ"/>
                      </w:rPr>
                      <w:t>لإدارة الكفاءات البشرية</w:t>
                    </w:r>
                  </w:p>
                </w:txbxContent>
              </v:textbox>
            </v:roundrect>
            <v:roundrect id="_x0000_s1065" style="position:absolute;left:3130;top:7766;width:2940;height:866" arcsize="10923f">
              <v:textbox>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b/>
                        <w:bCs/>
                        <w:sz w:val="24"/>
                        <w:szCs w:val="24"/>
                        <w:shd w:val="clear" w:color="auto" w:fill="D9D9D9" w:themeFill="background1" w:themeFillShade="D9"/>
                        <w:rtl/>
                        <w:lang w:bidi="ar-DZ"/>
                      </w:rPr>
                      <w:t>الفصل 3</w:t>
                    </w:r>
                    <w:r w:rsidRPr="00622E40">
                      <w:rPr>
                        <w:rFonts w:ascii="Sakkal Majalla" w:hAnsi="Sakkal Majalla" w:cs="Sakkal Majalla"/>
                        <w:sz w:val="24"/>
                        <w:szCs w:val="24"/>
                        <w:rtl/>
                        <w:lang w:bidi="ar-DZ"/>
                      </w:rPr>
                      <w:t>: ضمان الجودة في مؤسسات التعليم العالي</w:t>
                    </w:r>
                  </w:p>
                </w:txbxContent>
              </v:textbox>
            </v:roundrect>
            <v:roundrect id="_x0000_s1066" style="position:absolute;left:3130;top:9852;width:2940;height:995" arcsize="10923f">
              <v:shadow on="t"/>
              <v:textbox style="mso-next-textbox:#_x0000_s1066">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b/>
                        <w:bCs/>
                        <w:sz w:val="24"/>
                        <w:szCs w:val="24"/>
                        <w:shd w:val="clear" w:color="auto" w:fill="D9D9D9" w:themeFill="background1" w:themeFillShade="D9"/>
                        <w:rtl/>
                        <w:lang w:bidi="ar-DZ"/>
                      </w:rPr>
                      <w:t>الفصل 4</w:t>
                    </w:r>
                    <w:r>
                      <w:rPr>
                        <w:rFonts w:ascii="Sakkal Majalla" w:hAnsi="Sakkal Majalla" w:cs="Sakkal Majalla"/>
                        <w:sz w:val="24"/>
                        <w:szCs w:val="24"/>
                        <w:rtl/>
                        <w:lang w:bidi="ar-DZ"/>
                      </w:rPr>
                      <w:t xml:space="preserve">: </w:t>
                    </w:r>
                    <w:r>
                      <w:rPr>
                        <w:rFonts w:ascii="Sakkal Majalla" w:hAnsi="Sakkal Majalla" w:cs="Sakkal Majalla" w:hint="cs"/>
                        <w:sz w:val="24"/>
                        <w:szCs w:val="24"/>
                        <w:rtl/>
                        <w:lang w:bidi="ar-DZ"/>
                      </w:rPr>
                      <w:t>الإطار الميداني للدراسة واختبار الفرضيات</w:t>
                    </w:r>
                  </w:p>
                </w:txbxContent>
              </v:textbox>
            </v:roundrect>
            <v:rect id="_x0000_s1067" style="position:absolute;left:1344;top:5290;width:6979;height:519">
              <v:shadow on="t"/>
              <v:textbox>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sz w:val="24"/>
                        <w:szCs w:val="24"/>
                        <w:rtl/>
                        <w:lang w:bidi="ar-DZ"/>
                      </w:rPr>
                      <w:t>المفاهيم النظرية للكفاءات البشرية وإدارتها</w:t>
                    </w:r>
                  </w:p>
                </w:txbxContent>
              </v:textbox>
            </v:rect>
            <v:rect id="_x0000_s1068" style="position:absolute;left:1344;top:7028;width:6979;height:567">
              <v:shadow on="t"/>
              <v:textbox>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sz w:val="24"/>
                        <w:szCs w:val="24"/>
                        <w:rtl/>
                        <w:lang w:bidi="ar-DZ"/>
                      </w:rPr>
                      <w:t>المفاهيم النظرية للتوظيف والتنمية والتقييم على أساس الكفاءات</w:t>
                    </w:r>
                  </w:p>
                </w:txbxContent>
              </v:textbox>
            </v:rect>
            <v:rect id="_x0000_s1069" style="position:absolute;left:1344;top:8797;width:6979;height:843">
              <v:shadow on="t"/>
              <v:textbox>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sz w:val="24"/>
                        <w:szCs w:val="24"/>
                        <w:rtl/>
                        <w:lang w:bidi="ar-DZ"/>
                      </w:rPr>
                      <w:t>المفاهيم النظرية للجودة وضمان الجودة</w:t>
                    </w:r>
                    <w:r w:rsidRPr="00622E40">
                      <w:rPr>
                        <w:rFonts w:ascii="Sakkal Majalla" w:hAnsi="Sakkal Majalla" w:cs="Sakkal Majalla" w:hint="cs"/>
                        <w:sz w:val="24"/>
                        <w:szCs w:val="24"/>
                        <w:rtl/>
                        <w:lang w:bidi="ar-DZ"/>
                      </w:rPr>
                      <w:t xml:space="preserve"> </w:t>
                    </w:r>
                    <w:r w:rsidRPr="00622E40">
                      <w:rPr>
                        <w:rFonts w:ascii="Sakkal Majalla" w:hAnsi="Sakkal Majalla" w:cs="Sakkal Majalla"/>
                        <w:sz w:val="24"/>
                        <w:szCs w:val="24"/>
                        <w:rtl/>
                        <w:lang w:bidi="ar-DZ"/>
                      </w:rPr>
                      <w:t>في مؤسسات التعليم العالي من خلال ضمان جودة : العملية التعليمية، البحث العلمي، وخدمة المجتمع</w:t>
                    </w:r>
                  </w:p>
                </w:txbxContent>
              </v:textbox>
            </v:rect>
            <v:rect id="_x0000_s1070" style="position:absolute;left:1344;top:11003;width:6979;height:801">
              <v:shadow on="t"/>
              <v:textbox style="mso-next-textbox:#_x0000_s1070">
                <w:txbxContent>
                  <w:p w:rsidR="00642CDE" w:rsidRPr="00622E40" w:rsidRDefault="00642CDE" w:rsidP="00642CDE">
                    <w:pPr>
                      <w:spacing w:line="240" w:lineRule="auto"/>
                      <w:jc w:val="center"/>
                      <w:rPr>
                        <w:rFonts w:ascii="Sakkal Majalla" w:hAnsi="Sakkal Majalla" w:cs="Sakkal Majalla"/>
                        <w:sz w:val="24"/>
                        <w:szCs w:val="24"/>
                        <w:lang w:bidi="ar-DZ"/>
                      </w:rPr>
                    </w:pPr>
                    <w:r w:rsidRPr="00622E40">
                      <w:rPr>
                        <w:rFonts w:ascii="Sakkal Majalla" w:hAnsi="Sakkal Majalla" w:cs="Sakkal Majalla" w:hint="cs"/>
                        <w:sz w:val="24"/>
                        <w:szCs w:val="24"/>
                        <w:rtl/>
                        <w:lang w:bidi="ar-DZ"/>
                      </w:rPr>
                      <w:t>إجراء الدراسة الميدانية من خلال التعرف على واقع ضمان الجودة في مؤسسات التعليم العالي الجزائرية، وتحليل بيانات الدراسة الميدانية، واختبار الفرضيات</w:t>
                    </w:r>
                  </w:p>
                </w:txbxContent>
              </v:textbox>
            </v:rect>
            <v:roundrect id="_x0000_s1071" style="position:absolute;left:7070;top:12162;width:2930;height:1580" arcsize="10923f">
              <v:shadow on="t"/>
              <v:textbox style="mso-next-textbox:#_x0000_s1071">
                <w:txbxContent>
                  <w:p w:rsidR="00642CDE" w:rsidRPr="00622E40" w:rsidRDefault="00642CDE" w:rsidP="00642CDE">
                    <w:pPr>
                      <w:spacing w:after="0" w:line="240" w:lineRule="auto"/>
                      <w:jc w:val="right"/>
                      <w:rPr>
                        <w:rFonts w:ascii="Sakkal Majalla" w:hAnsi="Sakkal Majalla" w:cs="Sakkal Majalla"/>
                        <w:b/>
                        <w:bCs/>
                        <w:sz w:val="24"/>
                        <w:szCs w:val="24"/>
                        <w:rtl/>
                        <w:lang w:bidi="ar-DZ"/>
                      </w:rPr>
                    </w:pPr>
                    <w:r w:rsidRPr="00622E40">
                      <w:rPr>
                        <w:rFonts w:ascii="Sakkal Majalla" w:hAnsi="Sakkal Majalla" w:cs="Sakkal Majalla" w:hint="cs"/>
                        <w:b/>
                        <w:bCs/>
                        <w:sz w:val="24"/>
                        <w:szCs w:val="24"/>
                        <w:shd w:val="clear" w:color="auto" w:fill="D9D9D9" w:themeFill="background1" w:themeFillShade="D9"/>
                        <w:rtl/>
                        <w:lang w:bidi="ar-DZ"/>
                      </w:rPr>
                      <w:t>خاتمة</w:t>
                    </w:r>
                  </w:p>
                  <w:p w:rsidR="00642CDE" w:rsidRPr="00622E40" w:rsidRDefault="00642CDE" w:rsidP="00642CDE">
                    <w:pPr>
                      <w:pStyle w:val="Paragraphedeliste"/>
                      <w:numPr>
                        <w:ilvl w:val="0"/>
                        <w:numId w:val="4"/>
                      </w:numPr>
                      <w:bidi/>
                      <w:spacing w:line="240" w:lineRule="auto"/>
                      <w:rPr>
                        <w:rFonts w:ascii="Sakkal Majalla" w:hAnsi="Sakkal Majalla" w:cs="Sakkal Majalla"/>
                        <w:b/>
                        <w:bCs/>
                        <w:sz w:val="24"/>
                        <w:szCs w:val="24"/>
                        <w:lang w:bidi="ar-DZ"/>
                      </w:rPr>
                    </w:pPr>
                    <w:r w:rsidRPr="00622E40">
                      <w:rPr>
                        <w:rFonts w:ascii="Sakkal Majalla" w:hAnsi="Sakkal Majalla" w:cs="Sakkal Majalla" w:hint="cs"/>
                        <w:b/>
                        <w:bCs/>
                        <w:sz w:val="24"/>
                        <w:szCs w:val="24"/>
                        <w:rtl/>
                        <w:lang w:bidi="ar-DZ"/>
                      </w:rPr>
                      <w:t>نتائج الدراسة</w:t>
                    </w:r>
                  </w:p>
                  <w:p w:rsidR="00642CDE" w:rsidRPr="00622E40" w:rsidRDefault="00642CDE" w:rsidP="00642CDE">
                    <w:pPr>
                      <w:pStyle w:val="Paragraphedeliste"/>
                      <w:numPr>
                        <w:ilvl w:val="0"/>
                        <w:numId w:val="4"/>
                      </w:numPr>
                      <w:bidi/>
                      <w:spacing w:line="240" w:lineRule="auto"/>
                      <w:rPr>
                        <w:rFonts w:ascii="Sakkal Majalla" w:hAnsi="Sakkal Majalla" w:cs="Sakkal Majalla"/>
                        <w:b/>
                        <w:bCs/>
                        <w:sz w:val="24"/>
                        <w:szCs w:val="24"/>
                        <w:lang w:bidi="ar-DZ"/>
                      </w:rPr>
                    </w:pPr>
                    <w:r w:rsidRPr="00622E40">
                      <w:rPr>
                        <w:rFonts w:ascii="Sakkal Majalla" w:hAnsi="Sakkal Majalla" w:cs="Sakkal Majalla" w:hint="cs"/>
                        <w:b/>
                        <w:bCs/>
                        <w:sz w:val="24"/>
                        <w:szCs w:val="24"/>
                        <w:rtl/>
                        <w:lang w:bidi="ar-DZ"/>
                      </w:rPr>
                      <w:t>اقتراحات الدراسة</w:t>
                    </w:r>
                  </w:p>
                  <w:p w:rsidR="00642CDE" w:rsidRPr="00622E40" w:rsidRDefault="00642CDE" w:rsidP="00642CDE">
                    <w:pPr>
                      <w:pStyle w:val="Paragraphedeliste"/>
                      <w:numPr>
                        <w:ilvl w:val="0"/>
                        <w:numId w:val="4"/>
                      </w:numPr>
                      <w:bidi/>
                      <w:spacing w:line="240" w:lineRule="auto"/>
                      <w:rPr>
                        <w:rFonts w:ascii="Sakkal Majalla" w:hAnsi="Sakkal Majalla" w:cs="Sakkal Majalla"/>
                        <w:b/>
                        <w:bCs/>
                        <w:sz w:val="24"/>
                        <w:szCs w:val="24"/>
                        <w:rtl/>
                        <w:lang w:bidi="ar-DZ"/>
                      </w:rPr>
                    </w:pPr>
                    <w:r w:rsidRPr="00622E40">
                      <w:rPr>
                        <w:rFonts w:ascii="Sakkal Majalla" w:hAnsi="Sakkal Majalla" w:cs="Sakkal Majalla" w:hint="cs"/>
                        <w:b/>
                        <w:bCs/>
                        <w:sz w:val="24"/>
                        <w:szCs w:val="24"/>
                        <w:rtl/>
                        <w:lang w:bidi="ar-DZ"/>
                      </w:rPr>
                      <w:t>آفاق الدراسة</w:t>
                    </w:r>
                  </w:p>
                  <w:p w:rsidR="00642CDE" w:rsidRPr="00F22BA7" w:rsidRDefault="00642CDE" w:rsidP="00642CDE">
                    <w:pPr>
                      <w:pStyle w:val="Paragraphedeliste"/>
                      <w:numPr>
                        <w:ilvl w:val="0"/>
                        <w:numId w:val="4"/>
                      </w:numPr>
                      <w:bidi/>
                      <w:rPr>
                        <w:rFonts w:ascii="Sakkal Majalla" w:hAnsi="Sakkal Majalla" w:cs="Sakkal Majalla"/>
                        <w:b/>
                        <w:bCs/>
                        <w:sz w:val="24"/>
                        <w:szCs w:val="24"/>
                        <w:lang w:bidi="ar-DZ"/>
                      </w:rPr>
                    </w:pPr>
                  </w:p>
                </w:txbxContent>
              </v:textbox>
            </v:roundrect>
            <v:shape id="_x0000_s1072" type="#_x0000_t32" style="position:absolute;left:9058;top:4269;width:0;height:7814" o:connectortype="straight">
              <v:stroke endarrow="block"/>
            </v:shape>
            <v:shape id="_x0000_s1073" type="#_x0000_t32" style="position:absolute;left:8325;top:5568;width:733;height:11" o:connectortype="straight">
              <v:stroke endarrow="block"/>
            </v:shape>
            <v:shape id="_x0000_s1074" type="#_x0000_t32" style="position:absolute;left:8325;top:7320;width:733;height:11" o:connectortype="straight">
              <v:stroke endarrow="block"/>
            </v:shape>
            <v:shape id="_x0000_s1075" type="#_x0000_t32" style="position:absolute;left:8325;top:9238;width:733;height:12" o:connectortype="straight">
              <v:stroke endarrow="block"/>
            </v:shape>
            <v:shape id="_x0000_s1076" type="#_x0000_t32" style="position:absolute;left:8325;top:11442;width:733;height:0" o:connectortype="straight">
              <v:stroke endarrow="block"/>
            </v:shape>
            <v:shape id="_x0000_s1077" type="#_x0000_t32" style="position:absolute;left:6071;top:6444;width:4166;height:9;flip:x y" o:connectortype="straight">
              <v:stroke endarrow="block"/>
            </v:shape>
            <v:shape id="_x0000_s1078" type="#_x0000_t32" style="position:absolute;left:6071;top:8206;width:4166;height:42;flip:x y" o:connectortype="straight">
              <v:stroke endarrow="block"/>
            </v:shape>
            <v:shape id="_x0000_s1079" type="#_x0000_t32" style="position:absolute;left:6071;top:10669;width:4166;height:95;flip:x y" o:connectortype="straight">
              <v:stroke endarrow="block"/>
            </v:shape>
            <v:shape id="_x0000_s1080" type="#_x0000_t32" style="position:absolute;left:6070;top:4714;width:4167;height:54;flip:x y" o:connectortype="straight">
              <v:stroke endarrow="block"/>
            </v:shape>
          </v:group>
        </w:pict>
      </w:r>
    </w:p>
    <w:p w:rsidR="00642CDE" w:rsidRDefault="00642CDE" w:rsidP="00642CDE">
      <w:pPr>
        <w:bidi/>
        <w:rPr>
          <w:rFonts w:ascii="Sakkal Majalla" w:hAnsi="Sakkal Majalla" w:cs="Sakkal Majalla"/>
          <w:sz w:val="31"/>
          <w:szCs w:val="31"/>
          <w:u w:val="single"/>
          <w:rtl/>
          <w:lang w:bidi="ar-DZ"/>
        </w:rPr>
      </w:pPr>
    </w:p>
    <w:p w:rsidR="00642CDE" w:rsidRDefault="0040204A" w:rsidP="00642CDE">
      <w:pPr>
        <w:bidi/>
        <w:rPr>
          <w:rFonts w:ascii="Sakkal Majalla" w:hAnsi="Sakkal Majalla" w:cs="Sakkal Majalla"/>
          <w:sz w:val="31"/>
          <w:szCs w:val="31"/>
          <w:rtl/>
          <w:lang w:bidi="ar-DZ"/>
        </w:rPr>
      </w:pPr>
      <w:r>
        <w:rPr>
          <w:rFonts w:ascii="Sakkal Majalla" w:hAnsi="Sakkal Majalla" w:cs="Sakkal Majalla"/>
          <w:noProof/>
          <w:sz w:val="31"/>
          <w:szCs w:val="31"/>
          <w:rtl/>
          <w:lang w:eastAsia="fr-FR"/>
        </w:rPr>
        <w:pict>
          <v:shape id="_x0000_s1058" type="#_x0000_t32" style="position:absolute;left:0;text-align:left;margin-left:443.3pt;margin-top:33pt;width:.05pt;height:480pt;flip:y;z-index:251673600" o:connectortype="straight"/>
        </w:pict>
      </w:r>
    </w:p>
    <w:p w:rsidR="00642CDE" w:rsidRDefault="0040204A" w:rsidP="00642CDE">
      <w:pPr>
        <w:bidi/>
        <w:rPr>
          <w:rFonts w:ascii="Sakkal Majalla" w:hAnsi="Sakkal Majalla" w:cs="Sakkal Majalla"/>
          <w:sz w:val="31"/>
          <w:szCs w:val="31"/>
          <w:rtl/>
          <w:lang w:bidi="ar-DZ"/>
        </w:rPr>
      </w:pPr>
      <w:r>
        <w:rPr>
          <w:rFonts w:ascii="Sakkal Majalla" w:hAnsi="Sakkal Majalla" w:cs="Sakkal Majalla"/>
          <w:noProof/>
          <w:sz w:val="31"/>
          <w:szCs w:val="31"/>
          <w:rtl/>
          <w:lang w:eastAsia="fr-FR"/>
        </w:rPr>
        <w:pict>
          <v:shape id="_x0000_s1059" type="#_x0000_t32" style="position:absolute;left:0;text-align:left;margin-left:391.55pt;margin-top:3.75pt;width:51.75pt;height:19pt;z-index:251674624" o:connectortype="straight" strokecolor="black [3200]" strokeweight="1pt">
            <v:stroke dashstyle="dash"/>
            <v:shadow color="#868686"/>
          </v:shape>
        </w:pict>
      </w:r>
    </w:p>
    <w:p w:rsidR="00642CDE" w:rsidRDefault="00642CDE" w:rsidP="00642CDE">
      <w:pPr>
        <w:bidi/>
        <w:rPr>
          <w:rFonts w:ascii="Sakkal Majalla" w:hAnsi="Sakkal Majalla" w:cs="Sakkal Majalla"/>
          <w:sz w:val="31"/>
          <w:szCs w:val="31"/>
          <w:rtl/>
          <w:lang w:bidi="ar-DZ"/>
        </w:rPr>
      </w:pPr>
    </w:p>
    <w:p w:rsidR="00642CDE" w:rsidRDefault="00642CDE" w:rsidP="00642CDE">
      <w:pPr>
        <w:bidi/>
        <w:rPr>
          <w:rFonts w:ascii="Sakkal Majalla" w:hAnsi="Sakkal Majalla" w:cs="Sakkal Majalla"/>
          <w:sz w:val="31"/>
          <w:szCs w:val="31"/>
          <w:rtl/>
          <w:lang w:bidi="ar-DZ"/>
        </w:rPr>
      </w:pPr>
    </w:p>
    <w:p w:rsidR="00642CDE" w:rsidRDefault="00642CDE" w:rsidP="00642CDE">
      <w:pPr>
        <w:bidi/>
        <w:rPr>
          <w:rFonts w:ascii="Sakkal Majalla" w:hAnsi="Sakkal Majalla" w:cs="Sakkal Majalla"/>
          <w:sz w:val="31"/>
          <w:szCs w:val="31"/>
          <w:rtl/>
          <w:lang w:bidi="ar-DZ"/>
        </w:rPr>
      </w:pPr>
    </w:p>
    <w:p w:rsidR="00642CDE" w:rsidRDefault="00642CDE" w:rsidP="00642CDE">
      <w:pPr>
        <w:bidi/>
        <w:rPr>
          <w:rFonts w:ascii="Sakkal Majalla" w:hAnsi="Sakkal Majalla" w:cs="Sakkal Majalla"/>
          <w:sz w:val="31"/>
          <w:szCs w:val="31"/>
          <w:rtl/>
          <w:lang w:bidi="ar-DZ"/>
        </w:rPr>
      </w:pPr>
    </w:p>
    <w:p w:rsidR="00642CDE" w:rsidRDefault="00642CDE" w:rsidP="00642CDE">
      <w:pPr>
        <w:bidi/>
        <w:rPr>
          <w:rFonts w:ascii="Sakkal Majalla" w:hAnsi="Sakkal Majalla" w:cs="Sakkal Majalla"/>
          <w:sz w:val="31"/>
          <w:szCs w:val="31"/>
          <w:rtl/>
          <w:lang w:bidi="ar-DZ"/>
        </w:rPr>
      </w:pPr>
    </w:p>
    <w:p w:rsidR="00642CDE" w:rsidRDefault="00642CDE" w:rsidP="00642CDE">
      <w:pPr>
        <w:bidi/>
        <w:rPr>
          <w:rFonts w:ascii="Sakkal Majalla" w:hAnsi="Sakkal Majalla" w:cs="Sakkal Majalla"/>
          <w:sz w:val="31"/>
          <w:szCs w:val="31"/>
          <w:lang w:bidi="ar-DZ"/>
        </w:rPr>
      </w:pPr>
    </w:p>
    <w:p w:rsidR="00A14630" w:rsidRDefault="00A14630" w:rsidP="00A14630">
      <w:pPr>
        <w:bidi/>
        <w:rPr>
          <w:rFonts w:ascii="Sakkal Majalla" w:hAnsi="Sakkal Majalla" w:cs="Sakkal Majalla"/>
          <w:sz w:val="31"/>
          <w:szCs w:val="31"/>
          <w:lang w:bidi="ar-DZ"/>
        </w:rPr>
      </w:pPr>
    </w:p>
    <w:p w:rsidR="00A14630" w:rsidRDefault="00A14630" w:rsidP="00A14630">
      <w:pPr>
        <w:bidi/>
        <w:rPr>
          <w:rFonts w:ascii="Sakkal Majalla" w:hAnsi="Sakkal Majalla" w:cs="Sakkal Majalla"/>
          <w:sz w:val="31"/>
          <w:szCs w:val="31"/>
          <w:lang w:bidi="ar-DZ"/>
        </w:rPr>
      </w:pPr>
    </w:p>
    <w:p w:rsidR="00A14630" w:rsidRDefault="00A14630" w:rsidP="00A14630">
      <w:pPr>
        <w:bidi/>
        <w:rPr>
          <w:rFonts w:ascii="Sakkal Majalla" w:hAnsi="Sakkal Majalla" w:cs="Sakkal Majalla"/>
          <w:sz w:val="31"/>
          <w:szCs w:val="31"/>
          <w:lang w:bidi="ar-DZ"/>
        </w:rPr>
      </w:pPr>
    </w:p>
    <w:p w:rsidR="00A14630" w:rsidRDefault="00A14630" w:rsidP="00A14630">
      <w:pPr>
        <w:bidi/>
        <w:rPr>
          <w:rFonts w:ascii="Sakkal Majalla" w:hAnsi="Sakkal Majalla" w:cs="Sakkal Majalla"/>
          <w:sz w:val="31"/>
          <w:szCs w:val="31"/>
          <w:lang w:bidi="ar-DZ"/>
        </w:rPr>
      </w:pPr>
    </w:p>
    <w:p w:rsidR="00A14630" w:rsidRDefault="00A14630" w:rsidP="00A14630">
      <w:pPr>
        <w:bidi/>
        <w:rPr>
          <w:rFonts w:ascii="Sakkal Majalla" w:hAnsi="Sakkal Majalla" w:cs="Sakkal Majalla"/>
          <w:sz w:val="31"/>
          <w:szCs w:val="31"/>
          <w:lang w:bidi="ar-DZ"/>
        </w:rPr>
      </w:pPr>
    </w:p>
    <w:p w:rsidR="00A14630" w:rsidRDefault="00A14630" w:rsidP="00A14630">
      <w:pPr>
        <w:bidi/>
        <w:rPr>
          <w:rFonts w:ascii="Sakkal Majalla" w:hAnsi="Sakkal Majalla" w:cs="Sakkal Majalla"/>
          <w:sz w:val="31"/>
          <w:szCs w:val="31"/>
          <w:rtl/>
          <w:lang w:bidi="ar-DZ"/>
        </w:rPr>
      </w:pPr>
    </w:p>
    <w:p w:rsidR="00642CDE" w:rsidRDefault="00642CDE" w:rsidP="00642CDE">
      <w:pPr>
        <w:bidi/>
        <w:rPr>
          <w:rFonts w:ascii="Sakkal Majalla" w:hAnsi="Sakkal Majalla" w:cs="Sakkal Majalla"/>
          <w:sz w:val="31"/>
          <w:szCs w:val="31"/>
          <w:rtl/>
          <w:lang w:bidi="ar-DZ"/>
        </w:rPr>
      </w:pPr>
    </w:p>
    <w:p w:rsidR="00642CDE" w:rsidRPr="00041FBD" w:rsidRDefault="00642CDE" w:rsidP="00642CDE">
      <w:pPr>
        <w:bidi/>
        <w:spacing w:line="240" w:lineRule="auto"/>
        <w:rPr>
          <w:rFonts w:ascii="Sakkal Majalla" w:hAnsi="Sakkal Majalla" w:cs="HeshamNormal"/>
          <w:b/>
          <w:bCs/>
          <w:sz w:val="28"/>
          <w:szCs w:val="28"/>
          <w:lang w:bidi="ar-DZ"/>
        </w:rPr>
      </w:pPr>
      <w:r w:rsidRPr="00041FBD">
        <w:rPr>
          <w:rFonts w:ascii="Sakkal Majalla" w:hAnsi="Sakkal Majalla" w:cs="HeshamNormal" w:hint="cs"/>
          <w:b/>
          <w:bCs/>
          <w:sz w:val="28"/>
          <w:szCs w:val="28"/>
          <w:rtl/>
          <w:lang w:bidi="ar-DZ"/>
        </w:rPr>
        <w:t xml:space="preserve">5. نتائج الدراسة </w:t>
      </w:r>
    </w:p>
    <w:p w:rsidR="00642CDE" w:rsidRPr="00041FBD" w:rsidRDefault="00642CDE" w:rsidP="00642CDE">
      <w:pPr>
        <w:bidi/>
        <w:spacing w:line="240" w:lineRule="auto"/>
        <w:rPr>
          <w:rFonts w:ascii="Sakkal Majalla" w:hAnsi="Sakkal Majalla" w:cs="HeshamNormal"/>
          <w:b/>
          <w:bCs/>
          <w:sz w:val="28"/>
          <w:szCs w:val="28"/>
          <w:rtl/>
          <w:lang w:bidi="ar-DZ"/>
        </w:rPr>
      </w:pPr>
      <w:r w:rsidRPr="00041FBD">
        <w:rPr>
          <w:rFonts w:ascii="Sakkal Majalla" w:hAnsi="Sakkal Majalla" w:cs="HeshamNormal" w:hint="cs"/>
          <w:b/>
          <w:bCs/>
          <w:sz w:val="28"/>
          <w:szCs w:val="28"/>
          <w:rtl/>
          <w:lang w:bidi="ar-DZ"/>
        </w:rPr>
        <w:t>1.5.  أهم النتائج الخاصة بالجانب النظري للدراسة</w:t>
      </w:r>
    </w:p>
    <w:p w:rsidR="00642CDE" w:rsidRPr="00BD4249" w:rsidRDefault="00642CDE" w:rsidP="00642CDE">
      <w:pPr>
        <w:bidi/>
        <w:spacing w:line="240" w:lineRule="auto"/>
        <w:jc w:val="both"/>
        <w:rPr>
          <w:rFonts w:ascii="Sakkal Majalla" w:hAnsi="Sakkal Majalla" w:cs="Sakkal Majalla"/>
          <w:sz w:val="31"/>
          <w:szCs w:val="31"/>
          <w:rtl/>
          <w:lang w:bidi="ar-DZ"/>
        </w:rPr>
      </w:pPr>
      <w:r w:rsidRPr="00BD4249">
        <w:rPr>
          <w:rFonts w:ascii="Sakkal Majalla" w:hAnsi="Sakkal Majalla" w:cs="Sakkal Majalla" w:hint="cs"/>
          <w:sz w:val="31"/>
          <w:szCs w:val="31"/>
          <w:rtl/>
          <w:lang w:bidi="ar-DZ"/>
        </w:rPr>
        <w:t xml:space="preserve">يستخلص من العرض الوارد في الجانب النظري من الدراسة ما يلي: </w:t>
      </w:r>
    </w:p>
    <w:p w:rsidR="00642CDE" w:rsidRPr="00BD4249" w:rsidRDefault="00642CDE" w:rsidP="00642CDE">
      <w:pPr>
        <w:pStyle w:val="Paragraphedeliste"/>
        <w:numPr>
          <w:ilvl w:val="0"/>
          <w:numId w:val="3"/>
        </w:numPr>
        <w:bidi/>
        <w:spacing w:line="240" w:lineRule="auto"/>
        <w:jc w:val="both"/>
        <w:rPr>
          <w:rFonts w:ascii="Sakkal Majalla" w:hAnsi="Sakkal Majalla" w:cs="Sakkal Majalla"/>
          <w:sz w:val="31"/>
          <w:szCs w:val="31"/>
          <w:lang w:bidi="ar-DZ"/>
        </w:rPr>
      </w:pPr>
      <w:r w:rsidRPr="00BD4249">
        <w:rPr>
          <w:rFonts w:ascii="Sakkal Majalla" w:hAnsi="Sakkal Majalla" w:cs="Sakkal Majalla" w:hint="cs"/>
          <w:sz w:val="31"/>
          <w:szCs w:val="31"/>
          <w:rtl/>
          <w:lang w:bidi="ar-DZ"/>
        </w:rPr>
        <w:lastRenderedPageBreak/>
        <w:t>إن تطبيق وظائف إدارة الكفاءات البشرية يؤدي إلى تحقيق التميز وضمان الجودة في العملية التعليمية والبحث العلمي وخدمة المجتمع؛</w:t>
      </w:r>
    </w:p>
    <w:p w:rsidR="00642CDE" w:rsidRPr="00BD4249" w:rsidRDefault="00642CDE" w:rsidP="00642CDE">
      <w:pPr>
        <w:pStyle w:val="Paragraphedeliste"/>
        <w:numPr>
          <w:ilvl w:val="0"/>
          <w:numId w:val="3"/>
        </w:numPr>
        <w:bidi/>
        <w:spacing w:line="240" w:lineRule="auto"/>
        <w:jc w:val="both"/>
        <w:rPr>
          <w:rFonts w:ascii="Sakkal Majalla" w:hAnsi="Sakkal Majalla" w:cs="Sakkal Majalla"/>
          <w:sz w:val="31"/>
          <w:szCs w:val="31"/>
          <w:lang w:bidi="ar-DZ"/>
        </w:rPr>
      </w:pPr>
      <w:r w:rsidRPr="00BD4249">
        <w:rPr>
          <w:rFonts w:ascii="Sakkal Majalla" w:hAnsi="Sakkal Majalla" w:cs="Sakkal Majalla" w:hint="cs"/>
          <w:sz w:val="31"/>
          <w:szCs w:val="31"/>
          <w:rtl/>
          <w:lang w:bidi="ar-DZ"/>
        </w:rPr>
        <w:t>تعمل وظائف إدارة الكفاءات البشرية على تدعيم مقاربة ضمان الجودة في مؤسسات التعليم العالي باعتبارها مقاربة قائمة على التطوير والتحسين المستمر لجودة التعليم والبحث العلمي وخدمة المجتمع، حيث أن تجويد المخرجات التعليمية يعني تحقيق أقصى استفادة منهم عند التحاقهم بسوق العمل؛</w:t>
      </w:r>
    </w:p>
    <w:p w:rsidR="00642CDE" w:rsidRPr="00BD4249" w:rsidRDefault="00642CDE" w:rsidP="00642CDE">
      <w:pPr>
        <w:pStyle w:val="Paragraphedeliste"/>
        <w:numPr>
          <w:ilvl w:val="0"/>
          <w:numId w:val="3"/>
        </w:numPr>
        <w:bidi/>
        <w:spacing w:line="240" w:lineRule="auto"/>
        <w:jc w:val="both"/>
        <w:rPr>
          <w:rFonts w:ascii="Sakkal Majalla" w:hAnsi="Sakkal Majalla" w:cs="Sakkal Majalla"/>
          <w:sz w:val="31"/>
          <w:szCs w:val="31"/>
          <w:lang w:bidi="ar-DZ"/>
        </w:rPr>
      </w:pPr>
      <w:r w:rsidRPr="00BD4249">
        <w:rPr>
          <w:rFonts w:ascii="Sakkal Majalla" w:hAnsi="Sakkal Majalla" w:cs="Sakkal Majalla" w:hint="cs"/>
          <w:sz w:val="31"/>
          <w:szCs w:val="31"/>
          <w:rtl/>
          <w:lang w:bidi="ar-DZ"/>
        </w:rPr>
        <w:t>إن مقاربة ضمان الجودة في مؤسسات التعليم العالي تعتبر منهجا لتنظيم وتنسيق الجهود في جميع جوانب العمل الأكاديمي والإداري، وبالتالي تسهم في رفع مستوى أداء الجامعة وإحداث تغييرات إيجابية، خاصة لما يتولى تطبيق وتجسيد هذه المقاربة موارد بشرية تمتلك قدرات ومهارات تمكنها من تطبيق مقاربة ضمان الجودة بالشكل المطلوب.</w:t>
      </w:r>
    </w:p>
    <w:p w:rsidR="00642CDE" w:rsidRDefault="00642CDE" w:rsidP="00642CDE">
      <w:pPr>
        <w:pStyle w:val="Paragraphedeliste"/>
        <w:numPr>
          <w:ilvl w:val="0"/>
          <w:numId w:val="3"/>
        </w:numPr>
        <w:bidi/>
        <w:spacing w:line="240" w:lineRule="auto"/>
        <w:jc w:val="both"/>
        <w:rPr>
          <w:rFonts w:ascii="Sakkal Majalla" w:hAnsi="Sakkal Majalla" w:cs="Sakkal Majalla"/>
          <w:sz w:val="31"/>
          <w:szCs w:val="31"/>
          <w:lang w:bidi="ar-DZ"/>
        </w:rPr>
      </w:pPr>
      <w:r w:rsidRPr="00BD4249">
        <w:rPr>
          <w:rFonts w:ascii="Sakkal Majalla" w:hAnsi="Sakkal Majalla" w:cs="Sakkal Majalla" w:hint="cs"/>
          <w:sz w:val="31"/>
          <w:szCs w:val="31"/>
          <w:rtl/>
          <w:lang w:bidi="ar-DZ"/>
        </w:rPr>
        <w:t>تؤدي عناية الجامعة بالتنمية المهنية لأعضاء هيئة التدريس إلى جعلهم أداة حقيقية لتفعيل أدوات ومؤشرات ضمان الجودة التعليمية والبحثية والمجتمعية وتحقيق التأهيل المرغوب للطلاب وتزويدهم بالمعارف والمهارات اللازمة.</w:t>
      </w:r>
    </w:p>
    <w:p w:rsidR="00642CDE" w:rsidRPr="00041FBD" w:rsidRDefault="00642CDE" w:rsidP="00642CDE">
      <w:pPr>
        <w:bidi/>
        <w:spacing w:line="240" w:lineRule="auto"/>
        <w:jc w:val="both"/>
        <w:rPr>
          <w:rFonts w:ascii="Sakkal Majalla" w:hAnsi="Sakkal Majalla" w:cs="HeshamNormal"/>
          <w:b/>
          <w:bCs/>
          <w:sz w:val="28"/>
          <w:szCs w:val="28"/>
          <w:lang w:bidi="ar-DZ"/>
        </w:rPr>
      </w:pPr>
      <w:r w:rsidRPr="00041FBD">
        <w:rPr>
          <w:rFonts w:ascii="Sakkal Majalla" w:hAnsi="Sakkal Majalla" w:cs="HeshamNormal" w:hint="cs"/>
          <w:b/>
          <w:bCs/>
          <w:sz w:val="28"/>
          <w:szCs w:val="28"/>
          <w:rtl/>
          <w:lang w:bidi="ar-DZ"/>
        </w:rPr>
        <w:t>2.5. أهم النتائج الخاصة بالجانب التطبيقي للدراسة</w:t>
      </w:r>
    </w:p>
    <w:p w:rsidR="00642CDE" w:rsidRDefault="00642CDE" w:rsidP="00642CDE">
      <w:pPr>
        <w:pStyle w:val="Paragraphedeliste"/>
        <w:numPr>
          <w:ilvl w:val="0"/>
          <w:numId w:val="7"/>
        </w:numPr>
        <w:bidi/>
        <w:spacing w:line="240" w:lineRule="auto"/>
        <w:jc w:val="both"/>
        <w:rPr>
          <w:rFonts w:ascii="Sakkal Majalla" w:hAnsi="Sakkal Majalla" w:cs="Sakkal Majalla"/>
          <w:b/>
          <w:bCs/>
          <w:sz w:val="31"/>
          <w:szCs w:val="31"/>
          <w:lang w:bidi="ar-DZ"/>
        </w:rPr>
      </w:pPr>
      <w:r>
        <w:rPr>
          <w:rFonts w:ascii="Sakkal Majalla" w:hAnsi="Sakkal Majalla" w:cs="Sakkal Majalla" w:hint="cs"/>
          <w:b/>
          <w:bCs/>
          <w:sz w:val="31"/>
          <w:szCs w:val="31"/>
          <w:rtl/>
          <w:lang w:bidi="ar-DZ"/>
        </w:rPr>
        <w:t xml:space="preserve">بينت نتائج اختبار الفرضيات أن هناك علاقة تأثير معنوية لإدارة الكفاءات البشرية بوظائفها (توظيف، تنمية، تقييم) في ضمان جودة العملية التعليمية،البحث العلمي، وخدمة المجتمع؛ </w:t>
      </w:r>
    </w:p>
    <w:p w:rsidR="00642CDE" w:rsidRPr="00A90B12" w:rsidRDefault="00642CDE" w:rsidP="00642CDE">
      <w:pPr>
        <w:pStyle w:val="Paragraphedeliste"/>
        <w:numPr>
          <w:ilvl w:val="0"/>
          <w:numId w:val="6"/>
        </w:numPr>
        <w:autoSpaceDE w:val="0"/>
        <w:autoSpaceDN w:val="0"/>
        <w:bidi/>
        <w:adjustRightInd w:val="0"/>
        <w:spacing w:line="240" w:lineRule="auto"/>
        <w:jc w:val="both"/>
        <w:rPr>
          <w:rFonts w:ascii="Sakkal Majalla" w:hAnsi="Sakkal Majalla" w:cs="Sakkal Majalla"/>
          <w:sz w:val="31"/>
          <w:szCs w:val="31"/>
          <w:rtl/>
          <w:lang w:bidi="ar-DZ"/>
        </w:rPr>
      </w:pPr>
      <w:r w:rsidRPr="00A90B12">
        <w:rPr>
          <w:rFonts w:ascii="Sakkal Majalla" w:hAnsi="Sakkal Majalla" w:cs="Sakkal Majalla" w:hint="cs"/>
          <w:b/>
          <w:bCs/>
          <w:sz w:val="31"/>
          <w:szCs w:val="31"/>
          <w:rtl/>
          <w:lang w:bidi="ar-DZ"/>
        </w:rPr>
        <w:t xml:space="preserve">توضح أنه </w:t>
      </w:r>
      <w:r w:rsidRPr="00A90B12">
        <w:rPr>
          <w:rFonts w:ascii="Sakkal Majalla" w:hAnsi="Sakkal Majalla" w:cs="Sakkal Majalla" w:hint="cs"/>
          <w:sz w:val="31"/>
          <w:szCs w:val="31"/>
          <w:rtl/>
          <w:lang w:bidi="ar-DZ"/>
        </w:rPr>
        <w:t xml:space="preserve">لا توجد </w:t>
      </w:r>
      <w:r w:rsidRPr="00A90B12">
        <w:rPr>
          <w:rFonts w:ascii="Sakkal Majalla" w:hAnsi="Sakkal Majalla" w:cs="Sakkal Majalla"/>
          <w:sz w:val="31"/>
          <w:szCs w:val="31"/>
          <w:rtl/>
          <w:lang w:bidi="ar-DZ"/>
        </w:rPr>
        <w:t xml:space="preserve">علاقة ذات دلالة إحصائية بين سمات (الجنس والخبرة المهنية) للمبحوثين وأثر إدارة الكفاءات البشرية في ضمان جودة التعليم العالي بالكليات محل الدراسة، وتم إثبات وجود علاقة ذات دلالة إحصائية بين سمات (العمر، المؤهل العلمي، الرتبة الأكاديمية) للمبحوثين وأثر إدارة الكفاءات البشرية في ضمان جودة التعليم العالي بالكليات محل الدراسة. </w:t>
      </w:r>
    </w:p>
    <w:p w:rsidR="00642CDE" w:rsidRDefault="00642CDE" w:rsidP="00642CDE">
      <w:pPr>
        <w:pStyle w:val="Paragraphedeliste"/>
        <w:numPr>
          <w:ilvl w:val="0"/>
          <w:numId w:val="6"/>
        </w:numPr>
        <w:bidi/>
        <w:spacing w:line="240" w:lineRule="auto"/>
        <w:jc w:val="both"/>
        <w:rPr>
          <w:rFonts w:ascii="Sakkal Majalla" w:hAnsi="Sakkal Majalla" w:cs="Sakkal Majalla"/>
          <w:b/>
          <w:bCs/>
          <w:sz w:val="31"/>
          <w:szCs w:val="31"/>
          <w:lang w:bidi="ar-DZ"/>
        </w:rPr>
      </w:pPr>
      <w:r>
        <w:rPr>
          <w:rFonts w:ascii="Sakkal Majalla" w:hAnsi="Sakkal Majalla" w:cs="Sakkal Majalla" w:hint="cs"/>
          <w:b/>
          <w:bCs/>
          <w:sz w:val="31"/>
          <w:szCs w:val="31"/>
          <w:rtl/>
          <w:lang w:bidi="ar-DZ"/>
        </w:rPr>
        <w:t xml:space="preserve">تساهم عملية تنمية الكفاءات البشرية من خلال التطوير والتدريب والتعليم الذي يتلقاه أعضاء هيئة التدريس والقيادات والإدارية في الكليات محل الدراسة على تغير معارفهم ومهاراتهم واتجاهاتهم نحو تلبية متطلبات الجودة والاعتماد الأكاديمي؛ </w:t>
      </w:r>
    </w:p>
    <w:p w:rsidR="00642CDE" w:rsidRDefault="00642CDE" w:rsidP="00642CDE">
      <w:pPr>
        <w:pStyle w:val="Paragraphedeliste"/>
        <w:numPr>
          <w:ilvl w:val="0"/>
          <w:numId w:val="6"/>
        </w:numPr>
        <w:bidi/>
        <w:spacing w:line="240" w:lineRule="auto"/>
        <w:jc w:val="both"/>
        <w:rPr>
          <w:rFonts w:ascii="Sakkal Majalla" w:hAnsi="Sakkal Majalla" w:cs="Sakkal Majalla"/>
          <w:b/>
          <w:bCs/>
          <w:sz w:val="31"/>
          <w:szCs w:val="31"/>
          <w:lang w:bidi="ar-DZ"/>
        </w:rPr>
      </w:pPr>
      <w:r>
        <w:rPr>
          <w:rFonts w:ascii="Sakkal Majalla" w:hAnsi="Sakkal Majalla" w:cs="Sakkal Majalla" w:hint="cs"/>
          <w:b/>
          <w:bCs/>
          <w:sz w:val="31"/>
          <w:szCs w:val="31"/>
          <w:rtl/>
          <w:lang w:bidi="ar-DZ"/>
        </w:rPr>
        <w:t xml:space="preserve">عدم توفر البيئة المشجعة على إعداد البحوث العلمية الرصين في الكليات محل الدراسة؛ </w:t>
      </w:r>
    </w:p>
    <w:p w:rsidR="00642CDE" w:rsidRDefault="00642CDE" w:rsidP="00642CDE">
      <w:pPr>
        <w:pStyle w:val="Paragraphedeliste"/>
        <w:numPr>
          <w:ilvl w:val="0"/>
          <w:numId w:val="6"/>
        </w:numPr>
        <w:bidi/>
        <w:spacing w:line="240" w:lineRule="auto"/>
        <w:jc w:val="both"/>
        <w:rPr>
          <w:rFonts w:ascii="Sakkal Majalla" w:hAnsi="Sakkal Majalla" w:cs="Sakkal Majalla"/>
          <w:b/>
          <w:bCs/>
          <w:sz w:val="31"/>
          <w:szCs w:val="31"/>
          <w:lang w:bidi="ar-DZ"/>
        </w:rPr>
      </w:pPr>
      <w:r>
        <w:rPr>
          <w:rFonts w:ascii="Sakkal Majalla" w:hAnsi="Sakkal Majalla" w:cs="Sakkal Majalla" w:hint="cs"/>
          <w:b/>
          <w:bCs/>
          <w:sz w:val="31"/>
          <w:szCs w:val="31"/>
          <w:rtl/>
          <w:lang w:bidi="ar-DZ"/>
        </w:rPr>
        <w:t>لا تولي الكليات محل الدراسة اهتماما بتوفير مركز أو وحدة متخصصة لربطها بالمجتمع المحيط بها، هذا ما يساهم فيضعف التنسيق بين مكونات مخرجات التعليم والبحث العلمي مع متطلبات المجتمع؛</w:t>
      </w:r>
    </w:p>
    <w:p w:rsidR="00642CDE" w:rsidRPr="00373738" w:rsidRDefault="00642CDE" w:rsidP="00642CDE">
      <w:pPr>
        <w:pStyle w:val="Paragraphedeliste"/>
        <w:numPr>
          <w:ilvl w:val="0"/>
          <w:numId w:val="6"/>
        </w:numPr>
        <w:bidi/>
        <w:spacing w:line="240" w:lineRule="auto"/>
        <w:jc w:val="both"/>
        <w:rPr>
          <w:rFonts w:ascii="Sakkal Majalla" w:hAnsi="Sakkal Majalla" w:cs="Sakkal Majalla"/>
          <w:b/>
          <w:bCs/>
          <w:sz w:val="31"/>
          <w:szCs w:val="31"/>
          <w:lang w:bidi="ar-DZ"/>
        </w:rPr>
      </w:pPr>
      <w:r>
        <w:rPr>
          <w:rFonts w:ascii="Sakkal Majalla" w:hAnsi="Sakkal Majalla" w:cs="Sakkal Majalla" w:hint="cs"/>
          <w:b/>
          <w:bCs/>
          <w:sz w:val="31"/>
          <w:szCs w:val="31"/>
          <w:rtl/>
          <w:lang w:bidi="ar-DZ"/>
        </w:rPr>
        <w:t>غياب التعاون بين الجامعات الجزائرية والمؤسسات الاقتصادية المسايرة للجانب الأكاديمي والجانب المهني للطلبة؛</w:t>
      </w:r>
    </w:p>
    <w:p w:rsidR="00642CDE" w:rsidRPr="00041FBD" w:rsidRDefault="00642CDE" w:rsidP="00642CDE">
      <w:pPr>
        <w:pStyle w:val="Paragraphedeliste"/>
        <w:numPr>
          <w:ilvl w:val="0"/>
          <w:numId w:val="6"/>
        </w:numPr>
        <w:bidi/>
        <w:spacing w:line="240" w:lineRule="auto"/>
        <w:jc w:val="both"/>
        <w:rPr>
          <w:rFonts w:ascii="Sakkal Majalla" w:hAnsi="Sakkal Majalla" w:cs="Sakkal Majalla"/>
          <w:b/>
          <w:bCs/>
          <w:sz w:val="31"/>
          <w:szCs w:val="31"/>
          <w:lang w:bidi="ar-DZ"/>
        </w:rPr>
      </w:pPr>
      <w:r>
        <w:rPr>
          <w:rFonts w:ascii="Sakkal Majalla" w:hAnsi="Sakkal Majalla" w:cs="Sakkal Majalla" w:hint="cs"/>
          <w:b/>
          <w:bCs/>
          <w:sz w:val="31"/>
          <w:szCs w:val="31"/>
          <w:rtl/>
          <w:lang w:bidi="ar-DZ"/>
        </w:rPr>
        <w:t xml:space="preserve">عدم توجه الجامعات الجزائرية نحو العمل بالشراكة مع الجامعات الأجنبية والعالمية من أجل الاحتكاك بالمستوى العالمي ورفع مستوى التعليم العالي؛ </w:t>
      </w:r>
    </w:p>
    <w:p w:rsidR="00642CDE" w:rsidRPr="00041FBD" w:rsidRDefault="00642CDE" w:rsidP="00642CDE">
      <w:pPr>
        <w:bidi/>
        <w:spacing w:line="240" w:lineRule="auto"/>
        <w:jc w:val="both"/>
        <w:rPr>
          <w:rFonts w:ascii="Sakkal Majalla" w:hAnsi="Sakkal Majalla" w:cs="HeshamNormal"/>
          <w:b/>
          <w:bCs/>
          <w:sz w:val="28"/>
          <w:szCs w:val="28"/>
          <w:lang w:bidi="ar-DZ"/>
        </w:rPr>
      </w:pPr>
      <w:r w:rsidRPr="00041FBD">
        <w:rPr>
          <w:rFonts w:ascii="Sakkal Majalla" w:hAnsi="Sakkal Majalla" w:cs="HeshamNormal" w:hint="cs"/>
          <w:b/>
          <w:bCs/>
          <w:sz w:val="28"/>
          <w:szCs w:val="28"/>
          <w:rtl/>
          <w:lang w:bidi="ar-DZ"/>
        </w:rPr>
        <w:t xml:space="preserve">6. أهم اقتراحات الدراسة </w:t>
      </w:r>
    </w:p>
    <w:p w:rsidR="00642CDE" w:rsidRPr="00DB7104" w:rsidRDefault="00642CDE" w:rsidP="00642CDE">
      <w:pPr>
        <w:bidi/>
        <w:spacing w:line="240" w:lineRule="auto"/>
        <w:jc w:val="both"/>
        <w:rPr>
          <w:rFonts w:ascii="Sakkal Majalla" w:hAnsi="Sakkal Majalla" w:cs="Sakkal Majalla"/>
          <w:sz w:val="31"/>
          <w:szCs w:val="31"/>
          <w:rtl/>
          <w:lang w:bidi="ar-DZ"/>
        </w:rPr>
      </w:pPr>
      <w:r>
        <w:rPr>
          <w:rFonts w:ascii="Sakkal Majalla" w:hAnsi="Sakkal Majalla" w:cs="Sakkal Majalla" w:hint="cs"/>
          <w:b/>
          <w:bCs/>
          <w:sz w:val="31"/>
          <w:szCs w:val="31"/>
          <w:rtl/>
          <w:lang w:bidi="ar-DZ"/>
        </w:rPr>
        <w:t xml:space="preserve">          </w:t>
      </w:r>
      <w:r w:rsidRPr="00DB7104">
        <w:rPr>
          <w:rFonts w:ascii="Sakkal Majalla" w:hAnsi="Sakkal Majalla" w:cs="Sakkal Majalla" w:hint="cs"/>
          <w:sz w:val="31"/>
          <w:szCs w:val="31"/>
          <w:rtl/>
          <w:lang w:bidi="ar-DZ"/>
        </w:rPr>
        <w:t xml:space="preserve">بناء على النتائج التي تم التوصل إليها يمكن تقديم جملة من الاقتراحات للجهات والباحثين المعنيين بموضوع الدراسة خاصة الجامعات الجزائرية من أجل الوقوف على السلبيات وسدها، والإيجابيات وتعزيزها: </w:t>
      </w:r>
    </w:p>
    <w:p w:rsidR="00642CDE" w:rsidRPr="00DB7104" w:rsidRDefault="00642CDE" w:rsidP="00642CDE">
      <w:pPr>
        <w:pStyle w:val="Paragraphedeliste"/>
        <w:numPr>
          <w:ilvl w:val="0"/>
          <w:numId w:val="6"/>
        </w:numPr>
        <w:bidi/>
        <w:spacing w:line="240" w:lineRule="auto"/>
        <w:jc w:val="both"/>
        <w:rPr>
          <w:rFonts w:ascii="Sakkal Majalla" w:hAnsi="Sakkal Majalla" w:cs="Sakkal Majalla"/>
          <w:sz w:val="31"/>
          <w:szCs w:val="31"/>
          <w:lang w:bidi="ar-DZ"/>
        </w:rPr>
      </w:pPr>
      <w:r w:rsidRPr="00DB7104">
        <w:rPr>
          <w:rFonts w:ascii="Sakkal Majalla" w:hAnsi="Sakkal Majalla" w:cs="Sakkal Majalla" w:hint="cs"/>
          <w:sz w:val="31"/>
          <w:szCs w:val="31"/>
          <w:rtl/>
          <w:lang w:bidi="ar-DZ"/>
        </w:rPr>
        <w:lastRenderedPageBreak/>
        <w:t xml:space="preserve">ضرورة سعي الجامعات الجزائرية إلى جذب المرشحين الذين يمتلكون الكفاءات والمهارات اللازمة لشغل الوظائف الشاغرة، لما لذلك من أهمية في تحقيق مستويات عليا من الجودة والتميز في أداء الجامعة؛ </w:t>
      </w:r>
    </w:p>
    <w:p w:rsidR="00642CDE" w:rsidRDefault="00642CDE" w:rsidP="00642CDE">
      <w:pPr>
        <w:pStyle w:val="Paragraphedeliste"/>
        <w:numPr>
          <w:ilvl w:val="0"/>
          <w:numId w:val="6"/>
        </w:numPr>
        <w:bidi/>
        <w:spacing w:line="240" w:lineRule="auto"/>
        <w:jc w:val="both"/>
        <w:rPr>
          <w:rFonts w:ascii="Sakkal Majalla" w:hAnsi="Sakkal Majalla" w:cs="Sakkal Majalla"/>
          <w:b/>
          <w:bCs/>
          <w:sz w:val="31"/>
          <w:szCs w:val="31"/>
          <w:lang w:bidi="ar-DZ"/>
        </w:rPr>
      </w:pPr>
      <w:r w:rsidRPr="00DB7104">
        <w:rPr>
          <w:rFonts w:ascii="Sakkal Majalla" w:hAnsi="Sakkal Majalla" w:cs="Sakkal Majalla" w:hint="cs"/>
          <w:sz w:val="31"/>
          <w:szCs w:val="31"/>
          <w:rtl/>
          <w:lang w:bidi="ar-DZ"/>
        </w:rPr>
        <w:t>ضرورة التزام الجامعات الجزائرية بإعداد اختبارات قادرة على اكتشاف أهم الكفاءات التي تؤدي إل تحقيق</w:t>
      </w:r>
      <w:r>
        <w:rPr>
          <w:rFonts w:ascii="Sakkal Majalla" w:hAnsi="Sakkal Majalla" w:cs="Sakkal Majalla" w:hint="cs"/>
          <w:b/>
          <w:bCs/>
          <w:sz w:val="31"/>
          <w:szCs w:val="31"/>
          <w:rtl/>
          <w:lang w:bidi="ar-DZ"/>
        </w:rPr>
        <w:t xml:space="preserve"> الأداء المتميز وضمان جودته؛ </w:t>
      </w:r>
    </w:p>
    <w:p w:rsidR="00642CDE" w:rsidRDefault="00642CDE" w:rsidP="00642CDE">
      <w:pPr>
        <w:pStyle w:val="Paragraphedeliste"/>
        <w:numPr>
          <w:ilvl w:val="0"/>
          <w:numId w:val="6"/>
        </w:numPr>
        <w:bidi/>
        <w:spacing w:line="240" w:lineRule="auto"/>
        <w:jc w:val="both"/>
        <w:rPr>
          <w:rFonts w:ascii="Sakkal Majalla" w:hAnsi="Sakkal Majalla" w:cs="Sakkal Majalla"/>
          <w:b/>
          <w:bCs/>
          <w:sz w:val="31"/>
          <w:szCs w:val="31"/>
          <w:lang w:bidi="ar-DZ"/>
        </w:rPr>
      </w:pPr>
      <w:r>
        <w:rPr>
          <w:rFonts w:ascii="Sakkal Majalla" w:hAnsi="Sakkal Majalla" w:cs="Sakkal Majalla" w:hint="cs"/>
          <w:b/>
          <w:bCs/>
          <w:sz w:val="31"/>
          <w:szCs w:val="31"/>
          <w:rtl/>
          <w:lang w:bidi="ar-DZ"/>
        </w:rPr>
        <w:t xml:space="preserve">على الجامعات الجزائرية اعتبار الاستثمار في الكفاءات البشرية بندا في موازنات إدارة الجودة الشاملة والتميز، لأن الإنفاق في تنمية الكفاءات البشرية أصبح يعتبر إنفاقا رأسماليا وحقل استثماري خصب وله عائد كبير جدا؛ </w:t>
      </w:r>
    </w:p>
    <w:p w:rsidR="00642CDE" w:rsidRPr="00DB7104" w:rsidRDefault="00642CDE" w:rsidP="00642CDE">
      <w:pPr>
        <w:pStyle w:val="Paragraphedeliste"/>
        <w:numPr>
          <w:ilvl w:val="0"/>
          <w:numId w:val="6"/>
        </w:numPr>
        <w:bidi/>
        <w:spacing w:line="240" w:lineRule="auto"/>
        <w:jc w:val="both"/>
        <w:rPr>
          <w:rFonts w:ascii="Sakkal Majalla" w:hAnsi="Sakkal Majalla" w:cs="Sakkal Majalla"/>
          <w:sz w:val="31"/>
          <w:szCs w:val="31"/>
          <w:lang w:bidi="ar-DZ"/>
        </w:rPr>
      </w:pPr>
      <w:r w:rsidRPr="00DB7104">
        <w:rPr>
          <w:rFonts w:ascii="Sakkal Majalla" w:hAnsi="Sakkal Majalla" w:cs="Sakkal Majalla" w:hint="cs"/>
          <w:sz w:val="31"/>
          <w:szCs w:val="31"/>
          <w:rtl/>
          <w:lang w:bidi="ar-DZ"/>
        </w:rPr>
        <w:t xml:space="preserve">من الضروري عمل أعضاء هيئات التدريس بالجامعات الجزائرية على ضمان جودة العملية التعليمية من خلال تعليم الدارسين مهارات جديدة تجعل منهم منشئين لوظائف في أسواق العمل المتغيرة باستمرار؛ </w:t>
      </w:r>
    </w:p>
    <w:p w:rsidR="00642CDE" w:rsidRPr="00DB7104" w:rsidRDefault="00642CDE" w:rsidP="00642CDE">
      <w:pPr>
        <w:pStyle w:val="Paragraphedeliste"/>
        <w:numPr>
          <w:ilvl w:val="0"/>
          <w:numId w:val="6"/>
        </w:numPr>
        <w:bidi/>
        <w:spacing w:line="240" w:lineRule="auto"/>
        <w:jc w:val="both"/>
        <w:rPr>
          <w:rFonts w:ascii="Sakkal Majalla" w:hAnsi="Sakkal Majalla" w:cs="Sakkal Majalla"/>
          <w:sz w:val="31"/>
          <w:szCs w:val="31"/>
          <w:lang w:bidi="ar-DZ"/>
        </w:rPr>
      </w:pPr>
      <w:r w:rsidRPr="00DB7104">
        <w:rPr>
          <w:rFonts w:ascii="Sakkal Majalla" w:hAnsi="Sakkal Majalla" w:cs="Sakkal Majalla" w:hint="cs"/>
          <w:sz w:val="31"/>
          <w:szCs w:val="31"/>
          <w:rtl/>
          <w:lang w:bidi="ar-DZ"/>
        </w:rPr>
        <w:t>ضرورة الاهتمام بالبحث العلمي وإعطائه أولوية كبرى مقارنة مع باقي الأنشطة خصوصا من ناحية التحفيزات، لأنه يعتبر عامل مفتاحي لنجاح الجامعات الجزائرية وضمان جودة أدائها؛</w:t>
      </w:r>
    </w:p>
    <w:p w:rsidR="00642CDE" w:rsidRPr="00DB7104" w:rsidRDefault="00642CDE" w:rsidP="00642CDE">
      <w:pPr>
        <w:pStyle w:val="Paragraphedeliste"/>
        <w:numPr>
          <w:ilvl w:val="0"/>
          <w:numId w:val="6"/>
        </w:numPr>
        <w:bidi/>
        <w:spacing w:line="240" w:lineRule="auto"/>
        <w:jc w:val="both"/>
        <w:rPr>
          <w:rFonts w:ascii="Sakkal Majalla" w:hAnsi="Sakkal Majalla" w:cs="Sakkal Majalla"/>
          <w:sz w:val="31"/>
          <w:szCs w:val="31"/>
          <w:rtl/>
          <w:lang w:bidi="ar-DZ"/>
        </w:rPr>
      </w:pPr>
      <w:r w:rsidRPr="00DB7104">
        <w:rPr>
          <w:rFonts w:ascii="Sakkal Majalla" w:hAnsi="Sakkal Majalla" w:cs="Sakkal Majalla" w:hint="cs"/>
          <w:sz w:val="31"/>
          <w:szCs w:val="31"/>
          <w:rtl/>
          <w:lang w:bidi="ar-DZ"/>
        </w:rPr>
        <w:t>ضرورة عمل الجامعات الجزائ</w:t>
      </w:r>
      <w:r>
        <w:rPr>
          <w:rFonts w:ascii="Sakkal Majalla" w:hAnsi="Sakkal Majalla" w:cs="Sakkal Majalla" w:hint="cs"/>
          <w:sz w:val="31"/>
          <w:szCs w:val="31"/>
          <w:rtl/>
          <w:lang w:bidi="ar-DZ"/>
        </w:rPr>
        <w:t>ر</w:t>
      </w:r>
      <w:r w:rsidRPr="00DB7104">
        <w:rPr>
          <w:rFonts w:ascii="Sakkal Majalla" w:hAnsi="Sakkal Majalla" w:cs="Sakkal Majalla" w:hint="cs"/>
          <w:sz w:val="31"/>
          <w:szCs w:val="31"/>
          <w:rtl/>
          <w:lang w:bidi="ar-DZ"/>
        </w:rPr>
        <w:t xml:space="preserve">ية على ضمان جودة الخدمات التي تقدمها للمجتمع من خلال وضع خطة معتمدة لخدمة المجتمع وتنمية البيئة المحيطة بها، وتقديم مبادرات رائدة في تشكيل المسار التنموي للمجتمع والتجديد على المستوى العلمي والتقني والاقتصادي والاجتماعي لتلبية متطلبات التنمية الشاملة. </w:t>
      </w:r>
    </w:p>
    <w:p w:rsidR="007B06C0" w:rsidRPr="003F0AC2" w:rsidRDefault="007B06C0" w:rsidP="00642CDE">
      <w:pPr>
        <w:tabs>
          <w:tab w:val="left" w:pos="3900"/>
        </w:tabs>
        <w:bidi/>
        <w:rPr>
          <w:lang w:bidi="ar-DZ"/>
        </w:rPr>
      </w:pPr>
    </w:p>
    <w:p w:rsidR="003F0AC2" w:rsidRPr="003F0AC2" w:rsidRDefault="003F0AC2" w:rsidP="003F0AC2"/>
    <w:p w:rsidR="001A2FBB" w:rsidRDefault="001A2FBB" w:rsidP="003F0AC2">
      <w:pPr>
        <w:jc w:val="center"/>
      </w:pPr>
    </w:p>
    <w:p w:rsidR="001A2FBB" w:rsidRDefault="001A2FBB" w:rsidP="003F0AC2">
      <w:pPr>
        <w:jc w:val="center"/>
      </w:pPr>
    </w:p>
    <w:p w:rsidR="00A14630" w:rsidRDefault="00A14630" w:rsidP="003F0AC2">
      <w:pPr>
        <w:jc w:val="center"/>
      </w:pPr>
    </w:p>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Default="00A14630" w:rsidP="00A14630"/>
    <w:p w:rsidR="000538CE" w:rsidRDefault="00A14630" w:rsidP="00A14630">
      <w:pPr>
        <w:tabs>
          <w:tab w:val="left" w:pos="9360"/>
        </w:tabs>
      </w:pPr>
      <w:r>
        <w:tab/>
      </w:r>
    </w:p>
    <w:p w:rsidR="00A14630" w:rsidRDefault="00A14630" w:rsidP="00A14630">
      <w:pPr>
        <w:tabs>
          <w:tab w:val="left" w:pos="9360"/>
        </w:tabs>
      </w:pPr>
    </w:p>
    <w:p w:rsidR="00A14630" w:rsidRDefault="00A14630" w:rsidP="00A14630">
      <w:pPr>
        <w:tabs>
          <w:tab w:val="left" w:pos="9360"/>
        </w:tabs>
      </w:pPr>
    </w:p>
    <w:p w:rsidR="00A14630" w:rsidRPr="004A66B9" w:rsidRDefault="00A14630" w:rsidP="00A14630">
      <w:pPr>
        <w:pStyle w:val="Paragraphedeliste"/>
        <w:numPr>
          <w:ilvl w:val="0"/>
          <w:numId w:val="8"/>
        </w:numPr>
        <w:spacing w:after="160" w:line="259" w:lineRule="auto"/>
        <w:rPr>
          <w:b/>
          <w:bCs/>
          <w:lang w:bidi="ar-DZ"/>
        </w:rPr>
      </w:pPr>
      <w:r w:rsidRPr="004A66B9">
        <w:rPr>
          <w:b/>
          <w:bCs/>
          <w:lang w:bidi="ar-DZ"/>
        </w:rPr>
        <w:lastRenderedPageBreak/>
        <w:t>Présentation de la problématique de la thès</w:t>
      </w:r>
      <w:r>
        <w:rPr>
          <w:b/>
          <w:bCs/>
          <w:lang w:bidi="ar-DZ"/>
        </w:rPr>
        <w:t>e</w:t>
      </w:r>
    </w:p>
    <w:p w:rsidR="00A14630" w:rsidRPr="00EC0480" w:rsidRDefault="00A14630" w:rsidP="00A14630">
      <w:pPr>
        <w:spacing w:line="240" w:lineRule="auto"/>
        <w:jc w:val="both"/>
        <w:rPr>
          <w:color w:val="000000" w:themeColor="text1"/>
          <w:sz w:val="24"/>
          <w:szCs w:val="24"/>
        </w:rPr>
      </w:pPr>
      <w:r>
        <w:rPr>
          <w:color w:val="000000" w:themeColor="text1"/>
          <w:sz w:val="24"/>
          <w:szCs w:val="24"/>
        </w:rPr>
        <w:t xml:space="preserve">          </w:t>
      </w:r>
      <w:r w:rsidRPr="00EC0480">
        <w:rPr>
          <w:color w:val="000000" w:themeColor="text1"/>
          <w:sz w:val="24"/>
          <w:szCs w:val="24"/>
        </w:rPr>
        <w:t xml:space="preserve">De nos jours le développement des ressources humaines est devenu un élément déterminant dans le devenir et la stratégie de l’entreprise et des institutions d’une façon générale. Disposer de ressources humaines compétentes permet a l’institution l’innovation qui demeure le pilier essentiel pour assurer sa continuité et son développement. </w:t>
      </w:r>
    </w:p>
    <w:p w:rsidR="00A14630" w:rsidRPr="00EC0480" w:rsidRDefault="00A14630" w:rsidP="00A14630">
      <w:pPr>
        <w:spacing w:line="240" w:lineRule="auto"/>
        <w:jc w:val="both"/>
        <w:rPr>
          <w:color w:val="000000" w:themeColor="text1"/>
          <w:sz w:val="24"/>
          <w:szCs w:val="24"/>
        </w:rPr>
      </w:pPr>
      <w:r w:rsidRPr="00EC0480">
        <w:rPr>
          <w:color w:val="000000" w:themeColor="text1"/>
          <w:sz w:val="24"/>
          <w:szCs w:val="24"/>
        </w:rPr>
        <w:t xml:space="preserve">          L’enseignement supérieur en Algérie peut étre considéré comme une institution spécialisée dans la production et l’offre des différents services se rapportant a l’enseignement et la recherche, éléments il faut en convenir essentiels dans la compétitivité des nations et des sociétés. Offrir des services de qualité demeure tributaire d’un management des compétences des nos ressources humaines de leur emploi de façon adéquaté, de leur développement et de leur évaluation permanente sur des bases scientifiques.</w:t>
      </w:r>
    </w:p>
    <w:p w:rsidR="00A14630" w:rsidRPr="00EC0480" w:rsidRDefault="00A14630" w:rsidP="00A14630">
      <w:pPr>
        <w:spacing w:line="240" w:lineRule="auto"/>
        <w:jc w:val="both"/>
        <w:rPr>
          <w:color w:val="000000" w:themeColor="text1"/>
          <w:sz w:val="24"/>
          <w:szCs w:val="24"/>
        </w:rPr>
      </w:pPr>
      <w:r w:rsidRPr="00EC0480">
        <w:rPr>
          <w:color w:val="000000" w:themeColor="text1"/>
          <w:sz w:val="24"/>
          <w:szCs w:val="24"/>
        </w:rPr>
        <w:t xml:space="preserve">          Par conséquent, cette étude vise à identifier le rôle de la gestion des compétences humaines avec ses principales fonctions (Recrutement sur la base des compétences, développement des compétences humaines, évaluation des compétences humaines) En assurant la qualité du processus éducatif,  Recherche scientifique et service communautaire  Dans les établissements d'enseignement supérieur algériens.  </w:t>
      </w:r>
    </w:p>
    <w:p w:rsidR="00A14630" w:rsidRPr="00EC0480" w:rsidRDefault="00A14630" w:rsidP="00A14630">
      <w:pPr>
        <w:spacing w:line="240" w:lineRule="auto"/>
        <w:jc w:val="both"/>
        <w:rPr>
          <w:color w:val="000000" w:themeColor="text1"/>
          <w:sz w:val="24"/>
          <w:szCs w:val="24"/>
        </w:rPr>
      </w:pPr>
      <w:r w:rsidRPr="00EC0480">
        <w:rPr>
          <w:color w:val="000000" w:themeColor="text1"/>
          <w:sz w:val="24"/>
          <w:szCs w:val="24"/>
        </w:rPr>
        <w:t xml:space="preserve">          Et pour traiter cette problématique nous avons formulé quatre hypothèses et structuré notre travail en quatre chapitres, descriptives et analytique a été notre démarche et notre méthode pour traiter ce sujet, nous avons également choisi outil le sondage, comme outil principal d’analyse, le dernier a concerné cinq facultés d’économie se déférant universités Algériennes, le sondage a perte sur 404 enseignants de différents grades scientifiques et professionnels, l’étude et le traitement de ce dernier nous aura permis d’arriver a un certain nombre de résultats et conclusions se rapportant aux institutions de l’enseignement supérieur en Algérie. La conclusion principale aura été de confirmer le role positif du management des compétences des ressources humaines pour la garantie de la qualité de l’enseignement, de la recherche scientifique et leur implication sur la société.</w:t>
      </w:r>
    </w:p>
    <w:p w:rsidR="00A14630" w:rsidRDefault="00A14630" w:rsidP="00A14630">
      <w:pPr>
        <w:autoSpaceDE w:val="0"/>
        <w:autoSpaceDN w:val="0"/>
        <w:adjustRightInd w:val="0"/>
        <w:spacing w:line="240" w:lineRule="auto"/>
        <w:jc w:val="both"/>
        <w:rPr>
          <w:color w:val="000000" w:themeColor="text1"/>
          <w:sz w:val="24"/>
          <w:szCs w:val="24"/>
        </w:rPr>
      </w:pPr>
      <w:r w:rsidRPr="00EC0480">
        <w:rPr>
          <w:b/>
          <w:bCs/>
          <w:color w:val="000000" w:themeColor="text1"/>
          <w:sz w:val="24"/>
          <w:szCs w:val="24"/>
        </w:rPr>
        <w:t>Mots clés</w:t>
      </w:r>
      <w:r w:rsidRPr="00EC0480">
        <w:rPr>
          <w:color w:val="000000" w:themeColor="text1"/>
          <w:sz w:val="24"/>
          <w:szCs w:val="24"/>
        </w:rPr>
        <w:t> : management et emploi des compétences de ressources humaines ; développement et évaluation des compétences ; garantie de qualité ; qualité de l’enseignement ; qualité de la recherche scientifique ; garantie du service offert a la société</w:t>
      </w:r>
    </w:p>
    <w:p w:rsidR="00A14630" w:rsidRPr="004A66B9" w:rsidRDefault="00A14630" w:rsidP="00A14630">
      <w:pPr>
        <w:pStyle w:val="Paragraphedeliste"/>
        <w:numPr>
          <w:ilvl w:val="1"/>
          <w:numId w:val="8"/>
        </w:numPr>
        <w:autoSpaceDE w:val="0"/>
        <w:autoSpaceDN w:val="0"/>
        <w:adjustRightInd w:val="0"/>
        <w:spacing w:after="160" w:line="240" w:lineRule="auto"/>
        <w:jc w:val="both"/>
        <w:rPr>
          <w:rFonts w:cs="Sakkal Majalla"/>
          <w:b/>
          <w:bCs/>
          <w:sz w:val="24"/>
          <w:szCs w:val="24"/>
          <w:lang w:bidi="ar-DZ"/>
        </w:rPr>
      </w:pPr>
      <w:r w:rsidRPr="004A66B9">
        <w:rPr>
          <w:rFonts w:cs="Sakkal Majalla"/>
          <w:b/>
          <w:bCs/>
          <w:sz w:val="24"/>
          <w:szCs w:val="24"/>
          <w:lang w:bidi="ar-DZ"/>
        </w:rPr>
        <w:t>La question principale et les sous-questions</w:t>
      </w:r>
    </w:p>
    <w:p w:rsidR="00A14630" w:rsidRPr="00ED6A1E" w:rsidRDefault="00A14630" w:rsidP="00A14630">
      <w:pPr>
        <w:autoSpaceDE w:val="0"/>
        <w:autoSpaceDN w:val="0"/>
        <w:adjustRightInd w:val="0"/>
        <w:spacing w:line="240" w:lineRule="auto"/>
        <w:jc w:val="both"/>
        <w:rPr>
          <w:rFonts w:ascii="Calibri" w:hAnsi="Calibri" w:cs="Sakkal Majalla"/>
          <w:sz w:val="24"/>
          <w:szCs w:val="24"/>
          <w:rtl/>
          <w:lang w:bidi="ar-DZ"/>
        </w:rPr>
      </w:pPr>
      <w:r>
        <w:rPr>
          <w:rFonts w:ascii="Calibri" w:hAnsi="Calibri" w:cs="Sakkal Majalla"/>
          <w:sz w:val="24"/>
          <w:szCs w:val="24"/>
          <w:lang w:bidi="ar-DZ"/>
        </w:rPr>
        <w:t xml:space="preserve">          </w:t>
      </w:r>
      <w:r w:rsidRPr="00ED6A1E">
        <w:rPr>
          <w:rFonts w:ascii="Calibri" w:hAnsi="Calibri" w:cs="Sakkal Majalla"/>
          <w:sz w:val="24"/>
          <w:szCs w:val="24"/>
          <w:lang w:bidi="ar-DZ"/>
        </w:rPr>
        <w:t>La question principale peut être formulée selon la discussion ci-dessus de l'étude problématique comme suit : Quel est le rôle du Département des compétences humaines pour assurer la qualité des établissements d'enseignement supérieur algériens? Cette question principale comprend un ensemble de sous-questions formulées comme suit:</w:t>
      </w:r>
    </w:p>
    <w:p w:rsidR="00A14630" w:rsidRPr="00ED6A1E" w:rsidRDefault="00A14630" w:rsidP="00A14630">
      <w:pPr>
        <w:pStyle w:val="Paragraphedeliste"/>
        <w:numPr>
          <w:ilvl w:val="0"/>
          <w:numId w:val="9"/>
        </w:numPr>
        <w:autoSpaceDE w:val="0"/>
        <w:autoSpaceDN w:val="0"/>
        <w:adjustRightInd w:val="0"/>
        <w:spacing w:after="0" w:line="240" w:lineRule="auto"/>
        <w:jc w:val="both"/>
        <w:rPr>
          <w:rFonts w:ascii="Calibri" w:hAnsi="Calibri" w:cs="Sakkal Majalla"/>
          <w:sz w:val="24"/>
          <w:szCs w:val="24"/>
          <w:lang w:bidi="ar-DZ"/>
        </w:rPr>
      </w:pPr>
      <w:r w:rsidRPr="00ED6A1E">
        <w:rPr>
          <w:rFonts w:ascii="Calibri" w:hAnsi="Calibri" w:cs="Sakkal Majalla"/>
          <w:sz w:val="24"/>
          <w:szCs w:val="24"/>
          <w:lang w:bidi="ar-DZ"/>
        </w:rPr>
        <w:t>Quelle est la contribution théorique au concept et à la gestion des compétences humaines?</w:t>
      </w:r>
      <w:r w:rsidRPr="00ED6A1E">
        <w:rPr>
          <w:rFonts w:ascii="Calibri" w:hAnsi="Calibri" w:cs="Sakkal Majalla"/>
          <w:sz w:val="24"/>
          <w:szCs w:val="24"/>
          <w:rtl/>
          <w:lang w:bidi="ar-DZ"/>
        </w:rPr>
        <w:t xml:space="preserve"> </w:t>
      </w:r>
      <w:r w:rsidRPr="00ED6A1E">
        <w:rPr>
          <w:rFonts w:ascii="Calibri" w:hAnsi="Calibri" w:cs="Sakkal Majalla"/>
          <w:sz w:val="24"/>
          <w:szCs w:val="24"/>
          <w:lang w:bidi="ar-DZ"/>
        </w:rPr>
        <w:t>Quels sont ses piliers et les avantages de son application?</w:t>
      </w:r>
    </w:p>
    <w:p w:rsidR="00A14630" w:rsidRPr="00ED6A1E" w:rsidRDefault="00A14630" w:rsidP="00A14630">
      <w:pPr>
        <w:pStyle w:val="Paragraphedeliste"/>
        <w:numPr>
          <w:ilvl w:val="0"/>
          <w:numId w:val="9"/>
        </w:numPr>
        <w:autoSpaceDE w:val="0"/>
        <w:autoSpaceDN w:val="0"/>
        <w:adjustRightInd w:val="0"/>
        <w:spacing w:after="0" w:line="240" w:lineRule="auto"/>
        <w:jc w:val="both"/>
        <w:rPr>
          <w:rFonts w:ascii="Calibri" w:hAnsi="Calibri" w:cs="Sakkal Majalla"/>
          <w:sz w:val="24"/>
          <w:szCs w:val="24"/>
          <w:lang w:bidi="ar-DZ"/>
        </w:rPr>
      </w:pPr>
      <w:r w:rsidRPr="00ED6A1E">
        <w:rPr>
          <w:rFonts w:ascii="Calibri" w:hAnsi="Calibri" w:cs="Sakkal Majalla"/>
          <w:sz w:val="24"/>
          <w:szCs w:val="24"/>
          <w:lang w:bidi="ar-DZ"/>
        </w:rPr>
        <w:t>Quelles sont les stations intellectuelles les plus importantes que le concept d'assurance qualité a traversées?</w:t>
      </w:r>
      <w:r w:rsidRPr="00ED6A1E">
        <w:rPr>
          <w:rFonts w:ascii="Calibri" w:hAnsi="Calibri" w:cs="Sakkal Majalla"/>
          <w:sz w:val="24"/>
          <w:szCs w:val="24"/>
          <w:rtl/>
          <w:lang w:bidi="ar-DZ"/>
        </w:rPr>
        <w:t xml:space="preserve"> </w:t>
      </w:r>
      <w:r w:rsidRPr="00ED6A1E">
        <w:rPr>
          <w:rFonts w:ascii="Calibri" w:hAnsi="Calibri" w:cs="Sakkal Majalla"/>
          <w:sz w:val="24"/>
          <w:szCs w:val="24"/>
          <w:lang w:bidi="ar-DZ"/>
        </w:rPr>
        <w:t>Quelle est la conclusion de leur application dans les établissements d'enseignement supérieur?</w:t>
      </w:r>
    </w:p>
    <w:p w:rsidR="00A14630" w:rsidRPr="00ED6A1E" w:rsidRDefault="00A14630" w:rsidP="00A14630">
      <w:pPr>
        <w:pStyle w:val="Paragraphedeliste"/>
        <w:numPr>
          <w:ilvl w:val="0"/>
          <w:numId w:val="9"/>
        </w:numPr>
        <w:autoSpaceDE w:val="0"/>
        <w:autoSpaceDN w:val="0"/>
        <w:adjustRightInd w:val="0"/>
        <w:spacing w:after="0" w:line="240" w:lineRule="auto"/>
        <w:jc w:val="both"/>
        <w:rPr>
          <w:rFonts w:ascii="Calibri" w:hAnsi="Calibri" w:cs="Sakkal Majalla"/>
          <w:sz w:val="24"/>
          <w:szCs w:val="24"/>
          <w:lang w:bidi="ar-DZ"/>
        </w:rPr>
      </w:pPr>
      <w:r w:rsidRPr="00ED6A1E">
        <w:rPr>
          <w:rFonts w:ascii="Calibri" w:hAnsi="Calibri" w:cs="Sakkal Majalla"/>
          <w:sz w:val="24"/>
          <w:szCs w:val="24"/>
          <w:lang w:bidi="ar-DZ"/>
        </w:rPr>
        <w:t>Quel est le rôle des métiers de la gestion des ressources humaines dans la garantie de la qualité du processus éducatif des établissements algériens d'enseignement supérieur?</w:t>
      </w:r>
    </w:p>
    <w:p w:rsidR="00A14630" w:rsidRPr="00ED6A1E" w:rsidRDefault="00A14630" w:rsidP="00A14630">
      <w:pPr>
        <w:pStyle w:val="Paragraphedeliste"/>
        <w:numPr>
          <w:ilvl w:val="0"/>
          <w:numId w:val="9"/>
        </w:numPr>
        <w:autoSpaceDE w:val="0"/>
        <w:autoSpaceDN w:val="0"/>
        <w:adjustRightInd w:val="0"/>
        <w:spacing w:after="0" w:line="240" w:lineRule="auto"/>
        <w:jc w:val="both"/>
        <w:rPr>
          <w:rFonts w:ascii="Calibri" w:hAnsi="Calibri" w:cs="Sakkal Majalla"/>
          <w:sz w:val="24"/>
          <w:szCs w:val="24"/>
          <w:lang w:bidi="ar-DZ"/>
        </w:rPr>
      </w:pPr>
      <w:r w:rsidRPr="00ED6A1E">
        <w:rPr>
          <w:rFonts w:ascii="Calibri" w:hAnsi="Calibri" w:cs="Sakkal Majalla"/>
          <w:sz w:val="24"/>
          <w:szCs w:val="24"/>
          <w:lang w:bidi="ar-DZ"/>
        </w:rPr>
        <w:t>Quel est le rôle des métiers de la gestion des compétences humaines dans la garantie de la qualité de la recherche scientifique pour les établissements d'enseignement supérieur algériens?</w:t>
      </w:r>
    </w:p>
    <w:p w:rsidR="00A14630" w:rsidRPr="00ED6A1E" w:rsidRDefault="00A14630" w:rsidP="00A14630">
      <w:pPr>
        <w:pStyle w:val="Paragraphedeliste"/>
        <w:numPr>
          <w:ilvl w:val="0"/>
          <w:numId w:val="9"/>
        </w:numPr>
        <w:autoSpaceDE w:val="0"/>
        <w:autoSpaceDN w:val="0"/>
        <w:adjustRightInd w:val="0"/>
        <w:spacing w:after="0" w:line="240" w:lineRule="auto"/>
        <w:jc w:val="both"/>
        <w:rPr>
          <w:rFonts w:ascii="Calibri" w:hAnsi="Calibri" w:cs="Sakkal Majalla"/>
          <w:sz w:val="24"/>
          <w:szCs w:val="24"/>
          <w:lang w:bidi="ar-DZ"/>
        </w:rPr>
      </w:pPr>
      <w:r w:rsidRPr="00ED6A1E">
        <w:rPr>
          <w:rFonts w:ascii="Calibri" w:hAnsi="Calibri" w:cs="Sakkal Majalla"/>
          <w:sz w:val="24"/>
          <w:szCs w:val="24"/>
          <w:lang w:bidi="ar-DZ"/>
        </w:rPr>
        <w:t>Quel est le rôle des métiers de la gestion des ressources humaines dans la garantie de la qualité du service à la communauté des établissements algériens d'enseignement supérieur?</w:t>
      </w:r>
    </w:p>
    <w:p w:rsidR="00A14630" w:rsidRPr="00ED6A1E" w:rsidRDefault="00A14630" w:rsidP="00A14630">
      <w:pPr>
        <w:pStyle w:val="Paragraphedeliste"/>
        <w:numPr>
          <w:ilvl w:val="0"/>
          <w:numId w:val="9"/>
        </w:numPr>
        <w:autoSpaceDE w:val="0"/>
        <w:autoSpaceDN w:val="0"/>
        <w:adjustRightInd w:val="0"/>
        <w:spacing w:after="160" w:line="240" w:lineRule="auto"/>
        <w:jc w:val="both"/>
        <w:rPr>
          <w:rFonts w:ascii="Calibri" w:hAnsi="Calibri" w:cs="Sakkal Majalla"/>
          <w:sz w:val="24"/>
          <w:szCs w:val="24"/>
          <w:lang w:bidi="ar-DZ"/>
        </w:rPr>
      </w:pPr>
      <w:r w:rsidRPr="00ED6A1E">
        <w:rPr>
          <w:rFonts w:ascii="Calibri" w:hAnsi="Calibri" w:cs="Sakkal Majalla"/>
          <w:sz w:val="24"/>
          <w:szCs w:val="24"/>
          <w:lang w:bidi="ar-DZ"/>
        </w:rPr>
        <w:t xml:space="preserve">Existe-t-il des différences entre les membres de l'échantillon pour déterminer le degré d'engagement des universités algériennes dans les fonctions de gestion des compétences humaines </w:t>
      </w:r>
      <w:r w:rsidRPr="00ED6A1E">
        <w:rPr>
          <w:rFonts w:ascii="Calibri" w:hAnsi="Calibri" w:cs="Sakkal Majalla"/>
          <w:sz w:val="24"/>
          <w:szCs w:val="24"/>
          <w:lang w:bidi="ar-DZ"/>
        </w:rPr>
        <w:lastRenderedPageBreak/>
        <w:t>et de garantie de la qualité de l'enseignement supérieur en raison de variables: sexe, âge, qualification scolaire, grade académique, expérience professionnelle?</w:t>
      </w:r>
    </w:p>
    <w:p w:rsidR="00A14630" w:rsidRPr="00ED6A1E" w:rsidRDefault="00A14630" w:rsidP="00A14630">
      <w:pPr>
        <w:autoSpaceDE w:val="0"/>
        <w:autoSpaceDN w:val="0"/>
        <w:adjustRightInd w:val="0"/>
        <w:spacing w:after="0" w:line="240" w:lineRule="auto"/>
        <w:jc w:val="both"/>
        <w:rPr>
          <w:rFonts w:ascii="Calibri" w:hAnsi="Calibri" w:cs="Sakkal Majalla"/>
          <w:sz w:val="24"/>
          <w:szCs w:val="24"/>
          <w:rtl/>
          <w:lang w:bidi="ar-DZ"/>
        </w:rPr>
      </w:pPr>
      <w:r>
        <w:rPr>
          <w:rFonts w:ascii="Calibri" w:hAnsi="Calibri" w:cs="Sakkal Majalla"/>
          <w:sz w:val="24"/>
          <w:szCs w:val="24"/>
          <w:lang w:bidi="ar-DZ"/>
        </w:rPr>
        <w:t xml:space="preserve">          </w:t>
      </w:r>
      <w:r w:rsidRPr="00ED6A1E">
        <w:rPr>
          <w:rFonts w:ascii="Calibri" w:hAnsi="Calibri" w:cs="Sakkal Majalla"/>
          <w:sz w:val="24"/>
          <w:szCs w:val="24"/>
          <w:lang w:bidi="ar-DZ"/>
        </w:rPr>
        <w:t>Sur la base de ces questions, les hypothèses de l'étude principale et secondaire pour chaque question peuvent être visualisées</w:t>
      </w:r>
      <w:r w:rsidRPr="00ED6A1E">
        <w:rPr>
          <w:rFonts w:ascii="Calibri" w:hAnsi="Calibri" w:cs="Sakkal Majalla"/>
          <w:sz w:val="24"/>
          <w:szCs w:val="24"/>
          <w:rtl/>
          <w:lang w:bidi="ar-DZ"/>
        </w:rPr>
        <w:t>.</w:t>
      </w:r>
    </w:p>
    <w:p w:rsidR="00A14630" w:rsidRPr="00ED6A1E" w:rsidRDefault="00A14630" w:rsidP="00A14630">
      <w:pPr>
        <w:pStyle w:val="Paragraphedeliste"/>
        <w:numPr>
          <w:ilvl w:val="1"/>
          <w:numId w:val="8"/>
        </w:numPr>
        <w:autoSpaceDE w:val="0"/>
        <w:autoSpaceDN w:val="0"/>
        <w:adjustRightInd w:val="0"/>
        <w:spacing w:before="240" w:after="160" w:line="240" w:lineRule="auto"/>
        <w:jc w:val="both"/>
        <w:rPr>
          <w:rFonts w:ascii="Calibri" w:hAnsi="Calibri" w:cs="Sakkal Majalla"/>
          <w:b/>
          <w:bCs/>
          <w:sz w:val="24"/>
          <w:szCs w:val="24"/>
          <w:lang w:bidi="ar-DZ"/>
        </w:rPr>
      </w:pPr>
      <w:r w:rsidRPr="00ED6A1E">
        <w:rPr>
          <w:rFonts w:ascii="Calibri" w:hAnsi="Calibri" w:cs="Sakkal Majalla"/>
          <w:b/>
          <w:bCs/>
          <w:sz w:val="24"/>
          <w:szCs w:val="24"/>
          <w:lang w:bidi="ar-DZ"/>
        </w:rPr>
        <w:t>Hypothèses d'étude</w:t>
      </w:r>
    </w:p>
    <w:p w:rsidR="00A14630" w:rsidRPr="00290306" w:rsidRDefault="00A14630" w:rsidP="00A14630">
      <w:pPr>
        <w:autoSpaceDE w:val="0"/>
        <w:autoSpaceDN w:val="0"/>
        <w:adjustRightInd w:val="0"/>
        <w:spacing w:after="0" w:line="240" w:lineRule="auto"/>
        <w:jc w:val="both"/>
        <w:rPr>
          <w:rFonts w:cs="Sakkal Majalla"/>
          <w:sz w:val="24"/>
          <w:szCs w:val="24"/>
          <w:lang w:bidi="ar-DZ"/>
        </w:rPr>
      </w:pPr>
      <w:r>
        <w:rPr>
          <w:rFonts w:ascii="Calibri" w:hAnsi="Calibri" w:cs="Sakkal Majalla"/>
          <w:sz w:val="24"/>
          <w:szCs w:val="24"/>
          <w:lang w:bidi="ar-DZ"/>
        </w:rPr>
        <w:t xml:space="preserve">          </w:t>
      </w:r>
      <w:r w:rsidRPr="00290306">
        <w:rPr>
          <w:rFonts w:cs="Sakkal Majalla"/>
          <w:sz w:val="24"/>
          <w:szCs w:val="24"/>
          <w:lang w:bidi="ar-DZ"/>
        </w:rPr>
        <w:t>Compte tenu de ce qui précède, l'étude était basée sur l'hypothèse de base:</w:t>
      </w:r>
      <w:r w:rsidRPr="00290306">
        <w:rPr>
          <w:rFonts w:cs="Sakkal Majalla"/>
          <w:sz w:val="24"/>
          <w:szCs w:val="24"/>
          <w:rtl/>
          <w:lang w:bidi="ar-DZ"/>
        </w:rPr>
        <w:t xml:space="preserve"> "</w:t>
      </w:r>
      <w:r w:rsidRPr="00290306">
        <w:rPr>
          <w:sz w:val="24"/>
          <w:szCs w:val="24"/>
        </w:rPr>
        <w:t xml:space="preserve"> </w:t>
      </w:r>
      <w:r w:rsidRPr="00290306">
        <w:rPr>
          <w:rFonts w:cs="Sakkal Majalla"/>
          <w:sz w:val="24"/>
          <w:szCs w:val="24"/>
          <w:lang w:bidi="ar-DZ"/>
        </w:rPr>
        <w:t>Il n'y a pas d'effet significatif (statistiquement significatif) de la gestion des compétences humaines pour garantir la qualité de l'enseignement supérieur. " Un certain nombre des hypothèses principales et subsidiaires suivantes en sont ressorties:</w:t>
      </w:r>
    </w:p>
    <w:p w:rsidR="00A14630" w:rsidRPr="00290306" w:rsidRDefault="00A14630" w:rsidP="00A14630">
      <w:pPr>
        <w:pStyle w:val="Paragraphedeliste"/>
        <w:numPr>
          <w:ilvl w:val="0"/>
          <w:numId w:val="9"/>
        </w:numPr>
        <w:autoSpaceDE w:val="0"/>
        <w:autoSpaceDN w:val="0"/>
        <w:adjustRightInd w:val="0"/>
        <w:spacing w:after="0" w:line="240" w:lineRule="auto"/>
        <w:jc w:val="both"/>
        <w:rPr>
          <w:rFonts w:cs="Sakkal Majalla"/>
          <w:sz w:val="24"/>
          <w:szCs w:val="24"/>
          <w:lang w:bidi="ar-DZ"/>
        </w:rPr>
      </w:pPr>
      <w:r w:rsidRPr="00290306">
        <w:rPr>
          <w:rFonts w:cs="Sakkal Majalla"/>
          <w:sz w:val="24"/>
          <w:szCs w:val="24"/>
          <w:lang w:bidi="ar-DZ"/>
        </w:rPr>
        <w:t>La première hypothèse principale : "Il n'y a pas d'effet significatif (significatif) de l'emploi sur la base des compétences pour assurer la qualité de l'enseignement supérieur",</w:t>
      </w:r>
    </w:p>
    <w:p w:rsidR="00A14630" w:rsidRPr="00290306" w:rsidRDefault="00A14630" w:rsidP="00A14630">
      <w:pPr>
        <w:pStyle w:val="Paragraphedeliste"/>
        <w:numPr>
          <w:ilvl w:val="0"/>
          <w:numId w:val="9"/>
        </w:numPr>
        <w:autoSpaceDE w:val="0"/>
        <w:autoSpaceDN w:val="0"/>
        <w:adjustRightInd w:val="0"/>
        <w:spacing w:after="0" w:line="240" w:lineRule="auto"/>
        <w:jc w:val="both"/>
        <w:rPr>
          <w:sz w:val="24"/>
          <w:szCs w:val="24"/>
        </w:rPr>
      </w:pPr>
      <w:r w:rsidRPr="00290306">
        <w:rPr>
          <w:rFonts w:cs="Sakkal Majalla"/>
          <w:sz w:val="24"/>
          <w:szCs w:val="24"/>
          <w:lang w:bidi="ar-DZ"/>
        </w:rPr>
        <w:t>La deuxième hypothèse principale : "Il n'y a pas de relation d'influence significative (significative) pour le développement des compétences humaines dans la garantie de la qualité de l'enseignement supérieur."</w:t>
      </w:r>
    </w:p>
    <w:p w:rsidR="00A14630" w:rsidRPr="00290306" w:rsidRDefault="00A14630" w:rsidP="00A14630">
      <w:pPr>
        <w:pStyle w:val="Paragraphedeliste"/>
        <w:numPr>
          <w:ilvl w:val="0"/>
          <w:numId w:val="9"/>
        </w:numPr>
        <w:autoSpaceDE w:val="0"/>
        <w:autoSpaceDN w:val="0"/>
        <w:adjustRightInd w:val="0"/>
        <w:spacing w:after="0" w:line="240" w:lineRule="auto"/>
        <w:jc w:val="both"/>
        <w:rPr>
          <w:sz w:val="24"/>
          <w:szCs w:val="24"/>
        </w:rPr>
      </w:pPr>
      <w:r w:rsidRPr="00290306">
        <w:rPr>
          <w:sz w:val="24"/>
          <w:szCs w:val="24"/>
        </w:rPr>
        <w:t xml:space="preserve">La troisième </w:t>
      </w:r>
      <w:r w:rsidRPr="00290306">
        <w:rPr>
          <w:rFonts w:cs="Sakkal Majalla"/>
          <w:sz w:val="24"/>
          <w:szCs w:val="24"/>
          <w:lang w:bidi="ar-DZ"/>
        </w:rPr>
        <w:t>hypothèse principale : "Il n'y a pas d'effet significatif (statistiquement significatif) de l'évaluation des compétences humaines pour garantir la qualité de l'enseignement supérieur"</w:t>
      </w:r>
    </w:p>
    <w:p w:rsidR="00A14630" w:rsidRPr="00290306" w:rsidRDefault="00A14630" w:rsidP="00A14630">
      <w:pPr>
        <w:pStyle w:val="Paragraphedeliste"/>
        <w:numPr>
          <w:ilvl w:val="0"/>
          <w:numId w:val="9"/>
        </w:numPr>
        <w:autoSpaceDE w:val="0"/>
        <w:autoSpaceDN w:val="0"/>
        <w:adjustRightInd w:val="0"/>
        <w:spacing w:after="160" w:line="240" w:lineRule="auto"/>
        <w:jc w:val="both"/>
        <w:rPr>
          <w:sz w:val="24"/>
          <w:szCs w:val="24"/>
        </w:rPr>
      </w:pPr>
      <w:r w:rsidRPr="00290306">
        <w:rPr>
          <w:sz w:val="24"/>
          <w:szCs w:val="24"/>
        </w:rPr>
        <w:t xml:space="preserve">La quatrième </w:t>
      </w:r>
      <w:r w:rsidRPr="00290306">
        <w:rPr>
          <w:rFonts w:cs="Sakkal Majalla"/>
          <w:sz w:val="24"/>
          <w:szCs w:val="24"/>
          <w:lang w:bidi="ar-DZ"/>
        </w:rPr>
        <w:t>hypothèse principale : "Il n'y a pas d'effet significatif (statistiquement significatif) de la gestion des compétences humaines pour garantir la qualité de l'enseignement supérieur en raison de caractéristiques personnelles et fonctionnelles (sexe, âge, qualification scolaire, grade académique, expérience professionnelle)"</w:t>
      </w:r>
    </w:p>
    <w:p w:rsidR="00A14630" w:rsidRPr="00290306" w:rsidRDefault="00A14630" w:rsidP="00A14630">
      <w:pPr>
        <w:jc w:val="right"/>
        <w:rPr>
          <w:b/>
          <w:bCs/>
          <w:sz w:val="24"/>
          <w:szCs w:val="24"/>
        </w:rPr>
      </w:pPr>
      <w:r w:rsidRPr="00290306">
        <w:rPr>
          <w:b/>
          <w:bCs/>
          <w:sz w:val="24"/>
          <w:szCs w:val="24"/>
        </w:rPr>
        <w:t>1.3 les objectifs des études</w:t>
      </w:r>
    </w:p>
    <w:p w:rsidR="00A14630" w:rsidRPr="00290306" w:rsidRDefault="00A14630" w:rsidP="00A14630">
      <w:pPr>
        <w:jc w:val="both"/>
        <w:rPr>
          <w:sz w:val="24"/>
          <w:szCs w:val="24"/>
        </w:rPr>
      </w:pPr>
      <w:r>
        <w:rPr>
          <w:sz w:val="24"/>
          <w:szCs w:val="24"/>
        </w:rPr>
        <w:t xml:space="preserve">          </w:t>
      </w:r>
      <w:r w:rsidRPr="00290306">
        <w:rPr>
          <w:sz w:val="24"/>
          <w:szCs w:val="24"/>
        </w:rPr>
        <w:t>Les objectifs de l'étude peuvent être formulés en fonction des résultats que le chercheur cherche à atteindre, que ce soit au niveau théorique ou de terrain, comme suit:</w:t>
      </w:r>
    </w:p>
    <w:p w:rsidR="00A14630" w:rsidRPr="00290306" w:rsidRDefault="00A14630" w:rsidP="00A14630">
      <w:pPr>
        <w:pStyle w:val="Paragraphedeliste"/>
        <w:numPr>
          <w:ilvl w:val="0"/>
          <w:numId w:val="9"/>
        </w:numPr>
        <w:spacing w:after="160" w:line="259" w:lineRule="auto"/>
        <w:jc w:val="both"/>
        <w:rPr>
          <w:sz w:val="24"/>
          <w:szCs w:val="24"/>
        </w:rPr>
      </w:pPr>
      <w:r w:rsidRPr="00290306">
        <w:rPr>
          <w:sz w:val="24"/>
          <w:szCs w:val="24"/>
        </w:rPr>
        <w:t>Identifier les concepts théoriques liés à la gestion des compétences humaines avec leurs fonctions: emploi, développement et évaluation, ainsi qu'à assurer la qualité des établissements d'enseignement supérieur grâce à l'assurance qualité: le processus éducatif, la recherche scientifique et le service communautaire</w:t>
      </w:r>
    </w:p>
    <w:p w:rsidR="00A14630" w:rsidRPr="00290306" w:rsidRDefault="00A14630" w:rsidP="00A14630">
      <w:pPr>
        <w:pStyle w:val="Paragraphedeliste"/>
        <w:numPr>
          <w:ilvl w:val="0"/>
          <w:numId w:val="9"/>
        </w:numPr>
        <w:spacing w:after="160" w:line="259" w:lineRule="auto"/>
        <w:jc w:val="both"/>
        <w:rPr>
          <w:sz w:val="24"/>
          <w:szCs w:val="24"/>
        </w:rPr>
      </w:pPr>
      <w:r w:rsidRPr="00290306">
        <w:rPr>
          <w:sz w:val="24"/>
          <w:szCs w:val="24"/>
        </w:rPr>
        <w:t>Tester le rôle de la gestion des compétences humaines pour garantir la qualité du processus éducatif, de la recherche scientifique et du service communautaire</w:t>
      </w:r>
    </w:p>
    <w:p w:rsidR="00A14630" w:rsidRPr="00290306" w:rsidRDefault="00A14630" w:rsidP="00A14630">
      <w:pPr>
        <w:pStyle w:val="Paragraphedeliste"/>
        <w:numPr>
          <w:ilvl w:val="0"/>
          <w:numId w:val="9"/>
        </w:numPr>
        <w:spacing w:after="160" w:line="259" w:lineRule="auto"/>
        <w:jc w:val="both"/>
        <w:rPr>
          <w:sz w:val="24"/>
          <w:szCs w:val="24"/>
        </w:rPr>
      </w:pPr>
      <w:r w:rsidRPr="00290306">
        <w:rPr>
          <w:sz w:val="24"/>
          <w:szCs w:val="24"/>
        </w:rPr>
        <w:t>Tester si les réponses des professeurs des facultés d'économie des universités algériennes vont dans un sens par rapport à l'application effective des fonctions principales de gestion des compétences humaines et des fonctions d'assurance qualité en fonction de variables: sexe, âge, qualification scolaire, grade académique, expérience professionnelle</w:t>
      </w:r>
    </w:p>
    <w:p w:rsidR="00A14630" w:rsidRDefault="00A14630" w:rsidP="00A14630">
      <w:pPr>
        <w:pStyle w:val="Paragraphedeliste"/>
        <w:numPr>
          <w:ilvl w:val="0"/>
          <w:numId w:val="9"/>
        </w:numPr>
        <w:spacing w:after="160" w:line="259" w:lineRule="auto"/>
        <w:jc w:val="both"/>
        <w:rPr>
          <w:sz w:val="24"/>
          <w:szCs w:val="24"/>
        </w:rPr>
      </w:pPr>
      <w:r w:rsidRPr="00290306">
        <w:rPr>
          <w:sz w:val="24"/>
          <w:szCs w:val="24"/>
        </w:rPr>
        <w:t>Examiner le modèle d'étude qui assume un rôle de gestion des compétences humaines (variable indépendante) pour assurer la qualité des établissements d'enseignement supérieur algériens (variable dépendante).</w:t>
      </w:r>
    </w:p>
    <w:p w:rsidR="00A14630" w:rsidRPr="00290306" w:rsidRDefault="00A14630" w:rsidP="00A14630">
      <w:pPr>
        <w:pStyle w:val="Paragraphedeliste"/>
        <w:ind w:left="360"/>
        <w:jc w:val="both"/>
        <w:rPr>
          <w:sz w:val="24"/>
          <w:szCs w:val="24"/>
        </w:rPr>
      </w:pPr>
    </w:p>
    <w:p w:rsidR="00A14630" w:rsidRDefault="00A14630" w:rsidP="00A14630">
      <w:pPr>
        <w:pStyle w:val="Paragraphedeliste"/>
        <w:numPr>
          <w:ilvl w:val="0"/>
          <w:numId w:val="8"/>
        </w:numPr>
        <w:spacing w:after="160" w:line="259" w:lineRule="auto"/>
        <w:rPr>
          <w:b/>
          <w:bCs/>
        </w:rPr>
      </w:pPr>
      <w:r w:rsidRPr="00EB72A1">
        <w:rPr>
          <w:b/>
          <w:bCs/>
        </w:rPr>
        <w:t>Programme d'études</w:t>
      </w:r>
    </w:p>
    <w:p w:rsidR="00A14630" w:rsidRPr="00290306" w:rsidRDefault="00A14630" w:rsidP="00A14630">
      <w:pPr>
        <w:jc w:val="both"/>
        <w:rPr>
          <w:rFonts w:ascii="Calibri" w:hAnsi="Calibri"/>
          <w:sz w:val="24"/>
          <w:szCs w:val="24"/>
        </w:rPr>
      </w:pPr>
      <w:r>
        <w:t xml:space="preserve">          </w:t>
      </w:r>
      <w:r w:rsidRPr="00290306">
        <w:rPr>
          <w:rFonts w:ascii="Calibri" w:hAnsi="Calibri"/>
          <w:sz w:val="24"/>
          <w:szCs w:val="24"/>
        </w:rPr>
        <w:t>Afin de donner à l'étude une caractéristique objective, cohérente avec sa nature, et à sa poursuite, pour répondre aux hypothèses et aux questions soulevées, l'approche descriptive analytique a été considérée comme la plus appropriée, et &lt;&lt; cette approche fournit des données détaillées sur la réalité du phénomène ou du problème grâce auxquelles des explications réalistes des facteurs et des variables qui lui sont associés et des prévisions peuvent être fournies. Des impacts et tendances futurs</w:t>
      </w:r>
      <w:r w:rsidRPr="00290306">
        <w:rPr>
          <w:rFonts w:ascii="Calibri" w:hAnsi="Calibri" w:cs="Arial"/>
          <w:sz w:val="24"/>
          <w:szCs w:val="24"/>
          <w:rtl/>
        </w:rPr>
        <w:t>. "</w:t>
      </w:r>
    </w:p>
    <w:p w:rsidR="00A14630" w:rsidRPr="00290306" w:rsidRDefault="00A14630" w:rsidP="00A14630">
      <w:pPr>
        <w:pStyle w:val="Paragraphedeliste"/>
        <w:numPr>
          <w:ilvl w:val="0"/>
          <w:numId w:val="8"/>
        </w:numPr>
        <w:spacing w:after="160" w:line="259" w:lineRule="auto"/>
        <w:rPr>
          <w:b/>
          <w:bCs/>
          <w:sz w:val="24"/>
          <w:szCs w:val="24"/>
        </w:rPr>
      </w:pPr>
      <w:r w:rsidRPr="00290306">
        <w:rPr>
          <w:b/>
          <w:bCs/>
          <w:sz w:val="24"/>
          <w:szCs w:val="24"/>
        </w:rPr>
        <w:lastRenderedPageBreak/>
        <w:t>Modèle d'étude</w:t>
      </w:r>
    </w:p>
    <w:p w:rsidR="00A14630" w:rsidRPr="00290306" w:rsidRDefault="00A14630" w:rsidP="00A14630">
      <w:pPr>
        <w:jc w:val="both"/>
        <w:rPr>
          <w:sz w:val="24"/>
          <w:szCs w:val="24"/>
        </w:rPr>
      </w:pPr>
      <w:r w:rsidRPr="00290306">
        <w:rPr>
          <w:sz w:val="24"/>
          <w:szCs w:val="24"/>
        </w:rPr>
        <w:t>Sur la base des études scientifiques traitant de la question de la gestion des compétences humaines et de la garantie de la qualité de l'enseignement supérieur et des mécanismes pour les atteindre, et de ce qui a été déclaré dans le cadre théorique de l'étude, le modèle suivant a été développé</w:t>
      </w:r>
    </w:p>
    <w:p w:rsidR="00A14630" w:rsidRPr="00290306" w:rsidRDefault="00A14630" w:rsidP="00A14630">
      <w:pPr>
        <w:jc w:val="center"/>
        <w:rPr>
          <w:sz w:val="24"/>
          <w:szCs w:val="24"/>
        </w:rPr>
      </w:pPr>
      <w:r w:rsidRPr="00290306">
        <w:rPr>
          <w:sz w:val="24"/>
          <w:szCs w:val="24"/>
        </w:rPr>
        <w:t>Figure (01): le formulaire d'étude</w:t>
      </w:r>
    </w:p>
    <w:p w:rsidR="00A14630" w:rsidRPr="00EE2F52" w:rsidRDefault="0040204A" w:rsidP="00A14630">
      <w:bookmarkStart w:id="0" w:name="_GoBack"/>
      <w:bookmarkEnd w:id="0"/>
      <w:r w:rsidRPr="0040204A">
        <w:rPr>
          <w:rFonts w:ascii="Sakkal Majalla" w:hAnsi="Sakkal Majalla" w:cs="Sakkal Majalla"/>
          <w:b/>
          <w:bCs/>
          <w:noProof/>
          <w:sz w:val="31"/>
          <w:szCs w:val="31"/>
          <w:lang w:eastAsia="fr-FR"/>
        </w:rPr>
        <w:pict>
          <v:group id="_x0000_s1081" style="position:absolute;margin-left:15.2pt;margin-top:1.1pt;width:463.95pt;height:334.1pt;z-index:251677696" coordorigin="1206,4312" coordsize="9279,6682">
            <v:rect id="Rectangle 2" o:spid="_x0000_s1082" style="position:absolute;left:1206;top:4312;width:9279;height:66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qhcIA&#10;AADbAAAADwAAAGRycy9kb3ducmV2LnhtbESPT2sCMRTE70K/Q3iFXqRmFSu6GkUEwZNQFXp9bN7+&#10;0c1LSOK6/fZGKPQ4zMxvmNWmN63oyIfGsoLxKANBXFjdcKXgct5/zkGEiKyxtUwKfinAZv02WGGu&#10;7YO/qTvFSiQIhxwV1DG6XMpQ1GQwjKwjTl5pvcGYpK+k9vhIcNPKSZbNpMGG00KNjnY1FbfT3Si4&#10;2q7046o7avfj5tPpYthsy7tSH+/9dgkiUh//w3/tg1Yw+YLXl/QD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L6qFwgAAANsAAAAPAAAAAAAAAAAAAAAAAJgCAABkcnMvZG93&#10;bnJldi54bWxQSwUGAAAAAAQABAD1AAAAhwMAAAAA&#10;">
              <v:shadow on="t"/>
            </v:rect>
            <v:rect id="Rectangle 3" o:spid="_x0000_s1083" style="position:absolute;left:1364;top:4520;width:3631;height:10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008sIA&#10;AADbAAAADwAAAGRycy9kb3ducmV2LnhtbESPS4sCMRCE78L+h9ALXkQziog7GkUWFjwJPmCvzaTn&#10;oZNOSOI4++83guCxqKqvqPW2N63oyIfGsoLpJANBXFjdcKXgcv4ZL0GEiKyxtUwK/ijAdvMxWGOu&#10;7YOP1J1iJRKEQ44K6hhdLmUoajIYJtYRJ6+03mBM0ldSe3wkuGnlLMsW0mDDaaFGR981FbfT3Si4&#10;2q7006o7aPfrlvP516jZlXelhp/9bgUiUh/f4Vd7rxXMFvD8kn6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TTywgAAANsAAAAPAAAAAAAAAAAAAAAAAJgCAABkcnMvZG93&#10;bnJldi54bWxQSwUGAAAAAAQABAD1AAAAhwMAAAAA&#10;">
              <v:shadow on="t"/>
              <v:textbox style="mso-next-textbox:#Rectangle 3">
                <w:txbxContent>
                  <w:p w:rsidR="00A14630" w:rsidRPr="000576EA" w:rsidRDefault="00A14630" w:rsidP="00A14630">
                    <w:pPr>
                      <w:jc w:val="center"/>
                      <w:rPr>
                        <w:rFonts w:cs="Sakkal Majalla"/>
                        <w:b/>
                        <w:bCs/>
                        <w:sz w:val="24"/>
                        <w:szCs w:val="24"/>
                        <w:rtl/>
                        <w:lang w:bidi="ar-DZ"/>
                      </w:rPr>
                    </w:pPr>
                    <w:r w:rsidRPr="000576EA">
                      <w:rPr>
                        <w:rFonts w:cs="Sakkal Majalla"/>
                        <w:b/>
                        <w:bCs/>
                        <w:sz w:val="24"/>
                        <w:szCs w:val="24"/>
                        <w:lang w:bidi="ar-DZ"/>
                      </w:rPr>
                      <w:t>Les fonctions essentielles de la gestion des compétences humaines</w:t>
                    </w:r>
                  </w:p>
                </w:txbxContent>
              </v:textbox>
            </v:rect>
            <v:rect id="Rectangle 4" o:spid="_x0000_s1084" style="position:absolute;left:6650;top:4598;width:3475;height:9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GRacIA&#10;AADbAAAADwAAAGRycy9kb3ducmV2LnhtbESPT2sCMRTE70K/Q3iFXqRmFam6GkUEwZNQFXp9bN7+&#10;0c1LSOK6/fZGKPQ4zMxvmNWmN63oyIfGsoLxKANBXFjdcKXgct5/zkGEiKyxtUwKfinAZv02WGGu&#10;7YO/qTvFSiQIhxwV1DG6XMpQ1GQwjKwjTl5pvcGYpK+k9vhIcNPKSZZ9SYMNp4UaHe1qKm6nu1Fw&#10;tV3px1V31O7HzafTxbDZlnelPt777RJEpD7+h//aB61gMoPXl/QD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sZFpwgAAANsAAAAPAAAAAAAAAAAAAAAAAJgCAABkcnMvZG93&#10;bnJldi54bWxQSwUGAAAAAAQABAD1AAAAhwMAAAAA&#10;">
              <v:shadow on="t"/>
              <v:textbox style="mso-next-textbox:#Rectangle 4">
                <w:txbxContent>
                  <w:p w:rsidR="00A14630" w:rsidRPr="000576EA" w:rsidRDefault="00A14630" w:rsidP="00A14630">
                    <w:pPr>
                      <w:jc w:val="center"/>
                      <w:rPr>
                        <w:rFonts w:ascii="Calibri" w:hAnsi="Calibri" w:cs="Sakkal Majalla"/>
                        <w:b/>
                        <w:bCs/>
                        <w:sz w:val="24"/>
                        <w:szCs w:val="24"/>
                        <w:lang w:bidi="ar-DZ"/>
                      </w:rPr>
                    </w:pPr>
                    <w:r w:rsidRPr="000576EA">
                      <w:rPr>
                        <w:rFonts w:ascii="Calibri" w:hAnsi="Calibri" w:cs="Sakkal Majalla"/>
                        <w:b/>
                        <w:bCs/>
                        <w:sz w:val="24"/>
                        <w:szCs w:val="24"/>
                        <w:lang w:bidi="ar-DZ"/>
                      </w:rPr>
                      <w:t>Assurer la qualité de l'enseignement supérieur</w:t>
                    </w:r>
                  </w:p>
                </w:txbxContent>
              </v:textbox>
            </v:rect>
            <v:rect id="Rectangle 5" o:spid="_x0000_s1085" style="position:absolute;left:6650;top:5819;width:3475;height:34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4FG8AA&#10;AADbAAAADwAAAGRycy9kb3ducmV2LnhtbERPW2vCMBR+H/gfwhF8GWtqKUO7RhFB8GkwJ/h6aE4v&#10;W3MSkli7f788DPb48d3r/WxGMZEPg2UF6ywHQdxYPXCn4Pp5etmACBFZ42iZFPxQgP1u8VRjpe2D&#10;P2i6xE6kEA4VKuhjdJWUoenJYMisI05ca73BmKDvpPb4SOFmlEWev0qDA6eGHh0de2q+L3ej4MtO&#10;rV9307t2N7cpy+3zcGjvSq2W8+ENRKQ5/ov/3GetoEhj05f0A+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4FG8AAAADbAAAADwAAAAAAAAAAAAAAAACYAgAAZHJzL2Rvd25y&#10;ZXYueG1sUEsFBgAAAAAEAAQA9QAAAIUDAAAAAA==&#10;">
              <v:shadow on="t"/>
            </v:rect>
            <v:rect id="Rectangle 6" o:spid="_x0000_s1086" style="position:absolute;left:1364;top:5819;width:3631;height:34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ggMIA&#10;AADbAAAADwAAAGRycy9kb3ducmV2LnhtbESPS4sCMRCE74L/IbSwF9GMIqKzRhFB8LTgA7w2k57H&#10;OumEJI6z/34jLOyxqKqvqM2uN63oyIfGsoLZNANBXFjdcKXgdj1OViBCRNbYWiYFPxRgtx0ONphr&#10;++IzdZdYiQThkKOCOkaXSxmKmgyGqXXEySutNxiT9JXUHl8Jblo5z7KlNNhwWqjR0aGm4nF5GgXf&#10;tiv9rOq+tLu71WKxHjf78qnUx6jff4KI1Mf/8F/7pBXM1/D+kn6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YqCAwgAAANsAAAAPAAAAAAAAAAAAAAAAAJgCAABkcnMvZG93&#10;bnJldi54bWxQSwUGAAAAAAQABAD1AAAAhwMAAAAA&#10;">
              <v:shadow on="t"/>
            </v:rect>
            <v:roundrect id="AutoShape 7" o:spid="_x0000_s1087" style="position:absolute;left:1552;top:6095;width:3240;height:82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qCsAA&#10;AADbAAAADwAAAGRycy9kb3ducmV2LnhtbERPz2vCMBS+D/Y/hDfwNpNNHFs1yhgo3sS6w47P5tkW&#10;m5eapLX615uDsOPH93u+HGwjevKhdqzhbaxAEBfO1Fxq+N2vXj9BhIhssHFMGq4UYLl4fppjZtyF&#10;d9TnsRQphEOGGqoY20zKUFRkMYxdS5y4o/MWY4K+lMbjJYXbRr4r9SEt1pwaKmzpp6LilHdWQ2FU&#10;p/xfv/06TGN+67szy/VZ69HL8D0DEWmI/+KHe2M0TNL6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UqCsAAAADbAAAADwAAAAAAAAAAAAAAAACYAgAAZHJzL2Rvd25y&#10;ZXYueG1sUEsFBgAAAAAEAAQA9QAAAIUDAAAAAA==&#10;">
              <v:textbox style="mso-next-textbox:#AutoShape 7">
                <w:txbxContent>
                  <w:p w:rsidR="00A14630" w:rsidRPr="000576EA" w:rsidRDefault="00A14630" w:rsidP="00A14630">
                    <w:pPr>
                      <w:jc w:val="center"/>
                      <w:rPr>
                        <w:rFonts w:ascii="Calibri" w:hAnsi="Calibri" w:cs="Sakkal Majalla"/>
                        <w:sz w:val="24"/>
                        <w:szCs w:val="24"/>
                        <w:lang w:bidi="ar-DZ"/>
                      </w:rPr>
                    </w:pPr>
                    <w:r w:rsidRPr="000576EA">
                      <w:rPr>
                        <w:rFonts w:ascii="Calibri" w:hAnsi="Calibri" w:cs="Sakkal Majalla"/>
                        <w:sz w:val="24"/>
                        <w:szCs w:val="24"/>
                        <w:lang w:bidi="ar-DZ"/>
                      </w:rPr>
                      <w:t>Recrutement basé sur les compétences</w:t>
                    </w:r>
                  </w:p>
                </w:txbxContent>
              </v:textbox>
            </v:roundrect>
            <v:roundrect id="AutoShape 8" o:spid="_x0000_s1088" style="position:absolute;left:1552;top:7085;width:3240;height:83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PkcMA&#10;AADbAAAADwAAAGRycy9kb3ducmV2LnhtbESPQWsCMRSE7wX/Q3hCbzWx0qKrUUSo9Fa6evD43Dx3&#10;Fzcva5Jdt/31TaHQ4zAz3zCrzWAb0ZMPtWMN04kCQVw4U3Op4Xh4e5qDCBHZYOOYNHxRgM169LDC&#10;zLg7f1Kfx1IkCIcMNVQxtpmUoajIYpi4ljh5F+ctxiR9KY3He4LbRj4r9Sot1pwWKmxpV1FxzTur&#10;oTCqU/7UfyzOLzH/7rsby/1N68fxsF2CiDTE//Bf+91omE3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PkcMAAADbAAAADwAAAAAAAAAAAAAAAACYAgAAZHJzL2Rv&#10;d25yZXYueG1sUEsFBgAAAAAEAAQA9QAAAIgDAAAAAA==&#10;">
              <v:textbox style="mso-next-textbox:#AutoShape 8">
                <w:txbxContent>
                  <w:p w:rsidR="00A14630" w:rsidRPr="000576EA" w:rsidRDefault="00A14630" w:rsidP="00A14630">
                    <w:pPr>
                      <w:jc w:val="center"/>
                      <w:rPr>
                        <w:rFonts w:ascii="Calibri" w:hAnsi="Calibri" w:cs="Sakkal Majalla"/>
                        <w:sz w:val="24"/>
                        <w:szCs w:val="24"/>
                        <w:lang w:bidi="ar-DZ"/>
                      </w:rPr>
                    </w:pPr>
                    <w:r w:rsidRPr="000576EA">
                      <w:rPr>
                        <w:rFonts w:ascii="Calibri" w:hAnsi="Calibri" w:cs="Sakkal Majalla"/>
                        <w:sz w:val="24"/>
                        <w:szCs w:val="24"/>
                        <w:lang w:bidi="ar-DZ"/>
                      </w:rPr>
                      <w:t>Développement des compétences humaines</w:t>
                    </w:r>
                  </w:p>
                </w:txbxContent>
              </v:textbox>
            </v:roundrect>
            <v:roundrect id="AutoShape 9" o:spid="_x0000_s1089" style="position:absolute;left:1552;top:8110;width:3240;height:87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sR5sMA&#10;AADbAAAADwAAAGRycy9kb3ducmV2LnhtbESPQWsCMRSE74L/ITyhN020VNrVKCJYeitde+jxuXnd&#10;Xbp5WZPsuu2vbwTB4zAz3zDr7WAb0ZMPtWMN85kCQVw4U3Op4fN4mD6DCBHZYOOYNPxSgO1mPFpj&#10;ZtyFP6jPYykShEOGGqoY20zKUFRkMcxcS5y8b+ctxiR9KY3HS4LbRi6UWkqLNaeFClvaV1T85J3V&#10;UBjVKf/Vv7+cnmL+13dnlq9nrR8mw24FItIQ7+Fb+81oeFzA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sR5sMAAADbAAAADwAAAAAAAAAAAAAAAACYAgAAZHJzL2Rv&#10;d25yZXYueG1sUEsFBgAAAAAEAAQA9QAAAIgDAAAAAA==&#10;">
              <v:textbox style="mso-next-textbox:#AutoShape 9">
                <w:txbxContent>
                  <w:p w:rsidR="00A14630" w:rsidRPr="000576EA" w:rsidRDefault="00A14630" w:rsidP="00A14630">
                    <w:pPr>
                      <w:jc w:val="center"/>
                      <w:rPr>
                        <w:rFonts w:ascii="Calibri" w:hAnsi="Calibri" w:cs="Sakkal Majalla"/>
                        <w:sz w:val="24"/>
                        <w:szCs w:val="24"/>
                        <w:lang w:bidi="ar-DZ"/>
                      </w:rPr>
                    </w:pPr>
                    <w:r w:rsidRPr="000576EA">
                      <w:rPr>
                        <w:rFonts w:ascii="Calibri" w:hAnsi="Calibri" w:cs="Sakkal Majalla"/>
                        <w:sz w:val="24"/>
                        <w:szCs w:val="24"/>
                        <w:lang w:bidi="ar-DZ"/>
                      </w:rPr>
                      <w:t>Évaluation des compétences humaines</w:t>
                    </w:r>
                  </w:p>
                </w:txbxContent>
              </v:textbox>
            </v:roundrect>
            <v:roundrect id="AutoShape 10" o:spid="_x0000_s1090" style="position:absolute;left:6726;top:5960;width:3240;height:85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e0fcMA&#10;AADbAAAADwAAAGRycy9kb3ducmV2LnhtbESPQWsCMRSE7wX/Q3iCN02sVOxqFCm0eCtdPfT43Lzu&#10;Lt28rEl23fbXN4LQ4zAz3zCb3WAb0ZMPtWMN85kCQVw4U3Op4XR8na5AhIhssHFMGn4owG47ethg&#10;ZtyVP6jPYykShEOGGqoY20zKUFRkMcxcS5y8L+ctxiR9KY3Ha4LbRj4qtZQWa04LFbb0UlHxnXdW&#10;Q2FUp/xn//58for5b99dWL5dtJ6Mh/0aRKQh/ofv7YPRsFjA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e0fcMAAADbAAAADwAAAAAAAAAAAAAAAACYAgAAZHJzL2Rv&#10;d25yZXYueG1sUEsFBgAAAAAEAAQA9QAAAIgDAAAAAA==&#10;">
              <v:textbox style="mso-next-textbox:#AutoShape 10">
                <w:txbxContent>
                  <w:p w:rsidR="00A14630" w:rsidRPr="000576EA" w:rsidRDefault="00A14630" w:rsidP="00A14630">
                    <w:pPr>
                      <w:jc w:val="center"/>
                      <w:rPr>
                        <w:rFonts w:ascii="Calibri" w:hAnsi="Calibri" w:cs="Sakkal Majalla"/>
                        <w:sz w:val="24"/>
                        <w:szCs w:val="24"/>
                        <w:lang w:bidi="ar-DZ"/>
                      </w:rPr>
                    </w:pPr>
                    <w:r w:rsidRPr="000576EA">
                      <w:rPr>
                        <w:rFonts w:ascii="Calibri" w:hAnsi="Calibri" w:cs="Sakkal Majalla"/>
                        <w:sz w:val="24"/>
                        <w:szCs w:val="24"/>
                        <w:lang w:bidi="ar-DZ"/>
                      </w:rPr>
                      <w:t>Assurer la qualité du processus éducatif</w:t>
                    </w:r>
                  </w:p>
                </w:txbxContent>
              </v:textbox>
            </v:roundrect>
            <v:roundrect id="AutoShape 11" o:spid="_x0000_s1091" style="position:absolute;left:6726;top:7163;width:3240;height:83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4sCcQA&#10;AADbAAAADwAAAGRycy9kb3ducmV2LnhtbESPzW7CMBCE75V4B2sr9Vbs/oAgxSBUqVVvqIEDxyVe&#10;kqjxOthOSPv0uBISx9HMfKNZrAbbiJ58qB1reBorEMSFMzWXGnbbj8cZiBCRDTaOScMvBVgtR3cL&#10;zIw78zf1eSxFgnDIUEMVY5tJGYqKLIaxa4mTd3TeYkzSl9J4PCe4beSzUlNpsea0UGFL7xUVP3ln&#10;NRRGdcrv+838MIn5X9+dWH6etH64H9ZvICIN8Ra+tr+MhpdX+P+SfoBc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eLAnEAAAA2wAAAA8AAAAAAAAAAAAAAAAAmAIAAGRycy9k&#10;b3ducmV2LnhtbFBLBQYAAAAABAAEAPUAAACJAwAAAAA=&#10;">
              <v:textbox style="mso-next-textbox:#AutoShape 11">
                <w:txbxContent>
                  <w:p w:rsidR="00A14630" w:rsidRPr="000576EA" w:rsidRDefault="00A14630" w:rsidP="00A14630">
                    <w:pPr>
                      <w:jc w:val="center"/>
                      <w:rPr>
                        <w:rFonts w:cs="Sakkal Majalla"/>
                        <w:sz w:val="24"/>
                        <w:szCs w:val="24"/>
                        <w:lang w:bidi="ar-DZ"/>
                      </w:rPr>
                    </w:pPr>
                    <w:r w:rsidRPr="000576EA">
                      <w:rPr>
                        <w:rFonts w:cs="Sakkal Majalla"/>
                        <w:sz w:val="24"/>
                        <w:szCs w:val="24"/>
                        <w:lang w:bidi="ar-DZ"/>
                      </w:rPr>
                      <w:t>Assurer la qualité de la recherche scientifique</w:t>
                    </w:r>
                  </w:p>
                </w:txbxContent>
              </v:textbox>
            </v:roundrect>
            <v:roundrect id="AutoShape 12" o:spid="_x0000_s1092" style="position:absolute;left:6726;top:8233;width:3240;height:82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KJksMA&#10;AADbAAAADwAAAGRycy9kb3ducmV2LnhtbESPQWsCMRSE74X+h/AEbzWxYqmrUUpB6a249uDxuXnu&#10;Lm5e1iS7bvvrTaHQ4zAz3zCrzWAb0ZMPtWMN04kCQVw4U3Op4euwfXoFESKywcYxafimAJv148MK&#10;M+NuvKc+j6VIEA4ZaqhibDMpQ1GRxTBxLXHyzs5bjEn6UhqPtwS3jXxW6kVarDktVNjSe0XFJe+s&#10;hsKoTvlj/7k4zWP+03dXlrur1uPR8LYEEWmI/+G/9ofRMJv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KJksMAAADbAAAADwAAAAAAAAAAAAAAAACYAgAAZHJzL2Rv&#10;d25yZXYueG1sUEsFBgAAAAAEAAQA9QAAAIgDAAAAAA==&#10;">
              <v:textbox style="mso-next-textbox:#AutoShape 12">
                <w:txbxContent>
                  <w:p w:rsidR="00A14630" w:rsidRPr="000576EA" w:rsidRDefault="00A14630" w:rsidP="00A14630">
                    <w:pPr>
                      <w:jc w:val="center"/>
                      <w:rPr>
                        <w:rFonts w:ascii="Calibri" w:hAnsi="Calibri" w:cs="Sakkal Majalla"/>
                        <w:sz w:val="24"/>
                        <w:szCs w:val="24"/>
                        <w:lang w:bidi="ar-DZ"/>
                      </w:rPr>
                    </w:pPr>
                    <w:r w:rsidRPr="000576EA">
                      <w:rPr>
                        <w:rFonts w:ascii="Calibri" w:hAnsi="Calibri" w:cs="Sakkal Majalla"/>
                        <w:sz w:val="24"/>
                        <w:szCs w:val="24"/>
                        <w:lang w:bidi="ar-DZ"/>
                      </w:rPr>
                      <w:t>Assurer la qualité du service communautaire</w:t>
                    </w:r>
                  </w:p>
                </w:txbxContent>
              </v:textbox>
            </v:roundrect>
            <v:roundrect id="AutoShape 17" o:spid="_x0000_s1093" style="position:absolute;left:1552;top:9952;width:8310;height:84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eFMQA&#10;AADbAAAADwAAAGRycy9kb3ducmV2LnhtbESP0WrCQBRE3wX/YblCX6RuVNA2dRWxFSs+Gf2AS/aa&#10;TZu9G7LbGP/eFQo+DjNzhlmsOluJlhpfOlYwHiUgiHOnSy4UnE/b1zcQPiBrrByTght5WC37vQWm&#10;2l35SG0WChEh7FNUYEKoUyl9bsiiH7maOHoX11gMUTaF1A1eI9xWcpIkM2mx5LhgsKaNofw3+7MK&#10;Zv7TZbfhrl1P9ge7vczN18/wqNTLoFt/gAjUhWf4v/2tFUzf4fEl/g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vnhTEAAAA2wAAAA8AAAAAAAAAAAAAAAAAmAIAAGRycy9k&#10;b3ducmV2LnhtbFBLBQYAAAAABAAEAPUAAACJAwAAAAA=&#10;">
              <v:shadow on="t"/>
              <v:textbox style="mso-next-textbox:#AutoShape 17">
                <w:txbxContent>
                  <w:p w:rsidR="00A14630" w:rsidRPr="000576EA" w:rsidRDefault="00A14630" w:rsidP="00A14630">
                    <w:pPr>
                      <w:jc w:val="center"/>
                      <w:rPr>
                        <w:rFonts w:ascii="Calibri" w:hAnsi="Calibri" w:cs="Sakkal Majalla"/>
                        <w:sz w:val="24"/>
                        <w:szCs w:val="24"/>
                        <w:lang w:bidi="ar-DZ"/>
                      </w:rPr>
                    </w:pPr>
                    <w:r w:rsidRPr="000576EA">
                      <w:rPr>
                        <w:rFonts w:ascii="Calibri" w:hAnsi="Calibri" w:cs="Sakkal Majalla"/>
                        <w:sz w:val="24"/>
                        <w:szCs w:val="24"/>
                        <w:lang w:bidi="ar-DZ"/>
                      </w:rPr>
                      <w:t>Caractéristiques personnelles et professionnelles: sexe, âge, diplôme, grade académique, expérience professionnelle</w:t>
                    </w:r>
                  </w:p>
                </w:txbxContent>
              </v:textbox>
            </v:roundrect>
            <v:shape id="AutoShape 18" o:spid="_x0000_s1094" type="#_x0000_t32" style="position:absolute;left:8432;top:9357;width:0;height:59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k/Rr4AAADbAAAADwAAAGRycy9kb3ducmV2LnhtbERPTYvCMBC9L/gfwgje1lRx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yT9GvgAAANsAAAAPAAAAAAAAAAAAAAAAAKEC&#10;AABkcnMvZG93bnJldi54bWxQSwUGAAAAAAQABAD5AAAAjAMAAAAA&#10;">
              <v:stroke endarrow="block"/>
            </v:shape>
            <v:shape id="Text Box 19" o:spid="_x0000_s1095" type="#_x0000_t202" style="position:absolute;left:3350;top:9357;width:1645;height:5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ImEcMA&#10;AADbAAAADwAAAGRycy9kb3ducmV2LnhtbESPQYvCMBSE7wv+h/AEb5q6iGg1iigre1lkq6jHZ/Ns&#10;i81LaaJWf71ZEPY4zMw3zHTemFLcqHaFZQX9XgSCOLW64EzBbvvVHYFwHlljaZkUPMjBfNb6mGKs&#10;7Z1/6Zb4TAQIuxgV5N5XsZQuzcmg69mKOHhnWxv0QdaZ1DXeA9yU8jOKhtJgwWEhx4qWOaWX5GoU&#10;uDQa7jeDZH84yTU9x1qvjusfpTrtZjEB4anx/+F3+1srGPTh70v4AXL2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ImEcMAAADbAAAADwAAAAAAAAAAAAAAAACYAgAAZHJzL2Rv&#10;d25yZXYueG1sUEsFBgAAAAAEAAQA9QAAAIgDAAAAAA==&#10;" strokecolor="white [3212]">
              <v:textbox style="mso-next-textbox:#Text Box 19">
                <w:txbxContent>
                  <w:p w:rsidR="00A14630" w:rsidRPr="00AF683D" w:rsidRDefault="00A14630" w:rsidP="00A14630">
                    <w:pPr>
                      <w:rPr>
                        <w:rFonts w:ascii="Sakkal Majalla" w:hAnsi="Sakkal Majalla" w:cs="Sakkal Majalla"/>
                        <w:b/>
                        <w:bCs/>
                        <w:sz w:val="26"/>
                        <w:szCs w:val="26"/>
                        <w:lang w:bidi="ar-DZ"/>
                      </w:rPr>
                    </w:pPr>
                    <w:r w:rsidRPr="0035462E">
                      <w:rPr>
                        <w:rFonts w:ascii="Sakkal Majalla" w:hAnsi="Sakkal Majalla" w:cs="Sakkal Majalla"/>
                        <w:b/>
                        <w:bCs/>
                        <w:sz w:val="20"/>
                        <w:szCs w:val="20"/>
                        <w:lang w:bidi="ar-DZ"/>
                      </w:rPr>
                      <w:t>Hypothesis</w:t>
                    </w:r>
                    <w:r w:rsidRPr="00AF683D">
                      <w:rPr>
                        <w:rFonts w:ascii="Sakkal Majalla" w:hAnsi="Sakkal Majalla" w:cs="Sakkal Majalla"/>
                        <w:b/>
                        <w:bCs/>
                        <w:sz w:val="26"/>
                        <w:szCs w:val="26"/>
                        <w:rtl/>
                        <w:lang w:bidi="ar-DZ"/>
                      </w:rPr>
                      <w:t>4</w:t>
                    </w:r>
                  </w:p>
                </w:txbxContent>
              </v:textbox>
            </v:shape>
            <v:shape id="Text Box 20" o:spid="_x0000_s1096" type="#_x0000_t202" style="position:absolute;left:5088;top:7995;width:1221;height:4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C4ZsUA&#10;AADbAAAADwAAAGRycy9kb3ducmV2LnhtbESPQWvCQBSE70L/w/IEb81GEWmjq5SWihcppiX1+Mw+&#10;k9Ds25Bdk7S/visIHoeZ+YZZbQZTi45aV1lWMI1iEMS51RUXCr4+3x+fQDiPrLG2TAp+ycFm/TBa&#10;YaJtzwfqUl+IAGGXoILS+yaR0uUlGXSRbYiDd7atQR9kW0jdYh/gppazOF5IgxWHhRIbei0p/0kv&#10;RoHL40X2MU+z75Pc0t+z1m/H7V6pyXh4WYLwNPh7+NbeaQXzGVy/hB8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ILhmxQAAANsAAAAPAAAAAAAAAAAAAAAAAJgCAABkcnMv&#10;ZG93bnJldi54bWxQSwUGAAAAAAQABAD1AAAAigMAAAAA&#10;" strokecolor="white [3212]">
              <v:textbox style="mso-next-textbox:#Text Box 20">
                <w:txbxContent>
                  <w:p w:rsidR="00A14630" w:rsidRPr="00AF683D" w:rsidRDefault="00A14630" w:rsidP="00A14630">
                    <w:pPr>
                      <w:rPr>
                        <w:rFonts w:ascii="Sakkal Majalla" w:hAnsi="Sakkal Majalla" w:cs="Sakkal Majalla"/>
                        <w:b/>
                        <w:bCs/>
                        <w:sz w:val="26"/>
                        <w:szCs w:val="26"/>
                        <w:lang w:bidi="ar-DZ"/>
                      </w:rPr>
                    </w:pPr>
                    <w:r w:rsidRPr="0035462E">
                      <w:rPr>
                        <w:rFonts w:ascii="Sakkal Majalla" w:hAnsi="Sakkal Majalla" w:cs="Sakkal Majalla"/>
                        <w:b/>
                        <w:bCs/>
                        <w:sz w:val="20"/>
                        <w:szCs w:val="20"/>
                        <w:lang w:bidi="ar-DZ"/>
                      </w:rPr>
                      <w:t>Hypothesis</w:t>
                    </w:r>
                    <w:r w:rsidRPr="00AF683D">
                      <w:rPr>
                        <w:rFonts w:ascii="Sakkal Majalla" w:hAnsi="Sakkal Majalla" w:cs="Sakkal Majalla"/>
                        <w:b/>
                        <w:bCs/>
                        <w:sz w:val="26"/>
                        <w:szCs w:val="26"/>
                        <w:rtl/>
                        <w:lang w:bidi="ar-DZ"/>
                      </w:rPr>
                      <w:t>3</w:t>
                    </w:r>
                  </w:p>
                </w:txbxContent>
              </v:textbox>
            </v:shape>
            <v:shape id="Text Box 21" o:spid="_x0000_s1097" type="#_x0000_t202" style="position:absolute;left:5088;top:6847;width:1330;height:6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wd/cUA&#10;AADbAAAADwAAAGRycy9kb3ducmV2LnhtbESPQWvCQBSE70L/w/IKvZlNrUhNXUWUhl5ETIv2+Mw+&#10;k9Ds25DdxtRf7wpCj8PMfMPMFr2pRUetqywreI5iEMS51RUXCr4+34evIJxH1lhbJgV/5GAxfxjM&#10;MNH2zDvqMl+IAGGXoILS+yaR0uUlGXSRbYiDd7KtQR9kW0jd4jnATS1HcTyRBisOCyU2tCop/8l+&#10;jQKXx5P9dpztD0eZ0mWq9fo73Sj19Ngv30B46v1/+N7+0ArGL3D7En6A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bB39xQAAANsAAAAPAAAAAAAAAAAAAAAAAJgCAABkcnMv&#10;ZG93bnJldi54bWxQSwUGAAAAAAQABAD1AAAAigMAAAAA&#10;" strokecolor="white [3212]">
              <v:textbox style="mso-next-textbox:#Text Box 21">
                <w:txbxContent>
                  <w:p w:rsidR="00A14630" w:rsidRPr="00AF683D" w:rsidRDefault="00A14630" w:rsidP="00A14630">
                    <w:pPr>
                      <w:rPr>
                        <w:rFonts w:ascii="Sakkal Majalla" w:hAnsi="Sakkal Majalla" w:cs="Sakkal Majalla"/>
                        <w:b/>
                        <w:bCs/>
                        <w:sz w:val="26"/>
                        <w:szCs w:val="26"/>
                        <w:lang w:bidi="ar-DZ"/>
                      </w:rPr>
                    </w:pPr>
                    <w:r w:rsidRPr="0035462E">
                      <w:rPr>
                        <w:rFonts w:ascii="Sakkal Majalla" w:hAnsi="Sakkal Majalla" w:cs="Sakkal Majalla"/>
                        <w:b/>
                        <w:bCs/>
                        <w:lang w:bidi="ar-DZ"/>
                      </w:rPr>
                      <w:t>Hypothesis</w:t>
                    </w:r>
                    <w:r w:rsidRPr="00AF683D">
                      <w:rPr>
                        <w:rFonts w:ascii="Sakkal Majalla" w:hAnsi="Sakkal Majalla" w:cs="Sakkal Majalla"/>
                        <w:b/>
                        <w:bCs/>
                        <w:sz w:val="26"/>
                        <w:szCs w:val="26"/>
                        <w:rtl/>
                        <w:lang w:bidi="ar-DZ"/>
                      </w:rPr>
                      <w:t>2</w:t>
                    </w:r>
                  </w:p>
                </w:txbxContent>
              </v:textbox>
            </v:shape>
            <v:shape id="Text Box 22" o:spid="_x0000_s1098" type="#_x0000_t202" style="position:absolute;left:5088;top:5960;width:1221;height:4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WFicUA&#10;AADbAAAADwAAAGRycy9kb3ducmV2LnhtbESPQWvCQBSE74L/YXlCb3VTCVKjm1BaFC9SjJL2+My+&#10;JqHZtyG71bS/visIHoeZ+YZZZYNpxZl611hW8DSNQBCXVjdcKTge1o/PIJxH1thaJgW/5CBLx6MV&#10;JtpeeE/n3FciQNglqKD2vkukdGVNBt3UdsTB+7K9QR9kX0nd4yXATStnUTSXBhsOCzV29FpT+Z3/&#10;GAWujObFe5wXHye5ob+F1m+fm51SD5PhZQnC0+Dv4Vt7qxXEMVy/hB8g0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hYWJxQAAANsAAAAPAAAAAAAAAAAAAAAAAJgCAABkcnMv&#10;ZG93bnJldi54bWxQSwUGAAAAAAQABAD1AAAAigMAAAAA&#10;" strokecolor="white [3212]">
              <v:textbox style="mso-next-textbox:#Text Box 22">
                <w:txbxContent>
                  <w:p w:rsidR="00A14630" w:rsidRPr="0035462E" w:rsidRDefault="00A14630" w:rsidP="00A14630">
                    <w:pPr>
                      <w:rPr>
                        <w:rFonts w:ascii="Sakkal Majalla" w:hAnsi="Sakkal Majalla" w:cs="Sakkal Majalla"/>
                        <w:b/>
                        <w:bCs/>
                        <w:lang w:bidi="ar-DZ"/>
                      </w:rPr>
                    </w:pPr>
                    <w:r w:rsidRPr="0035462E">
                      <w:rPr>
                        <w:rFonts w:ascii="Sakkal Majalla" w:hAnsi="Sakkal Majalla" w:cs="Sakkal Majalla"/>
                        <w:b/>
                        <w:bCs/>
                        <w:sz w:val="20"/>
                        <w:szCs w:val="20"/>
                        <w:lang w:bidi="ar-DZ"/>
                      </w:rPr>
                      <w:t>Hypothesis</w:t>
                    </w:r>
                    <w:r w:rsidRPr="0035462E">
                      <w:rPr>
                        <w:rFonts w:ascii="Sakkal Majalla" w:hAnsi="Sakkal Majalla" w:cs="Sakkal Majalla"/>
                        <w:b/>
                        <w:bCs/>
                        <w:rtl/>
                        <w:lang w:bidi="ar-DZ"/>
                      </w:rPr>
                      <w:t>1</w:t>
                    </w:r>
                  </w:p>
                </w:txbxContent>
              </v:textbox>
            </v:shape>
            <v:shape id="_x0000_s1099" type="#_x0000_t32" style="position:absolute;left:4792;top:6445;width:1858;height:0" o:connectortype="straight">
              <v:stroke endarrow="block"/>
            </v:shape>
            <v:shape id="_x0000_s1100" type="#_x0000_t32" style="position:absolute;left:4792;top:7447;width:1858;height:0" o:connectortype="straight">
              <v:stroke endarrow="block"/>
            </v:shape>
            <v:shape id="_x0000_s1101" type="#_x0000_t32" style="position:absolute;left:4792;top:8538;width:1858;height:30" o:connectortype="straight">
              <v:stroke endarrow="block"/>
            </v:shape>
          </v:group>
        </w:pict>
      </w:r>
    </w:p>
    <w:p w:rsidR="00A14630" w:rsidRPr="00EE2F52" w:rsidRDefault="00A14630" w:rsidP="00A14630">
      <w:r w:rsidRPr="00EE2F52">
        <w:t> </w:t>
      </w:r>
    </w:p>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Pr="00EE2F52" w:rsidRDefault="00A14630" w:rsidP="00A14630"/>
    <w:p w:rsidR="00A14630" w:rsidRDefault="00A14630" w:rsidP="00A14630">
      <w:pPr>
        <w:tabs>
          <w:tab w:val="left" w:pos="525"/>
        </w:tabs>
      </w:pPr>
    </w:p>
    <w:p w:rsidR="00A14630" w:rsidRPr="00290306" w:rsidRDefault="00A14630" w:rsidP="00A14630">
      <w:pPr>
        <w:tabs>
          <w:tab w:val="left" w:pos="7052"/>
        </w:tabs>
        <w:jc w:val="center"/>
        <w:rPr>
          <w:sz w:val="24"/>
          <w:szCs w:val="24"/>
        </w:rPr>
      </w:pPr>
      <w:r w:rsidRPr="00290306">
        <w:rPr>
          <w:b/>
          <w:bCs/>
          <w:sz w:val="24"/>
          <w:szCs w:val="24"/>
        </w:rPr>
        <w:t>Source</w:t>
      </w:r>
      <w:r w:rsidRPr="00290306">
        <w:rPr>
          <w:sz w:val="24"/>
          <w:szCs w:val="24"/>
        </w:rPr>
        <w:t>: Préparé sur la base du cadre théorique de l'étude et des études précédentes</w:t>
      </w:r>
    </w:p>
    <w:p w:rsidR="00A14630" w:rsidRPr="00290306" w:rsidRDefault="00A14630" w:rsidP="00A14630">
      <w:pPr>
        <w:jc w:val="both"/>
        <w:rPr>
          <w:sz w:val="24"/>
          <w:szCs w:val="24"/>
        </w:rPr>
      </w:pPr>
      <w:r>
        <w:rPr>
          <w:sz w:val="24"/>
          <w:szCs w:val="24"/>
        </w:rPr>
        <w:t xml:space="preserve">          </w:t>
      </w:r>
      <w:r w:rsidRPr="00290306">
        <w:rPr>
          <w:sz w:val="24"/>
          <w:szCs w:val="24"/>
        </w:rPr>
        <w:t>Le modèle d'étude relie les fonctions de la gestion des compétences humaines en tant que variable indépendante et assure la qualité de l'enseignement supérieur en tant que variable dépendante</w:t>
      </w:r>
      <w:r w:rsidRPr="00290306">
        <w:rPr>
          <w:rFonts w:cs="Arial"/>
          <w:sz w:val="24"/>
          <w:szCs w:val="24"/>
        </w:rPr>
        <w:t xml:space="preserve">, </w:t>
      </w:r>
      <w:r w:rsidRPr="00290306">
        <w:rPr>
          <w:rFonts w:cs="Arial" w:hint="cs"/>
          <w:sz w:val="24"/>
          <w:szCs w:val="24"/>
          <w:rtl/>
        </w:rPr>
        <w:t xml:space="preserve"> </w:t>
      </w:r>
      <w:r w:rsidRPr="00290306">
        <w:rPr>
          <w:rFonts w:cs="Arial"/>
          <w:sz w:val="24"/>
          <w:szCs w:val="24"/>
        </w:rPr>
        <w:t xml:space="preserve">Pour la variable indépendante, elle est représentée par les principales fonctions de la gestion des compétences humaines qui sont: le recrutement basé sur les compétences Qui est d'attirer des candidats possédant les compétences, aptitudes et caractéristiques personnelles nécessaires pour pourvoir un poste vacant dans l'organisation, Choisir les meilleurs d'entre eux pour répondre aux exigences de l'emploi, Le développement des compétences humaines, qui est représenté dans les efforts planifiés et mis en œuvre pour développer les compétences et rationaliser le comportement des personnes travaillant dans l'institution. En maximisant l'efficacité de leurs performances et en se réalisant en atteignant leurs objectifs personnels, Et leur contribution à la réalisation des objectifs de l'institution, Évaluer les compétences humaines, c'est-à-dire la mesure dans laquelle les taux de rendement et les normes visés sont atteints, et identifier et maximiser les forces, Et également identifier les lacunes et les faiblesses dans la performance des compétences humaines et de l'organisation dans son ensemble et essayer de les traiter, Quant à la variable dépendante, elle a trois dimensions: assurer la qualité du processus éducatif qui reflète la qualité des services éducatifs fournis par l'université avec </w:t>
      </w:r>
      <w:r w:rsidRPr="00290306">
        <w:rPr>
          <w:rFonts w:cs="Arial"/>
          <w:sz w:val="24"/>
          <w:szCs w:val="24"/>
        </w:rPr>
        <w:lastRenderedPageBreak/>
        <w:t xml:space="preserve">ses différentes composantes en se concentrant sur les professeurs. Assurer la qualité de la recherche scientifique qui représente l'activité visant à résoudre les problèmes et faire des généralisations après une exploration minutieuse de la collecte des faits liés au phénomène à étudier, Assurer la qualité du service communautaire, c'est-à-dire l'engagement des établissements d'enseignement supérieur envers la société dans laquelle ils opèrent, dans le respect des priorités de la responsabilité sociale. </w:t>
      </w:r>
    </w:p>
    <w:p w:rsidR="00A14630" w:rsidRPr="00290306" w:rsidRDefault="00A14630" w:rsidP="00A14630">
      <w:pPr>
        <w:pStyle w:val="Paragraphedeliste"/>
        <w:numPr>
          <w:ilvl w:val="0"/>
          <w:numId w:val="8"/>
        </w:numPr>
        <w:spacing w:after="160" w:line="259" w:lineRule="auto"/>
        <w:rPr>
          <w:b/>
          <w:bCs/>
          <w:sz w:val="24"/>
          <w:szCs w:val="24"/>
        </w:rPr>
      </w:pPr>
      <w:r w:rsidRPr="00290306">
        <w:rPr>
          <w:b/>
          <w:bCs/>
          <w:sz w:val="24"/>
          <w:szCs w:val="24"/>
        </w:rPr>
        <w:t>La conception globale de l'étude</w:t>
      </w:r>
    </w:p>
    <w:p w:rsidR="00A14630" w:rsidRDefault="00A14630" w:rsidP="00A14630">
      <w:pPr>
        <w:jc w:val="both"/>
        <w:rPr>
          <w:sz w:val="24"/>
          <w:szCs w:val="24"/>
        </w:rPr>
      </w:pPr>
      <w:r w:rsidRPr="00290306">
        <w:rPr>
          <w:sz w:val="24"/>
          <w:szCs w:val="24"/>
        </w:rPr>
        <w:t>La figure ci-dessous montre la conception structurelle de l'introduction aux chapitres à la conclusion et la place de tout cela dans l'étude</w:t>
      </w: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Default="00A14630" w:rsidP="00A14630">
      <w:pPr>
        <w:jc w:val="both"/>
        <w:rPr>
          <w:sz w:val="24"/>
          <w:szCs w:val="24"/>
        </w:rPr>
      </w:pPr>
    </w:p>
    <w:p w:rsidR="00A14630" w:rsidRPr="00290306" w:rsidRDefault="00A14630" w:rsidP="00A14630">
      <w:pPr>
        <w:jc w:val="both"/>
        <w:rPr>
          <w:sz w:val="24"/>
          <w:szCs w:val="24"/>
        </w:rPr>
      </w:pPr>
    </w:p>
    <w:p w:rsidR="00A14630" w:rsidRPr="00290306" w:rsidRDefault="00A14630" w:rsidP="00A14630">
      <w:pPr>
        <w:jc w:val="center"/>
        <w:rPr>
          <w:sz w:val="24"/>
          <w:szCs w:val="24"/>
        </w:rPr>
      </w:pPr>
      <w:r w:rsidRPr="00290306">
        <w:rPr>
          <w:rFonts w:cs="Arial"/>
          <w:sz w:val="24"/>
          <w:szCs w:val="24"/>
          <w:rtl/>
        </w:rPr>
        <w:lastRenderedPageBreak/>
        <w:t>:</w:t>
      </w:r>
      <w:r w:rsidRPr="00290306">
        <w:rPr>
          <w:sz w:val="24"/>
          <w:szCs w:val="24"/>
        </w:rPr>
        <w:t xml:space="preserve"> </w:t>
      </w:r>
      <w:r w:rsidRPr="00290306">
        <w:rPr>
          <w:rFonts w:cs="Arial"/>
          <w:sz w:val="24"/>
          <w:szCs w:val="24"/>
        </w:rPr>
        <w:t>Figure (02): la conception générale de l'étude</w:t>
      </w:r>
    </w:p>
    <w:p w:rsidR="00A14630" w:rsidRDefault="0040204A" w:rsidP="00A14630">
      <w:pPr>
        <w:jc w:val="center"/>
      </w:pPr>
      <w:r w:rsidRPr="0040204A">
        <w:rPr>
          <w:noProof/>
          <w:sz w:val="24"/>
          <w:szCs w:val="24"/>
          <w:lang w:eastAsia="fr-FR"/>
        </w:rPr>
        <w:pict>
          <v:group id="_x0000_s1102" style="position:absolute;left:0;text-align:left;margin-left:-3.2pt;margin-top:3.5pt;width:486.4pt;height:467.2pt;z-index:251678720" coordorigin="838,5926" coordsize="9728,9344">
            <v:rect id="Rectangle 26" o:spid="_x0000_s1103" style="position:absolute;left:838;top:5926;width:9728;height:9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skjcMA&#10;AADaAAAADwAAAGRycy9kb3ducmV2LnhtbESPzWrDMBCE74W8g9hALiWRY0xJ3CghBAo9FeoWel2s&#10;9U9jrYSk2M7bV4VCj8PMfMMcTrMZxEg+9JYVbDcZCOLa6p5bBZ8fL+sdiBCRNQ6WScGdApyOi4cD&#10;ltpO/E5jFVuRIBxKVNDF6EopQ92RwbCxjjh5jfUGY5K+ldrjlOBmkHmWPUmDPaeFDh1dOqqv1c0o&#10;+LZj47ft+Kbdl9sVxf6xPzc3pVbL+fwMItIc/8N/7VetIIffK+kG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skjcMAAADaAAAADwAAAAAAAAAAAAAAAACYAgAAZHJzL2Rv&#10;d25yZXYueG1sUEsFBgAAAAAEAAQA9QAAAIgDAAAAAA==&#10;">
              <v:shadow on="t"/>
            </v:rect>
            <v:roundrect id="AutoShape 30" o:spid="_x0000_s1104" style="position:absolute;left:5298;top:10288;width:3817;height:67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WEgcIA&#10;AADaAAAADwAAAGRycy9kb3ducmV2LnhtbESPQWvCQBSE74X+h+UVemt2K1Ta6CpSsPQmpj30+Jp9&#10;JsHs27i7idFf7wqCx2FmvmHmy9G2YiAfGscaXjMFgrh0puFKw+/P+uUdRIjIBlvHpOFEAZaLx4c5&#10;5sYdeUtDESuRIBxy1FDH2OVShrImiyFzHXHyds5bjEn6ShqPxwS3rZwoNZUWG04LNXb0WVO5L3qr&#10;oTSqV/5v2Hz8v8XiPPQHll8HrZ+fxtUMRKQx3sO39rfRMIXrlXQD5O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tYSBwgAAANoAAAAPAAAAAAAAAAAAAAAAAJgCAABkcnMvZG93&#10;bnJldi54bWxQSwUGAAAAAAQABAD1AAAAhwMAAAAA&#10;">
              <v:textbox style="mso-next-textbox:#AutoShape 30">
                <w:txbxContent>
                  <w:p w:rsidR="00A14630" w:rsidRPr="002D590D" w:rsidRDefault="00A14630" w:rsidP="00A14630">
                    <w:pPr>
                      <w:jc w:val="center"/>
                      <w:rPr>
                        <w:rFonts w:cs="Sakkal Majalla"/>
                        <w:sz w:val="20"/>
                        <w:szCs w:val="20"/>
                        <w:lang w:bidi="ar-DZ"/>
                      </w:rPr>
                    </w:pPr>
                    <w:r w:rsidRPr="002D590D">
                      <w:rPr>
                        <w:rFonts w:cs="Sakkal Majalla"/>
                        <w:sz w:val="20"/>
                        <w:szCs w:val="20"/>
                        <w:shd w:val="clear" w:color="auto" w:fill="BFBFBF" w:themeFill="background1" w:themeFillShade="BF"/>
                        <w:lang w:bidi="ar-DZ"/>
                      </w:rPr>
                      <w:t>Chapitre 3</w:t>
                    </w:r>
                    <w:r w:rsidRPr="002D590D">
                      <w:rPr>
                        <w:rFonts w:cs="Sakkal Majalla"/>
                        <w:sz w:val="20"/>
                        <w:szCs w:val="20"/>
                        <w:lang w:bidi="ar-DZ"/>
                      </w:rPr>
                      <w:t>: Assurance qualité dans les établissements d'enseignement supérieur</w:t>
                    </w:r>
                  </w:p>
                </w:txbxContent>
              </v:textbox>
            </v:roundrect>
            <v:roundrect id="AutoShape 31" o:spid="_x0000_s1105" style="position:absolute;left:5244;top:12146;width:3871;height:66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9U1MQA&#10;AADaAAAADwAAAGRycy9kb3ducmV2LnhtbESPwWrDMBBE74X+g9hAL6GRm4NTnCjBtDFN6SluP2Cx&#10;NpYTa2UsxbH/PioUehxm5g2z2Y22FQP1vnGs4GWRgCCunG64VvDzXTy/gvABWWPrmBRM5GG3fXzY&#10;YKbdjY80lKEWEcI+QwUmhC6T0leGLPqF64ijd3K9xRBlX0vd4y3CbSuXSZJKiw3HBYMdvRmqLuXV&#10;Kkj9uyun+ceQLz+/bHFamf15flTqaTbmaxCBxvAf/msftIIV/F6JN0B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vVNTEAAAA2gAAAA8AAAAAAAAAAAAAAAAAmAIAAGRycy9k&#10;b3ducmV2LnhtbFBLBQYAAAAABAAEAPUAAACJAwAAAAA=&#10;">
              <v:shadow on="t"/>
              <v:textbox style="mso-next-textbox:#AutoShape 31">
                <w:txbxContent>
                  <w:p w:rsidR="00A14630" w:rsidRPr="002D590D" w:rsidRDefault="00A14630" w:rsidP="00A14630">
                    <w:pPr>
                      <w:jc w:val="center"/>
                      <w:rPr>
                        <w:rFonts w:cs="Sakkal Majalla"/>
                        <w:sz w:val="20"/>
                        <w:szCs w:val="20"/>
                        <w:lang w:bidi="ar-DZ"/>
                      </w:rPr>
                    </w:pPr>
                    <w:r w:rsidRPr="002D590D">
                      <w:rPr>
                        <w:rFonts w:cs="Sakkal Majalla"/>
                        <w:sz w:val="20"/>
                        <w:szCs w:val="20"/>
                        <w:shd w:val="clear" w:color="auto" w:fill="BFBFBF" w:themeFill="background1" w:themeFillShade="BF"/>
                        <w:lang w:bidi="ar-DZ"/>
                      </w:rPr>
                      <w:t>Chapitre 4</w:t>
                    </w:r>
                    <w:r w:rsidRPr="002D590D">
                      <w:rPr>
                        <w:rFonts w:cs="Sakkal Majalla"/>
                        <w:sz w:val="20"/>
                        <w:szCs w:val="20"/>
                        <w:lang w:bidi="ar-DZ"/>
                      </w:rPr>
                      <w:t>: Le cadre de terrain pour les études et les tests d'hypothèses</w:t>
                    </w:r>
                  </w:p>
                </w:txbxContent>
              </v:textbox>
            </v:roundrect>
            <v:rect id="Rectangle 32" o:spid="_x0000_s1106" style="position:absolute;left:3503;top:8313;width:6979;height:3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MTZ78A&#10;AADaAAAADwAAAGRycy9kb3ducmV2LnhtbERPyWrDMBC9B/oPYgq9hEZOMcV1ooRQKPQUqBvIdbDG&#10;S2qNhCQv/fvqEOjx8fb9cTGDmMiH3rKC7SYDQVxb3XOr4PL98VyACBFZ42CZFPxSgOPhYbXHUtuZ&#10;v2iqYitSCIcSFXQxulLKUHdkMGysI05cY73BmKBvpfY4p3AzyJcse5UGe04NHTp676j+qUaj4Gan&#10;xm/b6azd1RV5/rbuT82o1NPjctqBiLTEf/Hd/akVpK3pSroB8vA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kxNnvwAAANoAAAAPAAAAAAAAAAAAAAAAAJgCAABkcnMvZG93bnJl&#10;di54bWxQSwUGAAAAAAQABAD1AAAAhAMAAAAA&#10;">
              <v:shadow on="t"/>
              <v:textbox style="mso-next-textbox:#Rectangle 32">
                <w:txbxContent>
                  <w:p w:rsidR="00A14630" w:rsidRPr="00725D7D" w:rsidRDefault="00A14630" w:rsidP="00A14630">
                    <w:pPr>
                      <w:jc w:val="center"/>
                      <w:rPr>
                        <w:rFonts w:ascii="Calibri" w:hAnsi="Calibri" w:cs="Sakkal Majalla"/>
                        <w:sz w:val="20"/>
                        <w:szCs w:val="20"/>
                        <w:lang w:bidi="ar-DZ"/>
                      </w:rPr>
                    </w:pPr>
                    <w:r w:rsidRPr="00725D7D">
                      <w:rPr>
                        <w:rFonts w:ascii="Calibri" w:hAnsi="Calibri" w:cs="Sakkal Majalla"/>
                        <w:sz w:val="20"/>
                        <w:szCs w:val="20"/>
                        <w:lang w:bidi="ar-DZ"/>
                      </w:rPr>
                      <w:t>Concepts théoriques des compétences humaines et de leur gestion</w:t>
                    </w:r>
                  </w:p>
                </w:txbxContent>
              </v:textbox>
            </v:rect>
            <v:rect id="Rectangle 33" o:spid="_x0000_s1107" style="position:absolute;left:3318;top:9704;width:7164;height:4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2/MIA&#10;AADaAAAADwAAAGRycy9kb3ducmV2LnhtbESPS2vDMBCE74H+B7GFXkIjp4Riu1FCKBR6KjQN5LpY&#10;60dirYQkP/rvq0Igx2FmvmG2+9n0YiQfOssK1qsMBHFldceNgtPPx3MOIkRkjb1lUvBLAfa7h8UW&#10;S20n/qbxGBuRIBxKVNDG6EopQ9WSwbCyjjh5tfUGY5K+kdrjlOCmly9Z9ioNdpwWWnT03lJ1PQ5G&#10;wcWOtV8345d2Z5dvNsWyO9SDUk+P8+ENRKQ53sO39qdWUMD/lXQD5O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37b8wgAAANoAAAAPAAAAAAAAAAAAAAAAAJgCAABkcnMvZG93&#10;bnJldi54bWxQSwUGAAAAAAQABAD1AAAAhwMAAAAA&#10;">
              <v:shadow on="t"/>
              <v:textbox style="mso-next-textbox:#Rectangle 33">
                <w:txbxContent>
                  <w:p w:rsidR="00A14630" w:rsidRPr="00725D7D" w:rsidRDefault="00A14630" w:rsidP="00A14630">
                    <w:pPr>
                      <w:jc w:val="center"/>
                      <w:rPr>
                        <w:rFonts w:cs="Sakkal Majalla"/>
                        <w:sz w:val="18"/>
                        <w:szCs w:val="18"/>
                        <w:lang w:bidi="ar-DZ"/>
                      </w:rPr>
                    </w:pPr>
                    <w:r w:rsidRPr="00725D7D">
                      <w:rPr>
                        <w:rFonts w:cs="Sakkal Majalla"/>
                        <w:sz w:val="18"/>
                        <w:szCs w:val="18"/>
                        <w:lang w:bidi="ar-DZ"/>
                      </w:rPr>
                      <w:t>Concepts théoriques de recrutement, de développement et d'évaluation basés sur les compétences</w:t>
                    </w:r>
                  </w:p>
                </w:txbxContent>
              </v:textbox>
            </v:rect>
            <v:rect id="Rectangle 34" o:spid="_x0000_s1108" style="position:absolute;left:3318;top:11097;width:7164;height:9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DoMMA&#10;AADbAAAADwAAAGRycy9kb3ducmV2LnhtbESPT2sCMRDF7wW/QxjBS9GsIkVXo4hQ6KlQW+h12Mz+&#10;0c0kJHHdfvvOodDbDO/Ne7/ZH0fXq4Fi6jwbWC4KUMSVtx03Br4+X+cbUCkjW+w9k4EfSnA8TJ72&#10;WFr/4A8aLrlREsKpRANtzqHUOlUtOUwLH4hFq310mGWNjbYRHxLuer0qihftsGNpaDHQuaXqdrk7&#10;A1c/1HHZDO82fIfNer197k713ZjZdDztQGUa87/57/rNCr7Qyy8ygD7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TDoMMAAADbAAAADwAAAAAAAAAAAAAAAACYAgAAZHJzL2Rv&#10;d25yZXYueG1sUEsFBgAAAAAEAAQA9QAAAIgDAAAAAA==&#10;">
              <v:shadow on="t"/>
              <v:textbox style="mso-next-textbox:#Rectangle 34">
                <w:txbxContent>
                  <w:p w:rsidR="00A14630" w:rsidRPr="00725D7D" w:rsidRDefault="00A14630" w:rsidP="00A14630">
                    <w:pPr>
                      <w:jc w:val="center"/>
                      <w:rPr>
                        <w:rFonts w:ascii="Calibri" w:hAnsi="Calibri" w:cs="Sakkal Majalla"/>
                        <w:sz w:val="20"/>
                        <w:szCs w:val="20"/>
                        <w:lang w:bidi="ar-DZ"/>
                      </w:rPr>
                    </w:pPr>
                    <w:r w:rsidRPr="00725D7D">
                      <w:rPr>
                        <w:rFonts w:ascii="Calibri" w:hAnsi="Calibri" w:cs="Sakkal Majalla"/>
                        <w:sz w:val="20"/>
                        <w:szCs w:val="20"/>
                        <w:lang w:bidi="ar-DZ"/>
                      </w:rPr>
                      <w:t>Concepts théoriques de la qualité et de l'assurance qualité dans les établissements d'enseignement supérieur à travers l'assurance qualité: le processus éducatif, la recherche scientifique et le service communautaire</w:t>
                    </w:r>
                  </w:p>
                </w:txbxContent>
              </v:textbox>
            </v:rect>
            <v:rect id="Rectangle 35" o:spid="_x0000_s1109" style="position:absolute;left:3318;top:12945;width:7164;height:8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mO8AA&#10;AADbAAAADwAAAGRycy9kb3ducmV2LnhtbERPS2sCMRC+F/wPYYReimZXpOhqFBEET4VaweuwmX3o&#10;ZhKSuG7/fVMQvM3H95z1djCd6MmH1rKCfJqBIC6tbrlWcP45TBYgQkTW2FkmBb8UYLsZva2x0PbB&#10;39SfYi1SCIcCFTQxukLKUDZkMEytI05cZb3BmKCvpfb4SOGmk7Ms+5QGW04NDTraN1TeTnej4Gr7&#10;yud1/6XdxS3m8+VHu6vuSr2Ph90KRKQhvsRP91Gn+Tn8/5IO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HhmO8AAAADbAAAADwAAAAAAAAAAAAAAAACYAgAAZHJzL2Rvd25y&#10;ZXYueG1sUEsFBgAAAAAEAAQA9QAAAIUDAAAAAA==&#10;">
              <v:shadow on="t"/>
              <v:textbox style="mso-next-textbox:#Rectangle 35">
                <w:txbxContent>
                  <w:p w:rsidR="00A14630" w:rsidRPr="00EF4116" w:rsidRDefault="00A14630" w:rsidP="00A14630">
                    <w:pPr>
                      <w:jc w:val="center"/>
                      <w:rPr>
                        <w:rFonts w:ascii="Calibri" w:hAnsi="Calibri" w:cs="Sakkal Majalla"/>
                        <w:sz w:val="18"/>
                        <w:szCs w:val="18"/>
                        <w:lang w:bidi="ar-DZ"/>
                      </w:rPr>
                    </w:pPr>
                    <w:r w:rsidRPr="00EF4116">
                      <w:rPr>
                        <w:rFonts w:ascii="Calibri" w:hAnsi="Calibri" w:cs="Sakkal Majalla"/>
                        <w:sz w:val="18"/>
                        <w:szCs w:val="18"/>
                        <w:lang w:bidi="ar-DZ"/>
                      </w:rPr>
                      <w:t>Réalisation d'une étude de terrain en identifiant la réalité de l'assurance qualité dans les établissements d'enseignement supérieur algériens, en analysant les données des études de terrain et en testant les hypothèses</w:t>
                    </w:r>
                  </w:p>
                </w:txbxContent>
              </v:textbox>
            </v:rect>
            <v:roundrect id="AutoShape 27" o:spid="_x0000_s1110" style="position:absolute;left:1157;top:6031;width:4744;height:13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RS18MA&#10;AADaAAAADwAAAGRycy9kb3ducmV2LnhtbESP0WrCQBRE34X+w3ILvohuakFLzEakrWjxydQPuGSv&#10;2djs3ZDdxvj3XaHg4zAzZ5hsPdhG9NT52rGCl1kCgrh0uuZKwel7O30D4QOyxsYxKbiRh3X+NMow&#10;1e7KR+qLUIkIYZ+iAhNCm0rpS0MW/cy1xNE7u85iiLKrpO7wGuG2kfMkWUiLNccFgy29Gyp/il+r&#10;YOE/XHGb7PrN/Otgt+el+bxMjkqNn4fNCkSgITzC/+29VvAK9yvxBs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9RS18MAAADaAAAADwAAAAAAAAAAAAAAAACYAgAAZHJzL2Rv&#10;d25yZXYueG1sUEsFBgAAAAAEAAQA9QAAAIgDAAAAAA==&#10;" fillcolor="white [3212]">
              <v:shadow on="t"/>
              <v:textbox style="mso-next-textbox:#AutoShape 27">
                <w:txbxContent>
                  <w:p w:rsidR="00A14630" w:rsidRPr="002D590D" w:rsidRDefault="00A14630" w:rsidP="00A14630">
                    <w:pPr>
                      <w:shd w:val="clear" w:color="auto" w:fill="FFFFFF" w:themeFill="background1"/>
                      <w:spacing w:after="0" w:line="240" w:lineRule="auto"/>
                      <w:rPr>
                        <w:rFonts w:ascii="Calibri" w:hAnsi="Calibri" w:cs="Sakkal Majalla"/>
                        <w:b/>
                        <w:bCs/>
                        <w:sz w:val="20"/>
                        <w:szCs w:val="20"/>
                        <w:lang w:bidi="ar-DZ"/>
                      </w:rPr>
                    </w:pPr>
                    <w:r w:rsidRPr="002D590D">
                      <w:rPr>
                        <w:rFonts w:ascii="Calibri" w:hAnsi="Calibri" w:cs="Sakkal Majalla"/>
                        <w:b/>
                        <w:bCs/>
                        <w:sz w:val="20"/>
                        <w:szCs w:val="20"/>
                        <w:shd w:val="clear" w:color="auto" w:fill="BFBFBF" w:themeFill="background1" w:themeFillShade="BF"/>
                        <w:lang w:bidi="ar-DZ"/>
                      </w:rPr>
                      <w:t>Présentation</w:t>
                    </w:r>
                  </w:p>
                  <w:p w:rsidR="00A14630" w:rsidRDefault="00A14630" w:rsidP="00A14630">
                    <w:pPr>
                      <w:pStyle w:val="Paragraphedeliste"/>
                      <w:numPr>
                        <w:ilvl w:val="0"/>
                        <w:numId w:val="10"/>
                      </w:numPr>
                      <w:spacing w:after="0" w:line="240" w:lineRule="auto"/>
                      <w:rPr>
                        <w:rFonts w:ascii="Calibri" w:hAnsi="Calibri" w:cs="Sakkal Majalla"/>
                        <w:sz w:val="20"/>
                        <w:szCs w:val="20"/>
                        <w:lang w:bidi="ar-DZ"/>
                      </w:rPr>
                    </w:pPr>
                    <w:r w:rsidRPr="00873B1D">
                      <w:rPr>
                        <w:rFonts w:ascii="Calibri" w:hAnsi="Calibri" w:cs="Sakkal Majalla"/>
                        <w:sz w:val="20"/>
                        <w:szCs w:val="20"/>
                        <w:lang w:bidi="ar-DZ"/>
                      </w:rPr>
                      <w:t>Soumettre une étude problématique</w:t>
                    </w:r>
                  </w:p>
                  <w:p w:rsidR="00A14630" w:rsidRDefault="00A14630" w:rsidP="00A14630">
                    <w:pPr>
                      <w:pStyle w:val="Paragraphedeliste"/>
                      <w:numPr>
                        <w:ilvl w:val="0"/>
                        <w:numId w:val="10"/>
                      </w:numPr>
                      <w:spacing w:after="0" w:line="240" w:lineRule="auto"/>
                      <w:rPr>
                        <w:rFonts w:ascii="Calibri" w:hAnsi="Calibri" w:cs="Sakkal Majalla"/>
                        <w:sz w:val="20"/>
                        <w:szCs w:val="20"/>
                        <w:lang w:bidi="ar-DZ"/>
                      </w:rPr>
                    </w:pPr>
                    <w:r w:rsidRPr="00725D7D">
                      <w:rPr>
                        <w:rFonts w:ascii="Calibri" w:hAnsi="Calibri" w:cs="Sakkal Majalla"/>
                        <w:sz w:val="20"/>
                        <w:szCs w:val="20"/>
                        <w:lang w:bidi="ar-DZ"/>
                      </w:rPr>
                      <w:t>Structure d'étude et plan de recherche</w:t>
                    </w:r>
                  </w:p>
                  <w:p w:rsidR="00A14630" w:rsidRDefault="00A14630" w:rsidP="00A14630">
                    <w:pPr>
                      <w:pStyle w:val="Paragraphedeliste"/>
                      <w:numPr>
                        <w:ilvl w:val="0"/>
                        <w:numId w:val="10"/>
                      </w:numPr>
                      <w:spacing w:after="0" w:line="240" w:lineRule="auto"/>
                      <w:rPr>
                        <w:rFonts w:ascii="Calibri" w:hAnsi="Calibri" w:cs="Sakkal Majalla"/>
                        <w:sz w:val="20"/>
                        <w:szCs w:val="20"/>
                        <w:lang w:bidi="ar-DZ"/>
                      </w:rPr>
                    </w:pPr>
                    <w:r w:rsidRPr="00725D7D">
                      <w:rPr>
                        <w:rFonts w:ascii="Calibri" w:hAnsi="Calibri" w:cs="Sakkal Majalla"/>
                        <w:sz w:val="20"/>
                        <w:szCs w:val="20"/>
                        <w:lang w:bidi="ar-DZ"/>
                      </w:rPr>
                      <w:t>Présentation et analyse des études antérieures</w:t>
                    </w:r>
                  </w:p>
                  <w:p w:rsidR="00A14630" w:rsidRPr="00725D7D" w:rsidRDefault="00A14630" w:rsidP="00A14630">
                    <w:pPr>
                      <w:pStyle w:val="Paragraphedeliste"/>
                      <w:spacing w:after="0" w:line="240" w:lineRule="auto"/>
                      <w:ind w:left="360"/>
                      <w:rPr>
                        <w:rFonts w:ascii="Calibri" w:hAnsi="Calibri" w:cs="Sakkal Majalla"/>
                        <w:sz w:val="20"/>
                        <w:szCs w:val="20"/>
                        <w:lang w:bidi="ar-DZ"/>
                      </w:rPr>
                    </w:pPr>
                  </w:p>
                </w:txbxContent>
              </v:textbox>
            </v:roundrect>
            <v:roundrect id="AutoShape 36" o:spid="_x0000_s1111" style="position:absolute;left:1157;top:13873;width:3257;height:130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5QBcEA&#10;AADbAAAADwAAAGRycy9kb3ducmV2LnhtbERPzYrCMBC+L/gOYQQvoun24Eo1iuiKu+zJ6gMMzdhU&#10;m0lpYq1vbxYW9jYf3+8s172tRUetrxwreJ8mIIgLpysuFZxP+8kchA/IGmvHpOBJHtarwdsSM+0e&#10;fKQuD6WIIewzVGBCaDIpfWHIop+6hjhyF9daDBG2pdQtPmK4rWWaJDNpseLYYLChraHilt+tgpnf&#10;ufw5PnSb9PvH7i8f5vM6Pio1GvabBYhAffgX/7m/dJyfwu8v8QC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I+UAXBAAAA2wAAAA8AAAAAAAAAAAAAAAAAmAIAAGRycy9kb3du&#10;cmV2LnhtbFBLBQYAAAAABAAEAPUAAACGAwAAAAA=&#10;">
              <v:shadow on="t"/>
              <v:textbox style="mso-next-textbox:#AutoShape 36">
                <w:txbxContent>
                  <w:p w:rsidR="00A14630" w:rsidRDefault="00A14630" w:rsidP="00A14630">
                    <w:pPr>
                      <w:spacing w:after="0" w:line="240" w:lineRule="auto"/>
                      <w:rPr>
                        <w:rFonts w:ascii="Calibri" w:hAnsi="Calibri" w:cs="Sakkal Majalla"/>
                        <w:sz w:val="20"/>
                        <w:szCs w:val="20"/>
                        <w:lang w:bidi="ar-DZ"/>
                      </w:rPr>
                    </w:pPr>
                    <w:r w:rsidRPr="002D590D">
                      <w:rPr>
                        <w:rFonts w:ascii="Calibri" w:hAnsi="Calibri" w:cs="Sakkal Majalla"/>
                        <w:sz w:val="20"/>
                        <w:szCs w:val="20"/>
                        <w:shd w:val="clear" w:color="auto" w:fill="BFBFBF" w:themeFill="background1" w:themeFillShade="BF"/>
                        <w:lang w:bidi="ar-DZ"/>
                      </w:rPr>
                      <w:t>Conclusion</w:t>
                    </w:r>
                  </w:p>
                  <w:p w:rsidR="00A14630" w:rsidRDefault="00A14630" w:rsidP="00A14630">
                    <w:pPr>
                      <w:pStyle w:val="Paragraphedeliste"/>
                      <w:numPr>
                        <w:ilvl w:val="0"/>
                        <w:numId w:val="11"/>
                      </w:numPr>
                      <w:spacing w:after="0" w:line="240" w:lineRule="auto"/>
                      <w:rPr>
                        <w:rFonts w:ascii="Calibri" w:hAnsi="Calibri" w:cs="Sakkal Majalla"/>
                        <w:sz w:val="20"/>
                        <w:szCs w:val="20"/>
                        <w:lang w:bidi="ar-DZ"/>
                      </w:rPr>
                    </w:pPr>
                    <w:r w:rsidRPr="00EF4116">
                      <w:rPr>
                        <w:rFonts w:ascii="Calibri" w:hAnsi="Calibri" w:cs="Sakkal Majalla"/>
                        <w:sz w:val="20"/>
                        <w:szCs w:val="20"/>
                        <w:lang w:bidi="ar-DZ"/>
                      </w:rPr>
                      <w:t>Résultats de l'étude</w:t>
                    </w:r>
                  </w:p>
                  <w:p w:rsidR="00A14630" w:rsidRDefault="00A14630" w:rsidP="00A14630">
                    <w:pPr>
                      <w:pStyle w:val="Paragraphedeliste"/>
                      <w:numPr>
                        <w:ilvl w:val="0"/>
                        <w:numId w:val="11"/>
                      </w:numPr>
                      <w:spacing w:after="0" w:line="240" w:lineRule="auto"/>
                      <w:rPr>
                        <w:rFonts w:ascii="Calibri" w:hAnsi="Calibri" w:cs="Sakkal Majalla"/>
                        <w:sz w:val="20"/>
                        <w:szCs w:val="20"/>
                        <w:lang w:bidi="ar-DZ"/>
                      </w:rPr>
                    </w:pPr>
                    <w:r w:rsidRPr="00EF4116">
                      <w:rPr>
                        <w:rFonts w:ascii="Calibri" w:hAnsi="Calibri" w:cs="Sakkal Majalla"/>
                        <w:sz w:val="20"/>
                        <w:szCs w:val="20"/>
                        <w:lang w:bidi="ar-DZ"/>
                      </w:rPr>
                      <w:t>Suggestions d'études</w:t>
                    </w:r>
                  </w:p>
                  <w:p w:rsidR="00A14630" w:rsidRPr="00EF4116" w:rsidRDefault="00A14630" w:rsidP="00A14630">
                    <w:pPr>
                      <w:pStyle w:val="Paragraphedeliste"/>
                      <w:numPr>
                        <w:ilvl w:val="0"/>
                        <w:numId w:val="11"/>
                      </w:numPr>
                      <w:spacing w:after="0" w:line="240" w:lineRule="auto"/>
                      <w:rPr>
                        <w:rFonts w:ascii="Calibri" w:hAnsi="Calibri" w:cs="Sakkal Majalla"/>
                        <w:sz w:val="20"/>
                        <w:szCs w:val="20"/>
                        <w:lang w:bidi="ar-DZ"/>
                      </w:rPr>
                    </w:pPr>
                    <w:r w:rsidRPr="00EF4116">
                      <w:rPr>
                        <w:rFonts w:ascii="Calibri" w:hAnsi="Calibri" w:cs="Sakkal Majalla"/>
                        <w:sz w:val="20"/>
                        <w:szCs w:val="20"/>
                        <w:lang w:bidi="ar-DZ"/>
                      </w:rPr>
                      <w:t>Perspectives d'études</w:t>
                    </w:r>
                  </w:p>
                </w:txbxContent>
              </v:textbox>
            </v:roundrect>
            <v:roundrect id="_x0000_s1112" style="position:absolute;left:5298;top:8858;width:3817;height:69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3Ko8MA&#10;AADaAAAADwAAAGRycy9kb3ducmV2LnhtbESP0WrCQBRE34X+w3ILvohuKkVLzEakrWjxydQPuGSv&#10;2djs3ZDdxvj3XaHg4zAzZ5hsPdhG9NT52rGCl1kCgrh0uuZKwel7O30D4QOyxsYxKbiRh3X+NMow&#10;1e7KR+qLUIkIYZ+iAhNCm0rpS0MW/cy1xNE7u85iiLKrpO7wGuG2kfMkWUiLNccFgy29Gyp/il+r&#10;YOE/XHGb7PrN/Otgt+el+bxMjkqNn4fNCkSgITzC/+29VvAK9yvxBs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3Ko8MAAADaAAAADwAAAAAAAAAAAAAAAACYAgAAZHJzL2Rv&#10;d25yZXYueG1sUEsFBgAAAAAEAAQA9QAAAIgDAAAAAA==&#10;">
              <v:shadow on="t"/>
              <v:textbox style="mso-next-textbox:#_x0000_s1112">
                <w:txbxContent>
                  <w:p w:rsidR="00A14630" w:rsidRPr="00725D7D" w:rsidRDefault="00A14630" w:rsidP="00A14630">
                    <w:pPr>
                      <w:jc w:val="center"/>
                      <w:rPr>
                        <w:rFonts w:cs="Sakkal Majalla"/>
                        <w:sz w:val="20"/>
                        <w:szCs w:val="20"/>
                        <w:lang w:bidi="ar-DZ"/>
                      </w:rPr>
                    </w:pPr>
                    <w:r w:rsidRPr="002D590D">
                      <w:rPr>
                        <w:rFonts w:cs="Sakkal Majalla"/>
                        <w:sz w:val="20"/>
                        <w:szCs w:val="20"/>
                        <w:shd w:val="clear" w:color="auto" w:fill="BFBFBF" w:themeFill="background1" w:themeFillShade="BF"/>
                        <w:lang w:bidi="ar-DZ"/>
                      </w:rPr>
                      <w:t>Chapitre 2</w:t>
                    </w:r>
                    <w:r w:rsidRPr="00725D7D">
                      <w:rPr>
                        <w:rFonts w:cs="Sakkal Majalla"/>
                        <w:sz w:val="20"/>
                        <w:szCs w:val="20"/>
                        <w:lang w:bidi="ar-DZ"/>
                      </w:rPr>
                      <w:t>: Les fonctions essentielles de la gestion des compétences</w:t>
                    </w:r>
                  </w:p>
                </w:txbxContent>
              </v:textbox>
            </v:roundrect>
            <v:shape id="_x0000_s1113" type="#_x0000_t32" style="position:absolute;left:1157;top:7278;width:1;height:7053" o:connectortype="straight"/>
            <v:shape id="_x0000_s1114" type="#_x0000_t32" style="position:absolute;left:1868;top:7421;width:16;height:6332;flip:x" o:connectortype="straight">
              <v:stroke endarrow="block"/>
            </v:shape>
            <v:shape id="_x0000_s1115" type="#_x0000_t32" style="position:absolute;left:1157;top:12498;width:4087;height:15;flip:y" o:connectortype="straight">
              <v:stroke endarrow="block"/>
            </v:shape>
            <v:shape id="_x0000_s1116" type="#_x0000_t32" style="position:absolute;left:1157;top:10649;width:4141;height:0" o:connectortype="straight">
              <v:stroke endarrow="block"/>
            </v:shape>
            <v:shape id="_x0000_s1117" type="#_x0000_t32" style="position:absolute;left:1157;top:7861;width:5026;height:0" o:connectortype="straight">
              <v:stroke endarrow="block"/>
            </v:shape>
            <v:shape id="_x0000_s1118" type="#_x0000_t32" style="position:absolute;left:1868;top:8540;width:1619;height:0;flip:x" o:connectortype="straight">
              <v:stroke endarrow="block"/>
            </v:shape>
            <v:shape id="_x0000_s1119" type="#_x0000_t32" style="position:absolute;left:1884;top:9927;width:1434;height:0;flip:x" o:connectortype="straight">
              <v:stroke endarrow="block"/>
            </v:shape>
            <v:shape id="_x0000_s1120" type="#_x0000_t32" style="position:absolute;left:1868;top:11573;width:1450;height:0;flip:x" o:connectortype="straight">
              <v:stroke endarrow="block"/>
            </v:shape>
            <v:shape id="_x0000_s1121" type="#_x0000_t32" style="position:absolute;left:1868;top:13278;width:1434;height:28;flip:x" o:connectortype="straight">
              <v:stroke endarrow="block"/>
            </v:shape>
            <v:roundrect id="_x0000_s1122" style="position:absolute;left:6183;top:6997;width:3036;height:1111" arcsize="10923f">
              <v:textbox style="mso-next-textbox:#_x0000_s1122">
                <w:txbxContent>
                  <w:p w:rsidR="00A14630" w:rsidRPr="00725D7D" w:rsidRDefault="00A14630" w:rsidP="00A14630">
                    <w:pPr>
                      <w:jc w:val="center"/>
                    </w:pPr>
                    <w:r w:rsidRPr="00725D7D">
                      <w:rPr>
                        <w:shd w:val="clear" w:color="auto" w:fill="A6A6A6" w:themeFill="background1" w:themeFillShade="A6"/>
                      </w:rPr>
                      <w:t>Chapitre 1</w:t>
                    </w:r>
                    <w:r w:rsidRPr="00725D7D">
                      <w:t>: Le cadre intellectuel et philosophique de la gestion des compétences humaines</w:t>
                    </w:r>
                  </w:p>
                </w:txbxContent>
              </v:textbox>
            </v:roundrect>
            <v:shape id="_x0000_s1123" type="#_x0000_t32" style="position:absolute;left:1158;top:9199;width:4140;height:0" o:connectortype="straight">
              <v:stroke endarrow="block"/>
            </v:shape>
          </v:group>
        </w:pict>
      </w:r>
    </w:p>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Pr="00A833DE" w:rsidRDefault="00A14630" w:rsidP="00A14630"/>
    <w:p w:rsidR="00A14630" w:rsidRDefault="00A14630" w:rsidP="00A14630"/>
    <w:p w:rsidR="00A14630" w:rsidRDefault="00A14630" w:rsidP="00A14630"/>
    <w:p w:rsidR="00A14630" w:rsidRDefault="00A14630" w:rsidP="00A14630"/>
    <w:p w:rsidR="00A14630" w:rsidRPr="00864C47" w:rsidRDefault="00A14630" w:rsidP="00A14630">
      <w:pPr>
        <w:pStyle w:val="Paragraphedeliste"/>
        <w:numPr>
          <w:ilvl w:val="0"/>
          <w:numId w:val="8"/>
        </w:numPr>
        <w:spacing w:before="240" w:after="160" w:line="259" w:lineRule="auto"/>
        <w:rPr>
          <w:b/>
          <w:bCs/>
          <w:sz w:val="24"/>
          <w:szCs w:val="24"/>
        </w:rPr>
      </w:pPr>
      <w:r w:rsidRPr="00864C47">
        <w:rPr>
          <w:b/>
          <w:bCs/>
          <w:sz w:val="24"/>
          <w:szCs w:val="24"/>
        </w:rPr>
        <w:t>Les résultats de l'étude</w:t>
      </w:r>
    </w:p>
    <w:p w:rsidR="00A14630" w:rsidRPr="00864C47" w:rsidRDefault="00A14630" w:rsidP="00A14630">
      <w:pPr>
        <w:rPr>
          <w:b/>
          <w:bCs/>
          <w:sz w:val="24"/>
          <w:szCs w:val="24"/>
        </w:rPr>
      </w:pPr>
      <w:r w:rsidRPr="00864C47">
        <w:rPr>
          <w:b/>
          <w:bCs/>
          <w:sz w:val="24"/>
          <w:szCs w:val="24"/>
        </w:rPr>
        <w:t>5.1 Les résultats les plus importants pour l'aspect théorique de l'étude</w:t>
      </w:r>
    </w:p>
    <w:p w:rsidR="00A14630" w:rsidRPr="00864C47" w:rsidRDefault="00A14630" w:rsidP="00A14630">
      <w:pPr>
        <w:rPr>
          <w:sz w:val="24"/>
          <w:szCs w:val="24"/>
        </w:rPr>
      </w:pPr>
      <w:r w:rsidRPr="00864C47">
        <w:rPr>
          <w:sz w:val="24"/>
          <w:szCs w:val="24"/>
        </w:rPr>
        <w:t>La présentation suivante montre ce qui suit</w:t>
      </w:r>
    </w:p>
    <w:p w:rsidR="00A14630" w:rsidRPr="00864C47" w:rsidRDefault="00A14630" w:rsidP="00A14630">
      <w:pPr>
        <w:pStyle w:val="Paragraphedeliste"/>
        <w:numPr>
          <w:ilvl w:val="0"/>
          <w:numId w:val="9"/>
        </w:numPr>
        <w:spacing w:after="160" w:line="259" w:lineRule="auto"/>
        <w:jc w:val="both"/>
        <w:rPr>
          <w:rFonts w:cs="Arial"/>
          <w:sz w:val="24"/>
          <w:szCs w:val="24"/>
        </w:rPr>
      </w:pPr>
      <w:r w:rsidRPr="00864C47">
        <w:rPr>
          <w:rFonts w:cs="Arial"/>
          <w:sz w:val="24"/>
          <w:szCs w:val="24"/>
        </w:rPr>
        <w:t>La mise en œuvre des fonctions de gestion des compétences humaines conduit à atteindre l'excellence et l'assurance qualité dans le processus éducatif, la recherche scientifique et le service communautaire;</w:t>
      </w:r>
    </w:p>
    <w:p w:rsidR="00A14630" w:rsidRPr="00864C47" w:rsidRDefault="00A14630" w:rsidP="00A14630">
      <w:pPr>
        <w:pStyle w:val="Paragraphedeliste"/>
        <w:numPr>
          <w:ilvl w:val="0"/>
          <w:numId w:val="9"/>
        </w:numPr>
        <w:spacing w:after="160" w:line="259" w:lineRule="auto"/>
        <w:jc w:val="both"/>
        <w:rPr>
          <w:sz w:val="24"/>
          <w:szCs w:val="24"/>
        </w:rPr>
      </w:pPr>
      <w:r w:rsidRPr="00864C47">
        <w:rPr>
          <w:rFonts w:cs="Arial"/>
          <w:sz w:val="24"/>
          <w:szCs w:val="24"/>
        </w:rPr>
        <w:t>Les fonctions de gestion des compétences humaines soutiennent l'approche de l'assurance qualité dans les établissements d'enseignement supérieur en tant qu'approche basée sur le développement et l'amélioration continus de la qualité de l'éducation, de la recherche scientifique et du service communautaire, car l'amélioration des résultats éducatifs signifie en tirer le maximum d'avantages lorsqu'ils rejoignent le marché du travail;</w:t>
      </w:r>
    </w:p>
    <w:p w:rsidR="00A14630" w:rsidRPr="00864C47" w:rsidRDefault="00A14630" w:rsidP="00A14630">
      <w:pPr>
        <w:pStyle w:val="Paragraphedeliste"/>
        <w:numPr>
          <w:ilvl w:val="0"/>
          <w:numId w:val="9"/>
        </w:numPr>
        <w:spacing w:after="160" w:line="259" w:lineRule="auto"/>
        <w:jc w:val="both"/>
        <w:rPr>
          <w:sz w:val="24"/>
          <w:szCs w:val="24"/>
        </w:rPr>
      </w:pPr>
      <w:r w:rsidRPr="00864C47">
        <w:rPr>
          <w:sz w:val="24"/>
          <w:szCs w:val="24"/>
        </w:rPr>
        <w:lastRenderedPageBreak/>
        <w:t>La mise en œuvre des fonctions de gestion des compétences humaines conduit à atteindre l'excellence et l'assurance qualité dans le processus éducatif, la recherche scientifique et le service communautaire;</w:t>
      </w:r>
    </w:p>
    <w:p w:rsidR="00A14630" w:rsidRPr="00864C47" w:rsidRDefault="00A14630" w:rsidP="00A14630">
      <w:pPr>
        <w:pStyle w:val="Paragraphedeliste"/>
        <w:numPr>
          <w:ilvl w:val="0"/>
          <w:numId w:val="9"/>
        </w:numPr>
        <w:spacing w:after="160" w:line="259" w:lineRule="auto"/>
        <w:jc w:val="both"/>
        <w:rPr>
          <w:sz w:val="24"/>
          <w:szCs w:val="24"/>
        </w:rPr>
      </w:pPr>
      <w:r w:rsidRPr="00864C47">
        <w:rPr>
          <w:sz w:val="24"/>
          <w:szCs w:val="24"/>
        </w:rPr>
        <w:t>Les fonctions de gestion des compétences humaines soutiennent l'approche de l'assurance qualité dans les établissements d'enseignement supérieur en tant qu'approche basée sur le développement et l'amélioration continus de la qualité de l'éducation, de la recherche scientifique et du service communautaire, car l'amélioration des résultats éducatifs signifie en tirer le maximum d'avantages lorsqu'ils rejoignent le marché du travail;</w:t>
      </w:r>
    </w:p>
    <w:p w:rsidR="00A14630" w:rsidRPr="00864C47" w:rsidRDefault="00A14630" w:rsidP="00A14630">
      <w:pPr>
        <w:rPr>
          <w:b/>
          <w:bCs/>
        </w:rPr>
      </w:pPr>
      <w:r w:rsidRPr="00864C47">
        <w:rPr>
          <w:b/>
          <w:bCs/>
        </w:rPr>
        <w:t>5.2 Les résultats les plus importants liés à l'aspect appliqué de l'étude</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Les résultats du test d'hypothèse ont montré qu'il existe une relation d'effet significative pour la gestion des compétences humaines avec leurs fonctions (emploi, développement, évaluation) pour assurer la qualité du processus éducatif, de la recherche scientifique et du service communautaire;</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Il montre qu'il n'y a pas de relation statistiquement significative entre les caractéristiques (sexe et expérience professionnelle) des répondants et l'effet de la gestion des compétences humaines pour assurer la qualité de l'enseignement supérieur dans les collèges étudiés, et une relation statistiquement significative a été établie entre les attributs (âge, qualification, grade académique) des répondants et l'effet de Gérer les compétences humaines pour assurer la qualité de l'enseignement supérieur dans les collèges étudiés.</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Le processus de développement des compétences humaines à travers le développement, la formation et l'éducation que les professeurs, les dirigeants et l'administration reçoivent dans les collèges à l'étude contribue à changer leurs connaissances, leurs compétences et leurs attitudes pour répondre aux exigences de qualité et d'accréditation académique</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L'absence d'un environnement propice à la préparation d'une recherche scientifique sobre dans les collèges étudiés;</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Les collèges en question ne font pas attention à fournir un centre ou une unité spécialisée pour le relier à la communauté environnante, car cela contribue à une faible coordination entre les composantes de l'enseignement et des résultats de la recherche scientifique avec les exigences de la société;</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L'absence de coopération entre les universités algériennes et les institutions économiques qui correspondent aux aspects académiques et professionnels des étudiants;</w:t>
      </w:r>
    </w:p>
    <w:p w:rsidR="00A14630" w:rsidRDefault="00A14630" w:rsidP="00A14630">
      <w:pPr>
        <w:pStyle w:val="Paragraphedeliste"/>
        <w:numPr>
          <w:ilvl w:val="0"/>
          <w:numId w:val="12"/>
        </w:numPr>
        <w:spacing w:after="0" w:line="259" w:lineRule="auto"/>
        <w:jc w:val="both"/>
        <w:rPr>
          <w:sz w:val="24"/>
          <w:szCs w:val="24"/>
        </w:rPr>
      </w:pPr>
      <w:r w:rsidRPr="00864C47">
        <w:rPr>
          <w:sz w:val="24"/>
          <w:szCs w:val="24"/>
        </w:rPr>
        <w:t>- Les universités algériennes ne vont pas travailler en partenariat avec des universités étrangères et internationales afin de contacter le niveau international et d'élever le niveau de l'enseignement supérieur.</w:t>
      </w:r>
    </w:p>
    <w:p w:rsidR="00A14630" w:rsidRPr="00864C47" w:rsidRDefault="00A14630" w:rsidP="00A14630">
      <w:pPr>
        <w:pStyle w:val="Paragraphedeliste"/>
        <w:spacing w:after="0"/>
        <w:ind w:left="360"/>
        <w:jc w:val="both"/>
        <w:rPr>
          <w:sz w:val="24"/>
          <w:szCs w:val="24"/>
        </w:rPr>
      </w:pPr>
    </w:p>
    <w:p w:rsidR="00A14630" w:rsidRPr="00864C47" w:rsidRDefault="00A14630" w:rsidP="00A14630">
      <w:pPr>
        <w:pStyle w:val="Paragraphedeliste"/>
        <w:numPr>
          <w:ilvl w:val="0"/>
          <w:numId w:val="8"/>
        </w:numPr>
        <w:spacing w:after="160" w:line="259" w:lineRule="auto"/>
        <w:rPr>
          <w:b/>
          <w:bCs/>
          <w:sz w:val="24"/>
          <w:szCs w:val="24"/>
        </w:rPr>
      </w:pPr>
      <w:r w:rsidRPr="00864C47">
        <w:rPr>
          <w:b/>
          <w:bCs/>
          <w:sz w:val="24"/>
          <w:szCs w:val="24"/>
        </w:rPr>
        <w:t>Les suggestions d'études les plus importantes</w:t>
      </w:r>
    </w:p>
    <w:p w:rsidR="00A14630" w:rsidRPr="00864C47" w:rsidRDefault="00A14630" w:rsidP="00A14630">
      <w:pPr>
        <w:jc w:val="both"/>
        <w:rPr>
          <w:sz w:val="24"/>
          <w:szCs w:val="24"/>
        </w:rPr>
      </w:pPr>
      <w:r>
        <w:rPr>
          <w:sz w:val="24"/>
          <w:szCs w:val="24"/>
        </w:rPr>
        <w:t xml:space="preserve">          </w:t>
      </w:r>
      <w:r w:rsidRPr="00864C47">
        <w:rPr>
          <w:sz w:val="24"/>
          <w:szCs w:val="24"/>
        </w:rPr>
        <w:t>Sur la base des résultats atteints, un certain nombre de suggestions peuvent être soumises aux autorités et chercheurs concernés par le sujet de l'étude, notamment les universités algériennes, afin d'identifier et de combler les négatifs et les positifs et de les valoriser:</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 La nécessité pour les universités algériennes de chercher à attirer des candidats possédant les compétences et aptitudes nécessaires pour pourvoir les postes vacants, en raison de cette importance pour atteindre des niveaux élevés de qualité et d'excellence dans la performance de l'université;</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 La nécessité de l'engagement des universités algériennes à préparer des tests capables de découvrir les compétences les plus importantes qui conduisent à l'obtention de performances exceptionnelles et à la garantie de sa qualité;</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lastRenderedPageBreak/>
        <w:t>- Les universités algériennes devraient envisager d'investir dans les compétences humaines comme un élément dans les budgets de la gestion de la qualité totale et de l'excellence, car les dépenses pour développer les compétences humaines sont devenues une dépense en capital et un domaine d'investissement fertile et ont un rendement très élevé;</w:t>
      </w:r>
    </w:p>
    <w:p w:rsidR="00A14630" w:rsidRPr="00864C47" w:rsidRDefault="00A14630" w:rsidP="00A14630">
      <w:pPr>
        <w:pStyle w:val="Paragraphedeliste"/>
        <w:numPr>
          <w:ilvl w:val="0"/>
          <w:numId w:val="12"/>
        </w:numPr>
        <w:spacing w:after="160" w:line="259" w:lineRule="auto"/>
        <w:jc w:val="both"/>
        <w:rPr>
          <w:sz w:val="24"/>
          <w:szCs w:val="24"/>
          <w:rtl/>
        </w:rPr>
      </w:pPr>
      <w:r w:rsidRPr="00864C47">
        <w:rPr>
          <w:sz w:val="24"/>
          <w:szCs w:val="24"/>
        </w:rPr>
        <w:t>- Il est nécessaire que les professeurs des universités algériennes garantissent la qualité du processus éducatif en enseignant aux apprenants de nouvelles compétences qui font d'eux des demandeurs d'emploi sur des marchés du travail en constante évolution;</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La nécessité de prêter attention à la recherche scientifique et de lui accorder une priorité élevée par rapport à d'autres activités, notamment en termes d'incitation, car elle est considérée comme un facteur clé de réussite des universités algériennes et de garantie de la qualité de leurs performances;</w:t>
      </w:r>
    </w:p>
    <w:p w:rsidR="00A14630" w:rsidRPr="00864C47" w:rsidRDefault="00A14630" w:rsidP="00A14630">
      <w:pPr>
        <w:pStyle w:val="Paragraphedeliste"/>
        <w:numPr>
          <w:ilvl w:val="0"/>
          <w:numId w:val="12"/>
        </w:numPr>
        <w:spacing w:after="160" w:line="259" w:lineRule="auto"/>
        <w:jc w:val="both"/>
        <w:rPr>
          <w:sz w:val="24"/>
          <w:szCs w:val="24"/>
        </w:rPr>
      </w:pPr>
      <w:r w:rsidRPr="00864C47">
        <w:rPr>
          <w:sz w:val="24"/>
          <w:szCs w:val="24"/>
        </w:rPr>
        <w:t>- La nécessité pour les universités algériennes d'assurer la qualité des services qu'elles fournissent à la société en établissant un plan approuvé pour servir la communauté et développer l'environnement environnant, et pour proposer des initiatives pionnières dans la définition du chemin de développement de la société et de l'innovation au niveau scientifique, technique, économique et social pour répondre aux exigences d'un développement global.</w:t>
      </w:r>
    </w:p>
    <w:p w:rsidR="00A14630" w:rsidRDefault="00A14630" w:rsidP="00A14630">
      <w:pPr>
        <w:tabs>
          <w:tab w:val="left" w:pos="9360"/>
        </w:tabs>
      </w:pPr>
    </w:p>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Pr="00A14630" w:rsidRDefault="00A14630" w:rsidP="00A14630"/>
    <w:p w:rsidR="00A14630" w:rsidRDefault="00A14630" w:rsidP="00A14630"/>
    <w:p w:rsidR="00A14630" w:rsidRDefault="00A14630" w:rsidP="00A14630">
      <w:pPr>
        <w:tabs>
          <w:tab w:val="left" w:pos="9240"/>
        </w:tabs>
      </w:pPr>
      <w:r>
        <w:tab/>
      </w:r>
    </w:p>
    <w:p w:rsidR="00A14630" w:rsidRDefault="00A14630" w:rsidP="00A14630">
      <w:pPr>
        <w:tabs>
          <w:tab w:val="left" w:pos="9240"/>
        </w:tabs>
      </w:pPr>
    </w:p>
    <w:p w:rsidR="00A14630" w:rsidRDefault="00A14630" w:rsidP="00A14630">
      <w:pPr>
        <w:tabs>
          <w:tab w:val="left" w:pos="9240"/>
        </w:tabs>
      </w:pPr>
    </w:p>
    <w:p w:rsidR="00A14630" w:rsidRDefault="00A14630" w:rsidP="00A14630">
      <w:pPr>
        <w:tabs>
          <w:tab w:val="left" w:pos="9240"/>
        </w:tabs>
      </w:pPr>
    </w:p>
    <w:p w:rsidR="00A14630" w:rsidRDefault="00A14630" w:rsidP="00A14630">
      <w:pPr>
        <w:tabs>
          <w:tab w:val="left" w:pos="9240"/>
        </w:tabs>
      </w:pPr>
    </w:p>
    <w:p w:rsidR="00A14630" w:rsidRDefault="00A14630" w:rsidP="00A14630">
      <w:pPr>
        <w:tabs>
          <w:tab w:val="left" w:pos="9240"/>
        </w:tabs>
      </w:pPr>
    </w:p>
    <w:p w:rsidR="00A14630" w:rsidRDefault="00A14630" w:rsidP="00A14630">
      <w:pPr>
        <w:tabs>
          <w:tab w:val="left" w:pos="9240"/>
        </w:tabs>
      </w:pPr>
    </w:p>
    <w:p w:rsidR="00A14630" w:rsidRDefault="00A14630" w:rsidP="00A14630">
      <w:pPr>
        <w:tabs>
          <w:tab w:val="left" w:pos="9240"/>
        </w:tabs>
      </w:pPr>
    </w:p>
    <w:p w:rsidR="00A14630" w:rsidRDefault="00A14630" w:rsidP="00A14630">
      <w:pPr>
        <w:tabs>
          <w:tab w:val="left" w:pos="9240"/>
        </w:tabs>
      </w:pPr>
    </w:p>
    <w:p w:rsidR="00A14630" w:rsidRPr="00116078" w:rsidRDefault="00A14630" w:rsidP="00A14630">
      <w:pPr>
        <w:pStyle w:val="Paragraphedeliste"/>
        <w:numPr>
          <w:ilvl w:val="0"/>
          <w:numId w:val="14"/>
        </w:numPr>
        <w:spacing w:after="160" w:line="259" w:lineRule="auto"/>
      </w:pPr>
      <w:r w:rsidRPr="00B8571F">
        <w:rPr>
          <w:rStyle w:val="Accentuation"/>
          <w:rFonts w:ascii="Arial" w:hAnsi="Arial" w:cs="Arial"/>
          <w:b/>
          <w:bCs/>
          <w:sz w:val="21"/>
          <w:szCs w:val="21"/>
          <w:shd w:val="clear" w:color="auto" w:fill="FFFFFF"/>
        </w:rPr>
        <w:lastRenderedPageBreak/>
        <w:t>Research Problem</w:t>
      </w:r>
      <w:r w:rsidRPr="00B8571F">
        <w:rPr>
          <w:rFonts w:ascii="Arial" w:hAnsi="Arial" w:cs="Arial"/>
          <w:sz w:val="21"/>
          <w:szCs w:val="21"/>
          <w:shd w:val="clear" w:color="auto" w:fill="FFFFFF"/>
        </w:rPr>
        <w:t xml:space="preserve">: </w:t>
      </w:r>
    </w:p>
    <w:p w:rsidR="00A14630" w:rsidRPr="00A14630" w:rsidRDefault="00A14630" w:rsidP="00A14630">
      <w:pPr>
        <w:jc w:val="both"/>
        <w:rPr>
          <w:lang w:val="en-US"/>
        </w:rPr>
      </w:pPr>
      <w:r w:rsidRPr="00A14630">
        <w:rPr>
          <w:lang w:val="en-US"/>
        </w:rPr>
        <w:t xml:space="preserve">          The development of intellectual efforts has become a factor in the vision of the institution and its strategies</w:t>
      </w:r>
      <w:r>
        <w:rPr>
          <w:rFonts w:cs="Arial"/>
          <w:rtl/>
        </w:rPr>
        <w:t>,</w:t>
      </w:r>
      <w:r w:rsidRPr="00A14630">
        <w:rPr>
          <w:lang w:val="en-US"/>
        </w:rPr>
        <w:t>its future depends on the ideas it possesses reflecting on its ability to innovate and renewal, which is currently the main pillar of the survival of the enterprise in the field of business</w:t>
      </w:r>
      <w:r>
        <w:rPr>
          <w:rFonts w:cs="Arial"/>
          <w:rtl/>
        </w:rPr>
        <w:t>,</w:t>
      </w:r>
      <w:r w:rsidRPr="00A14630">
        <w:rPr>
          <w:lang w:val="en-US"/>
        </w:rPr>
        <w:t xml:space="preserve"> where the various institutions - in the process of recruiting, developing and evaluating human competencies according to a specific methodology based on scientific - found an effective way to raise the level of performance of these competencies to the highest levels, and make them able to achieve creativity and innovation, and provide new high-quality to achieve its objectives.</w:t>
      </w:r>
    </w:p>
    <w:p w:rsidR="00A14630" w:rsidRPr="00A14630" w:rsidRDefault="00A14630" w:rsidP="00A14630">
      <w:pPr>
        <w:jc w:val="both"/>
        <w:rPr>
          <w:lang w:val="en-US"/>
        </w:rPr>
      </w:pPr>
      <w:r w:rsidRPr="00A14630">
        <w:rPr>
          <w:lang w:val="en-US"/>
        </w:rPr>
        <w:t xml:space="preserve">          The Algerian higher education system is a service system that specializes in the production and marketing of a package of educational and research services, which is one of the main pillars for achieving the proper construction of societies, and in order to carry out its tasks and provide services of an outstanding level of quality; must be concerned with the management of human competencies, employment, development and evaluation on the basis Scientific.</w:t>
      </w:r>
    </w:p>
    <w:p w:rsidR="00A14630" w:rsidRPr="00A14630" w:rsidRDefault="00A14630" w:rsidP="00A14630">
      <w:pPr>
        <w:jc w:val="both"/>
        <w:rPr>
          <w:lang w:val="en-US"/>
        </w:rPr>
      </w:pPr>
      <w:r w:rsidRPr="00A14630">
        <w:rPr>
          <w:lang w:val="en-US"/>
        </w:rPr>
        <w:t xml:space="preserve">          The aim of this study is to identify the role of human competency management with its main functions (competency-based recruitment, human competency development, human competency assessment) in ensuring the quality of the educational process, scientific research, and community service, in Algerian higher education institutions.</w:t>
      </w:r>
    </w:p>
    <w:p w:rsidR="00A14630" w:rsidRPr="00A14630" w:rsidRDefault="00A14630" w:rsidP="00A14630">
      <w:pPr>
        <w:jc w:val="both"/>
        <w:rPr>
          <w:lang w:val="en-US"/>
        </w:rPr>
      </w:pPr>
      <w:r w:rsidRPr="00A14630">
        <w:rPr>
          <w:lang w:val="en-US"/>
        </w:rPr>
        <w:t xml:space="preserve">          In order to answer this problem and achieve the objectives of this study, four main hypotheses were drawn, and the study was divided into four chapters. The study focused on the descriptive and analytical approach, the questionnaire was also adopted as a main tool for data collection, and was distributed to a group of five faculties of economics in the Algerian universities. Through the quantitative analysis of the data of 404 questionnaires, distributed to the professors of these faculties of different degrees of scientific and professional.The study concluded with a number of results related to the Algerian higher education institutions, the most important of which confirm the existence of a positive role for the functions of human competencies management in ensuring the quality of the educational process, scientific research, and community service.It was also proved that there is no statistically significant relationship between the traits (gender and professional experience) of the respondents, and the impact of human competencies management in ensuring the quality of higher education in the faculties studied</w:t>
      </w:r>
      <w:r w:rsidRPr="00CF79CB">
        <w:rPr>
          <w:rFonts w:cs="Arial"/>
          <w:rtl/>
        </w:rPr>
        <w:t>.</w:t>
      </w:r>
      <w:r w:rsidRPr="00A14630">
        <w:rPr>
          <w:lang w:val="en-US"/>
        </w:rPr>
        <w:t>  There was a statistically significant relationship between the attributes (age, educational qualification, academic rank) of the respondents and the impact of human competencies management in ensuring the quality of higher education in colleges.</w:t>
      </w:r>
    </w:p>
    <w:p w:rsidR="00A14630" w:rsidRPr="00A14630" w:rsidRDefault="00A14630" w:rsidP="00A14630">
      <w:pPr>
        <w:jc w:val="both"/>
        <w:rPr>
          <w:lang w:val="en-US"/>
        </w:rPr>
      </w:pPr>
      <w:r w:rsidRPr="00A14630">
        <w:rPr>
          <w:b/>
          <w:bCs/>
          <w:lang w:val="en-US"/>
        </w:rPr>
        <w:t>Keywords</w:t>
      </w:r>
      <w:r w:rsidRPr="00A14630">
        <w:rPr>
          <w:lang w:val="en-US"/>
        </w:rPr>
        <w:t>: human resource management</w:t>
      </w:r>
      <w:r w:rsidRPr="00A14630">
        <w:rPr>
          <w:rFonts w:cs="Arial"/>
          <w:lang w:val="en-US"/>
        </w:rPr>
        <w:t>;</w:t>
      </w:r>
      <w:r w:rsidRPr="00632319">
        <w:rPr>
          <w:rFonts w:cs="Arial"/>
          <w:rtl/>
        </w:rPr>
        <w:t> </w:t>
      </w:r>
      <w:r w:rsidRPr="00A14630">
        <w:rPr>
          <w:lang w:val="en-US"/>
        </w:rPr>
        <w:t>Recruitment of human competencies</w:t>
      </w:r>
      <w:r w:rsidRPr="00A14630">
        <w:rPr>
          <w:rFonts w:cs="Arial"/>
          <w:lang w:val="en-US"/>
        </w:rPr>
        <w:t xml:space="preserve">; </w:t>
      </w:r>
      <w:r w:rsidRPr="00A14630">
        <w:rPr>
          <w:lang w:val="en-US"/>
        </w:rPr>
        <w:t>Human competencies development</w:t>
      </w:r>
      <w:r>
        <w:rPr>
          <w:rFonts w:hint="cs"/>
          <w:rtl/>
        </w:rPr>
        <w:t xml:space="preserve"> </w:t>
      </w:r>
      <w:r w:rsidRPr="00632319">
        <w:rPr>
          <w:rFonts w:cs="Arial"/>
          <w:rtl/>
        </w:rPr>
        <w:t>;</w:t>
      </w:r>
      <w:r w:rsidRPr="00A14630">
        <w:rPr>
          <w:lang w:val="en-US"/>
        </w:rPr>
        <w:t>Assessment of human competencies</w:t>
      </w:r>
      <w:r w:rsidRPr="00632319">
        <w:rPr>
          <w:rFonts w:cs="Arial"/>
          <w:rtl/>
        </w:rPr>
        <w:t>;</w:t>
      </w:r>
      <w:r w:rsidRPr="00A14630">
        <w:rPr>
          <w:lang w:val="en-US"/>
        </w:rPr>
        <w:t>Quality assurance</w:t>
      </w:r>
      <w:r w:rsidRPr="00632319">
        <w:rPr>
          <w:rFonts w:cs="Arial"/>
          <w:rtl/>
        </w:rPr>
        <w:t>;</w:t>
      </w:r>
      <w:r w:rsidRPr="00A14630">
        <w:rPr>
          <w:lang w:val="en-US"/>
        </w:rPr>
        <w:t>The quality of the educational process </w:t>
      </w:r>
      <w:r w:rsidRPr="00A14630">
        <w:rPr>
          <w:rFonts w:cs="Arial"/>
          <w:lang w:val="en-US"/>
        </w:rPr>
        <w:t xml:space="preserve">; </w:t>
      </w:r>
      <w:r w:rsidRPr="00A14630">
        <w:rPr>
          <w:lang w:val="en-US"/>
        </w:rPr>
        <w:t xml:space="preserve">Quality of scientific research </w:t>
      </w:r>
      <w:r w:rsidRPr="00632319">
        <w:rPr>
          <w:rFonts w:cs="Arial"/>
          <w:rtl/>
        </w:rPr>
        <w:t>;</w:t>
      </w:r>
      <w:r w:rsidRPr="00A14630">
        <w:rPr>
          <w:lang w:val="en-US"/>
        </w:rPr>
        <w:t>Quality of community service.</w:t>
      </w:r>
    </w:p>
    <w:p w:rsidR="00A14630" w:rsidRPr="00EE2F52" w:rsidRDefault="00A14630" w:rsidP="00A14630">
      <w:pPr>
        <w:pStyle w:val="Paragraphedeliste"/>
        <w:numPr>
          <w:ilvl w:val="1"/>
          <w:numId w:val="13"/>
        </w:numPr>
        <w:spacing w:after="160" w:line="259" w:lineRule="auto"/>
      </w:pPr>
      <w:r w:rsidRPr="00EE2F52">
        <w:rPr>
          <w:b/>
          <w:bCs/>
          <w:sz w:val="26"/>
          <w:szCs w:val="26"/>
        </w:rPr>
        <w:t xml:space="preserve">The main </w:t>
      </w:r>
      <w:r w:rsidRPr="00EE2F52">
        <w:rPr>
          <w:b/>
          <w:bCs/>
        </w:rPr>
        <w:t>and Sub-questions</w:t>
      </w:r>
    </w:p>
    <w:p w:rsidR="00A14630" w:rsidRPr="00A14630" w:rsidRDefault="00A14630" w:rsidP="00A14630">
      <w:pPr>
        <w:jc w:val="both"/>
        <w:rPr>
          <w:lang w:val="en-US"/>
        </w:rPr>
      </w:pPr>
      <w:r w:rsidRPr="00A14630">
        <w:rPr>
          <w:lang w:val="en-US"/>
        </w:rPr>
        <w:t xml:space="preserve">          The main question can be formulated according to the discussion of the problem of the above study as follows:</w:t>
      </w:r>
    </w:p>
    <w:p w:rsidR="00A14630" w:rsidRPr="00A14630" w:rsidRDefault="00A14630" w:rsidP="00A14630">
      <w:pPr>
        <w:jc w:val="center"/>
        <w:rPr>
          <w:b/>
          <w:bCs/>
          <w:lang w:val="en-US"/>
        </w:rPr>
      </w:pPr>
      <w:r w:rsidRPr="00A14630">
        <w:rPr>
          <w:b/>
          <w:bCs/>
          <w:lang w:val="en-US"/>
        </w:rPr>
        <w:t>What is the role of human resource management in ensuring the quality of Algerian higher education institutions?</w:t>
      </w:r>
    </w:p>
    <w:p w:rsidR="00A14630" w:rsidRPr="00A14630" w:rsidRDefault="00A14630" w:rsidP="00A14630">
      <w:pPr>
        <w:rPr>
          <w:lang w:val="en-US"/>
        </w:rPr>
      </w:pPr>
      <w:r w:rsidRPr="00A14630">
        <w:rPr>
          <w:lang w:val="en-US"/>
        </w:rPr>
        <w:t xml:space="preserve">           This main question includes a number of sub-questions, which are formulated as follows:</w:t>
      </w:r>
    </w:p>
    <w:p w:rsidR="00A14630" w:rsidRPr="00A14630" w:rsidRDefault="00A14630" w:rsidP="00A14630">
      <w:pPr>
        <w:jc w:val="both"/>
        <w:rPr>
          <w:lang w:val="en-US"/>
        </w:rPr>
      </w:pPr>
      <w:r w:rsidRPr="00A14630">
        <w:rPr>
          <w:rFonts w:cs="Arial"/>
          <w:lang w:val="en-US"/>
        </w:rPr>
        <w:t xml:space="preserve">- </w:t>
      </w:r>
      <w:r w:rsidRPr="00A14630">
        <w:rPr>
          <w:lang w:val="en-US"/>
        </w:rPr>
        <w:t>What is the theoretical contribution in promoting the concept of human competency management and its emergence? What are the pillars and benefits of their application</w:t>
      </w:r>
      <w:r w:rsidRPr="00B14101">
        <w:rPr>
          <w:rFonts w:cs="Arial"/>
          <w:rtl/>
        </w:rPr>
        <w:t>?</w:t>
      </w:r>
    </w:p>
    <w:p w:rsidR="00A14630" w:rsidRPr="00A14630" w:rsidRDefault="00A14630" w:rsidP="00A14630">
      <w:pPr>
        <w:jc w:val="both"/>
        <w:rPr>
          <w:lang w:val="en-US"/>
        </w:rPr>
      </w:pPr>
      <w:r w:rsidRPr="00B14101">
        <w:rPr>
          <w:rFonts w:cs="Arial"/>
          <w:rtl/>
        </w:rPr>
        <w:lastRenderedPageBreak/>
        <w:t xml:space="preserve">- </w:t>
      </w:r>
      <w:r w:rsidRPr="00A14630">
        <w:rPr>
          <w:lang w:val="en-US"/>
        </w:rPr>
        <w:t>What are the most important intellectual stations that passed the concept of quality assurance? What is the summary of their application in higher education institutions</w:t>
      </w:r>
      <w:r w:rsidRPr="00B14101">
        <w:rPr>
          <w:rFonts w:cs="Arial"/>
          <w:rtl/>
        </w:rPr>
        <w:t>?</w:t>
      </w:r>
    </w:p>
    <w:p w:rsidR="00A14630" w:rsidRPr="00A14630" w:rsidRDefault="00A14630" w:rsidP="00A14630">
      <w:pPr>
        <w:jc w:val="both"/>
        <w:rPr>
          <w:lang w:val="en-US"/>
        </w:rPr>
      </w:pPr>
      <w:r w:rsidRPr="00B14101">
        <w:rPr>
          <w:rFonts w:cs="Arial"/>
          <w:rtl/>
        </w:rPr>
        <w:t xml:space="preserve">- </w:t>
      </w:r>
      <w:r w:rsidRPr="00A14630">
        <w:rPr>
          <w:lang w:val="en-US"/>
        </w:rPr>
        <w:t>What is the role of human resource management functions in ensuring the quality of the educational process of Algerian higher education institutions</w:t>
      </w:r>
      <w:r w:rsidRPr="00B14101">
        <w:rPr>
          <w:rFonts w:cs="Arial"/>
          <w:rtl/>
        </w:rPr>
        <w:t>?</w:t>
      </w:r>
    </w:p>
    <w:p w:rsidR="00A14630" w:rsidRPr="00A14630" w:rsidRDefault="00A14630" w:rsidP="00A14630">
      <w:pPr>
        <w:jc w:val="both"/>
        <w:rPr>
          <w:lang w:val="en-US"/>
        </w:rPr>
      </w:pPr>
      <w:r w:rsidRPr="00B14101">
        <w:rPr>
          <w:rFonts w:cs="Arial"/>
          <w:rtl/>
        </w:rPr>
        <w:t xml:space="preserve">- </w:t>
      </w:r>
      <w:r w:rsidRPr="00A14630">
        <w:rPr>
          <w:lang w:val="en-US"/>
        </w:rPr>
        <w:t>What is the role of human resource management functions in ensuring the quality of scientific research of Algerian higher education institutions</w:t>
      </w:r>
      <w:r w:rsidRPr="00B14101">
        <w:rPr>
          <w:rFonts w:cs="Arial"/>
          <w:rtl/>
        </w:rPr>
        <w:t>?</w:t>
      </w:r>
    </w:p>
    <w:p w:rsidR="00A14630" w:rsidRPr="00A14630" w:rsidRDefault="00A14630" w:rsidP="00A14630">
      <w:pPr>
        <w:jc w:val="both"/>
        <w:rPr>
          <w:lang w:val="en-US"/>
        </w:rPr>
      </w:pPr>
      <w:r w:rsidRPr="00B14101">
        <w:rPr>
          <w:rFonts w:cs="Arial"/>
          <w:rtl/>
        </w:rPr>
        <w:t xml:space="preserve">- </w:t>
      </w:r>
      <w:r w:rsidRPr="00A14630">
        <w:rPr>
          <w:lang w:val="en-US"/>
        </w:rPr>
        <w:t>What is the role of human resource management functions in ensuring the quality of community service of Algerian higher education institutions</w:t>
      </w:r>
      <w:r w:rsidRPr="00B14101">
        <w:rPr>
          <w:rFonts w:cs="Arial"/>
          <w:rtl/>
        </w:rPr>
        <w:t>?</w:t>
      </w:r>
    </w:p>
    <w:p w:rsidR="00A14630" w:rsidRPr="00A14630" w:rsidRDefault="00A14630" w:rsidP="00A14630">
      <w:pPr>
        <w:jc w:val="both"/>
        <w:rPr>
          <w:lang w:val="en-US"/>
        </w:rPr>
      </w:pPr>
      <w:r w:rsidRPr="00B14101">
        <w:rPr>
          <w:rFonts w:cs="Arial"/>
          <w:rtl/>
        </w:rPr>
        <w:t xml:space="preserve">- </w:t>
      </w:r>
      <w:r w:rsidRPr="00A14630">
        <w:rPr>
          <w:lang w:val="en-US"/>
        </w:rPr>
        <w:t>Are there any differences between the study sample to determine the degree of commitment of Algerian universities to the functions of human competencies management and quality assurance of higher education due to variables: gender, age, educational qualification, academic rank, professional experience</w:t>
      </w:r>
      <w:r w:rsidRPr="00B14101">
        <w:rPr>
          <w:rFonts w:cs="Arial"/>
          <w:rtl/>
        </w:rPr>
        <w:t>.</w:t>
      </w:r>
    </w:p>
    <w:p w:rsidR="00A14630" w:rsidRPr="00A14630" w:rsidRDefault="00A14630" w:rsidP="00A14630">
      <w:pPr>
        <w:jc w:val="both"/>
        <w:rPr>
          <w:lang w:val="en-US"/>
        </w:rPr>
      </w:pPr>
      <w:r w:rsidRPr="00A14630">
        <w:rPr>
          <w:lang w:val="en-US"/>
        </w:rPr>
        <w:t>Based on these questions, the main and secondary hypotheses of the study can be envisaged.</w:t>
      </w:r>
    </w:p>
    <w:p w:rsidR="00A14630" w:rsidRPr="00A14630" w:rsidRDefault="00A14630" w:rsidP="00A14630">
      <w:pPr>
        <w:rPr>
          <w:b/>
          <w:bCs/>
          <w:sz w:val="26"/>
          <w:szCs w:val="26"/>
          <w:lang w:val="en-US"/>
        </w:rPr>
      </w:pPr>
      <w:r w:rsidRPr="00A14630">
        <w:rPr>
          <w:b/>
          <w:bCs/>
          <w:sz w:val="26"/>
          <w:szCs w:val="26"/>
          <w:lang w:val="en-US"/>
        </w:rPr>
        <w:t>1.2 Study hypotheses</w:t>
      </w:r>
      <w:r w:rsidRPr="00AE5B94">
        <w:rPr>
          <w:rFonts w:cs="Arial"/>
          <w:b/>
          <w:bCs/>
          <w:sz w:val="26"/>
          <w:szCs w:val="26"/>
          <w:rtl/>
        </w:rPr>
        <w:t>:</w:t>
      </w:r>
    </w:p>
    <w:p w:rsidR="00A14630" w:rsidRPr="00A14630" w:rsidRDefault="00A14630" w:rsidP="00A14630">
      <w:pPr>
        <w:jc w:val="both"/>
        <w:rPr>
          <w:lang w:val="en-US"/>
        </w:rPr>
      </w:pPr>
      <w:r w:rsidRPr="00A14630">
        <w:rPr>
          <w:rFonts w:cs="Arial"/>
          <w:lang w:val="en-US"/>
        </w:rPr>
        <w:t xml:space="preserve">          </w:t>
      </w:r>
      <w:r w:rsidRPr="00A14630">
        <w:rPr>
          <w:lang w:val="en-US"/>
        </w:rPr>
        <w:t>In view of the above, the study was based on the basic hypothesis: "There is no significant influence (statistically significant) relationship to the management of human competencies in ensuring the quality of higher education</w:t>
      </w:r>
      <w:r w:rsidRPr="00AE5B94">
        <w:rPr>
          <w:rFonts w:cs="Arial"/>
          <w:rtl/>
        </w:rPr>
        <w:t>."</w:t>
      </w:r>
    </w:p>
    <w:p w:rsidR="00A14630" w:rsidRPr="00A14630" w:rsidRDefault="00A14630" w:rsidP="00A14630">
      <w:pPr>
        <w:jc w:val="both"/>
        <w:rPr>
          <w:lang w:val="en-US"/>
        </w:rPr>
      </w:pPr>
      <w:r w:rsidRPr="00A14630">
        <w:rPr>
          <w:lang w:val="en-US"/>
        </w:rPr>
        <w:t>- The first main hypothesis: "There is no significant (statistically significant) correlation of employment on the basis of competencies in ensuring the quality of higher education</w:t>
      </w:r>
      <w:r w:rsidRPr="00AE5B94">
        <w:rPr>
          <w:rFonts w:cs="Arial"/>
          <w:rtl/>
        </w:rPr>
        <w:t>."</w:t>
      </w:r>
    </w:p>
    <w:p w:rsidR="00A14630" w:rsidRPr="00A14630" w:rsidRDefault="00A14630" w:rsidP="00A14630">
      <w:pPr>
        <w:jc w:val="both"/>
        <w:rPr>
          <w:lang w:val="en-US"/>
        </w:rPr>
      </w:pPr>
      <w:r w:rsidRPr="00AE5B94">
        <w:rPr>
          <w:rFonts w:cs="Arial"/>
          <w:rtl/>
        </w:rPr>
        <w:t xml:space="preserve">- </w:t>
      </w:r>
      <w:r w:rsidRPr="00A14630">
        <w:rPr>
          <w:lang w:val="en-US"/>
        </w:rPr>
        <w:t>The second main hypothesis: "There is no significant (statistically significant) correlation to the development of human competencies in ensuring the quality of higher education</w:t>
      </w:r>
      <w:r w:rsidRPr="00AE5B94">
        <w:rPr>
          <w:rFonts w:cs="Arial"/>
          <w:rtl/>
        </w:rPr>
        <w:t>."</w:t>
      </w:r>
    </w:p>
    <w:p w:rsidR="00A14630" w:rsidRPr="00A14630" w:rsidRDefault="00A14630" w:rsidP="00A14630">
      <w:pPr>
        <w:jc w:val="both"/>
        <w:rPr>
          <w:lang w:val="en-US"/>
        </w:rPr>
      </w:pPr>
      <w:r w:rsidRPr="00A14630">
        <w:rPr>
          <w:lang w:val="en-US"/>
        </w:rPr>
        <w:t>- The third main hypothesis: "There is no significant (statistically significant) correlation to evaluate human competencies in ensuring the quality of higher education</w:t>
      </w:r>
      <w:r w:rsidRPr="00AE5B94">
        <w:rPr>
          <w:rFonts w:cs="Arial"/>
          <w:rtl/>
        </w:rPr>
        <w:t>."</w:t>
      </w:r>
    </w:p>
    <w:p w:rsidR="00A14630" w:rsidRPr="00A14630" w:rsidRDefault="00A14630" w:rsidP="00A14630">
      <w:pPr>
        <w:jc w:val="both"/>
        <w:rPr>
          <w:lang w:val="en-US"/>
        </w:rPr>
      </w:pPr>
      <w:r w:rsidRPr="00A14630">
        <w:rPr>
          <w:lang w:val="en-US"/>
        </w:rPr>
        <w:t>- The fourth main hypothesis: "There is no significant (statistically significant) relationship of human competency management in ensuring the quality of higher education attributable to personal and functional characteristics (gender, age, educational qualification, academic rank, professional experience</w:t>
      </w:r>
      <w:r w:rsidRPr="00A14630">
        <w:rPr>
          <w:rFonts w:cs="Arial"/>
          <w:lang w:val="en-US"/>
        </w:rPr>
        <w:t>)".</w:t>
      </w:r>
    </w:p>
    <w:p w:rsidR="00A14630" w:rsidRPr="00A14630" w:rsidRDefault="00A14630" w:rsidP="00A14630">
      <w:pPr>
        <w:rPr>
          <w:b/>
          <w:bCs/>
          <w:sz w:val="26"/>
          <w:szCs w:val="26"/>
          <w:lang w:val="en-US"/>
        </w:rPr>
      </w:pPr>
      <w:r w:rsidRPr="00AE5B94">
        <w:rPr>
          <w:rFonts w:cs="Arial"/>
          <w:b/>
          <w:bCs/>
          <w:sz w:val="26"/>
          <w:szCs w:val="26"/>
          <w:rtl/>
        </w:rPr>
        <w:t> </w:t>
      </w:r>
      <w:r w:rsidRPr="00A14630">
        <w:rPr>
          <w:rFonts w:cs="Arial"/>
          <w:b/>
          <w:bCs/>
          <w:sz w:val="26"/>
          <w:szCs w:val="26"/>
          <w:lang w:val="en-US"/>
        </w:rPr>
        <w:t xml:space="preserve">1.3 </w:t>
      </w:r>
      <w:r w:rsidRPr="00A14630">
        <w:rPr>
          <w:b/>
          <w:bCs/>
          <w:sz w:val="26"/>
          <w:szCs w:val="26"/>
          <w:lang w:val="en-US"/>
        </w:rPr>
        <w:t>Objectives of the study</w:t>
      </w:r>
      <w:r w:rsidRPr="00AE5B94">
        <w:rPr>
          <w:rFonts w:cs="Arial"/>
          <w:b/>
          <w:bCs/>
          <w:sz w:val="26"/>
          <w:szCs w:val="26"/>
          <w:rtl/>
        </w:rPr>
        <w:t>:</w:t>
      </w:r>
    </w:p>
    <w:p w:rsidR="00A14630" w:rsidRPr="00A14630" w:rsidRDefault="00A14630" w:rsidP="00A14630">
      <w:pPr>
        <w:jc w:val="both"/>
        <w:rPr>
          <w:lang w:val="en-US"/>
        </w:rPr>
      </w:pPr>
      <w:r w:rsidRPr="00A14630">
        <w:rPr>
          <w:rFonts w:cs="Arial"/>
          <w:lang w:val="en-US"/>
        </w:rPr>
        <w:t xml:space="preserve">          </w:t>
      </w:r>
      <w:r w:rsidRPr="00A14630">
        <w:rPr>
          <w:lang w:val="en-US"/>
        </w:rPr>
        <w:t>The objectives of the study can be formulated according to the results that the researcher seeks to achieve, whether at the theoretical or field level, as follows</w:t>
      </w:r>
      <w:r w:rsidRPr="00AE5B94">
        <w:rPr>
          <w:rFonts w:cs="Arial"/>
          <w:rtl/>
        </w:rPr>
        <w:t>:</w:t>
      </w:r>
    </w:p>
    <w:p w:rsidR="00A14630" w:rsidRPr="00A14630" w:rsidRDefault="00A14630" w:rsidP="00A14630">
      <w:pPr>
        <w:jc w:val="both"/>
        <w:rPr>
          <w:lang w:val="en-US"/>
        </w:rPr>
      </w:pPr>
      <w:r w:rsidRPr="00AE5B94">
        <w:rPr>
          <w:rFonts w:cs="Arial"/>
          <w:rtl/>
        </w:rPr>
        <w:t xml:space="preserve">- </w:t>
      </w:r>
      <w:r w:rsidRPr="00A14630">
        <w:rPr>
          <w:lang w:val="en-US"/>
        </w:rPr>
        <w:t>Identify the theoretical concepts related to the management of human competencies in their functions: employment, development and evaluation, as well as ensuring the quality of higher education institutions through quality assurance: educational process, scientific research, and community service</w:t>
      </w:r>
      <w:r w:rsidRPr="00AE5B94">
        <w:rPr>
          <w:rFonts w:cs="Arial"/>
          <w:rtl/>
        </w:rPr>
        <w:t>;</w:t>
      </w:r>
    </w:p>
    <w:p w:rsidR="00A14630" w:rsidRPr="00A14630" w:rsidRDefault="00A14630" w:rsidP="00A14630">
      <w:pPr>
        <w:jc w:val="both"/>
        <w:rPr>
          <w:lang w:val="en-US"/>
        </w:rPr>
      </w:pPr>
      <w:r w:rsidRPr="00AE5B94">
        <w:rPr>
          <w:rFonts w:cs="Arial"/>
          <w:rtl/>
        </w:rPr>
        <w:t xml:space="preserve">- </w:t>
      </w:r>
      <w:r w:rsidRPr="00A14630">
        <w:rPr>
          <w:lang w:val="en-US"/>
        </w:rPr>
        <w:t>Testing the role of human competencies management in ensuring the quality of the educational process, scientific research, and community service</w:t>
      </w:r>
      <w:r w:rsidRPr="00AE5B94">
        <w:rPr>
          <w:rFonts w:cs="Arial"/>
          <w:rtl/>
        </w:rPr>
        <w:t>;</w:t>
      </w:r>
    </w:p>
    <w:p w:rsidR="00A14630" w:rsidRPr="00A14630" w:rsidRDefault="00A14630" w:rsidP="00A14630">
      <w:pPr>
        <w:jc w:val="both"/>
        <w:rPr>
          <w:lang w:val="en-US"/>
        </w:rPr>
      </w:pPr>
      <w:r w:rsidRPr="00AE5B94">
        <w:rPr>
          <w:rFonts w:cs="Arial"/>
          <w:rtl/>
        </w:rPr>
        <w:t xml:space="preserve">- </w:t>
      </w:r>
      <w:r w:rsidRPr="00A14630">
        <w:rPr>
          <w:lang w:val="en-US"/>
        </w:rPr>
        <w:t>Test whether the answers of the professors of the faculties of economics of the Algerian universities are going in one direction for the actual application of the main functions of the management of human competencies, and the functions of quality assurance according to variables: gender, age, educational qualification, academic rank, professional experience</w:t>
      </w:r>
      <w:r w:rsidRPr="00AE5B94">
        <w:rPr>
          <w:rFonts w:cs="Arial"/>
          <w:rtl/>
        </w:rPr>
        <w:t>;</w:t>
      </w:r>
    </w:p>
    <w:p w:rsidR="00A14630" w:rsidRPr="00A14630" w:rsidRDefault="00A14630" w:rsidP="00A14630">
      <w:pPr>
        <w:jc w:val="both"/>
        <w:rPr>
          <w:rFonts w:cs="Arial"/>
          <w:lang w:val="en-US"/>
        </w:rPr>
      </w:pPr>
      <w:r w:rsidRPr="00AE5B94">
        <w:rPr>
          <w:rFonts w:cs="Arial"/>
          <w:rtl/>
        </w:rPr>
        <w:lastRenderedPageBreak/>
        <w:t xml:space="preserve">- </w:t>
      </w:r>
      <w:r w:rsidRPr="00A14630">
        <w:rPr>
          <w:lang w:val="en-US"/>
        </w:rPr>
        <w:t>Test the study model, which assumes a role for the management of human competencies (independent variable) in ensuring the quality of Algerian higher education institutions (dependent variable</w:t>
      </w:r>
      <w:r w:rsidRPr="00A14630">
        <w:rPr>
          <w:rFonts w:cs="Arial"/>
          <w:lang w:val="en-US"/>
        </w:rPr>
        <w:t>).</w:t>
      </w:r>
    </w:p>
    <w:p w:rsidR="00A14630" w:rsidRPr="00A14630" w:rsidRDefault="00A14630" w:rsidP="00A14630">
      <w:pPr>
        <w:rPr>
          <w:rFonts w:cs="Arial"/>
          <w:b/>
          <w:bCs/>
          <w:sz w:val="26"/>
          <w:szCs w:val="26"/>
          <w:lang w:val="en-US"/>
        </w:rPr>
      </w:pPr>
      <w:r w:rsidRPr="00A14630">
        <w:rPr>
          <w:rFonts w:cs="Arial"/>
          <w:b/>
          <w:bCs/>
          <w:sz w:val="26"/>
          <w:szCs w:val="26"/>
          <w:lang w:val="en-US"/>
        </w:rPr>
        <w:t>2. Study Methodology</w:t>
      </w:r>
      <w:r w:rsidRPr="00896F0E">
        <w:rPr>
          <w:rFonts w:cs="Arial"/>
          <w:b/>
          <w:bCs/>
          <w:sz w:val="26"/>
          <w:szCs w:val="26"/>
          <w:rtl/>
        </w:rPr>
        <w:t>:</w:t>
      </w:r>
    </w:p>
    <w:p w:rsidR="00A14630" w:rsidRPr="00A14630" w:rsidRDefault="00A14630" w:rsidP="00A14630">
      <w:pPr>
        <w:jc w:val="both"/>
        <w:rPr>
          <w:rFonts w:cs="Arial"/>
          <w:lang w:val="en-US"/>
        </w:rPr>
      </w:pPr>
      <w:r w:rsidRPr="00A14630">
        <w:rPr>
          <w:rFonts w:cs="Arial"/>
          <w:lang w:val="en-US"/>
        </w:rPr>
        <w:t xml:space="preserve">          In order to give the study objectivity and conformity with its nature and to seek to reach them to answer hypotheses and questions</w:t>
      </w:r>
      <w:r w:rsidRPr="00896F0E">
        <w:rPr>
          <w:rFonts w:cs="Arial"/>
          <w:rtl/>
        </w:rPr>
        <w:t>;</w:t>
      </w:r>
      <w:r w:rsidRPr="00A14630">
        <w:rPr>
          <w:rFonts w:cs="Arial"/>
          <w:lang w:val="en-US"/>
        </w:rPr>
        <w:t>The descriptive analytical approach was adopted as the most appropriate, and "this methodology provides detailed data on the reality of the phenomenon or problem through which can provide realistic explanations of the factors and variables associated with them and predict the effects and future trends."</w:t>
      </w:r>
    </w:p>
    <w:p w:rsidR="00A14630" w:rsidRPr="00A14630" w:rsidRDefault="00A14630" w:rsidP="00A14630">
      <w:pPr>
        <w:rPr>
          <w:rFonts w:cs="Arial"/>
          <w:b/>
          <w:bCs/>
          <w:sz w:val="26"/>
          <w:szCs w:val="26"/>
          <w:lang w:val="en-US"/>
        </w:rPr>
      </w:pPr>
      <w:r w:rsidRPr="00A14630">
        <w:rPr>
          <w:rFonts w:cs="Arial"/>
          <w:b/>
          <w:bCs/>
          <w:lang w:val="en-US"/>
        </w:rPr>
        <w:t xml:space="preserve">3. </w:t>
      </w:r>
      <w:r w:rsidRPr="00A14630">
        <w:rPr>
          <w:rFonts w:cs="Arial"/>
          <w:b/>
          <w:bCs/>
          <w:sz w:val="26"/>
          <w:szCs w:val="26"/>
          <w:lang w:val="en-US"/>
        </w:rPr>
        <w:t>Study Form</w:t>
      </w:r>
    </w:p>
    <w:p w:rsidR="00A14630" w:rsidRPr="00A14630" w:rsidRDefault="00A14630" w:rsidP="00A14630">
      <w:pPr>
        <w:jc w:val="both"/>
        <w:rPr>
          <w:rFonts w:cs="Arial"/>
          <w:lang w:val="en-US"/>
        </w:rPr>
      </w:pPr>
      <w:r w:rsidRPr="00A14630">
        <w:rPr>
          <w:rFonts w:cs="Arial"/>
          <w:lang w:val="en-US"/>
        </w:rPr>
        <w:t xml:space="preserve">          Based on the scientific studies that dealt with the subject of human competencies management and quality assurance of higher education and the mechanisms of achieving them, and what is stated in the theoretical framework of the study, this model has been developed:</w:t>
      </w:r>
    </w:p>
    <w:p w:rsidR="00A14630" w:rsidRPr="00CC10F4" w:rsidRDefault="00A14630" w:rsidP="00A14630">
      <w:pPr>
        <w:autoSpaceDE w:val="0"/>
        <w:autoSpaceDN w:val="0"/>
        <w:adjustRightInd w:val="0"/>
        <w:spacing w:line="400" w:lineRule="atLeast"/>
        <w:jc w:val="center"/>
        <w:rPr>
          <w:rFonts w:cs="Arial"/>
          <w:b/>
          <w:bCs/>
          <w:lang w:val="en-US"/>
        </w:rPr>
      </w:pPr>
      <w:r w:rsidRPr="00CC10F4">
        <w:rPr>
          <w:rFonts w:ascii="Sakkal Majalla" w:hAnsi="Sakkal Majalla" w:cs="Sakkal Majalla"/>
          <w:b/>
          <w:bCs/>
          <w:sz w:val="31"/>
          <w:szCs w:val="31"/>
          <w:lang w:val="en-US" w:bidi="ar-DZ"/>
        </w:rPr>
        <w:t>Figure (1): Study Form</w:t>
      </w:r>
    </w:p>
    <w:p w:rsidR="00A14630" w:rsidRPr="00CC10F4" w:rsidRDefault="0040204A" w:rsidP="00A14630">
      <w:pPr>
        <w:rPr>
          <w:lang w:val="en-US"/>
        </w:rPr>
      </w:pPr>
      <w:r w:rsidRPr="0040204A">
        <w:rPr>
          <w:rFonts w:ascii="Sakkal Majalla" w:hAnsi="Sakkal Majalla" w:cs="Sakkal Majalla"/>
          <w:b/>
          <w:bCs/>
          <w:noProof/>
          <w:sz w:val="31"/>
          <w:szCs w:val="31"/>
          <w:lang w:eastAsia="fr-FR"/>
        </w:rPr>
        <w:pict>
          <v:group id="_x0000_s1126" style="position:absolute;margin-left:15.2pt;margin-top:1.1pt;width:463.95pt;height:328.95pt;z-index:251682816" coordorigin="1206,6619" coordsize="9279,6579">
            <v:rect id="Rectangle 2" o:spid="_x0000_s1127" style="position:absolute;left:1206;top:6619;width:9279;height:65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qhcIA&#10;AADbAAAADwAAAGRycy9kb3ducmV2LnhtbESPT2sCMRTE70K/Q3iFXqRmFSu6GkUEwZNQFXp9bN7+&#10;0c1LSOK6/fZGKPQ4zMxvmNWmN63oyIfGsoLxKANBXFjdcKXgct5/zkGEiKyxtUwKfinAZv02WGGu&#10;7YO/qTvFSiQIhxwV1DG6XMpQ1GQwjKwjTl5pvcGYpK+k9vhIcNPKSZbNpMGG00KNjnY1FbfT3Si4&#10;2q7046o7avfj5tPpYthsy7tSH+/9dgkiUh//w3/tg1Yw+YLXl/QD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L6qFwgAAANsAAAAPAAAAAAAAAAAAAAAAAJgCAABkcnMvZG93&#10;bnJldi54bWxQSwUGAAAAAAQABAD1AAAAhwMAAAAA&#10;">
              <v:shadow on="t"/>
            </v:rect>
            <v:rect id="Rectangle 3" o:spid="_x0000_s1128" style="position:absolute;left:1364;top:6827;width:3631;height:10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008sIA&#10;AADbAAAADwAAAGRycy9kb3ducmV2LnhtbESPS4sCMRCE78L+h9ALXkQziog7GkUWFjwJPmCvzaTn&#10;oZNOSOI4++83guCxqKqvqPW2N63oyIfGsoLpJANBXFjdcKXgcv4ZL0GEiKyxtUwK/ijAdvMxWGOu&#10;7YOP1J1iJRKEQ44K6hhdLmUoajIYJtYRJ6+03mBM0ldSe3wkuGnlLMsW0mDDaaFGR981FbfT3Si4&#10;2q7006o7aPfrlvP516jZlXelhp/9bgUiUh/f4Vd7rxXMFvD8kn6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TTywgAAANsAAAAPAAAAAAAAAAAAAAAAAJgCAABkcnMvZG93&#10;bnJldi54bWxQSwUGAAAAAAQABAD1AAAAhwMAAAAA&#10;">
              <v:shadow on="t"/>
              <v:textbox>
                <w:txbxContent>
                  <w:p w:rsidR="00A14630" w:rsidRPr="00D23613" w:rsidRDefault="00A14630" w:rsidP="00A14630">
                    <w:pPr>
                      <w:jc w:val="center"/>
                      <w:rPr>
                        <w:rFonts w:ascii="Sakkal Majalla" w:hAnsi="Sakkal Majalla" w:cs="Sakkal Majalla"/>
                        <w:b/>
                        <w:bCs/>
                        <w:sz w:val="30"/>
                        <w:szCs w:val="30"/>
                        <w:rtl/>
                        <w:lang w:bidi="ar-DZ"/>
                      </w:rPr>
                    </w:pPr>
                    <w:r w:rsidRPr="00A14630">
                      <w:rPr>
                        <w:rFonts w:ascii="Sakkal Majalla" w:hAnsi="Sakkal Majalla" w:cs="Sakkal Majalla"/>
                        <w:b/>
                        <w:bCs/>
                        <w:sz w:val="30"/>
                        <w:szCs w:val="30"/>
                        <w:lang w:val="en-US" w:bidi="ar-DZ"/>
                      </w:rPr>
                      <w:t>Main functions of human competency management</w:t>
                    </w:r>
                  </w:p>
                </w:txbxContent>
              </v:textbox>
            </v:rect>
            <v:rect id="Rectangle 4" o:spid="_x0000_s1129" style="position:absolute;left:6650;top:6905;width:3475;height:9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GRacIA&#10;AADbAAAADwAAAGRycy9kb3ducmV2LnhtbESPT2sCMRTE70K/Q3iFXqRmFam6GkUEwZNQFXp9bN7+&#10;0c1LSOK6/fZGKPQ4zMxvmNWmN63oyIfGsoLxKANBXFjdcKXgct5/zkGEiKyxtUwKfinAZv02WGGu&#10;7YO/qTvFSiQIhxwV1DG6XMpQ1GQwjKwjTl5pvcGYpK+k9vhIcNPKSZZ9SYMNp4UaHe1qKm6nu1Fw&#10;tV3px1V31O7HzafTxbDZlnelPt777RJEpD7+h//aB61gMoPXl/QD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sZFpwgAAANsAAAAPAAAAAAAAAAAAAAAAAJgCAABkcnMvZG93&#10;bnJldi54bWxQSwUGAAAAAAQABAD1AAAAhwMAAAAA&#10;">
              <v:shadow on="t"/>
              <v:textbox>
                <w:txbxContent>
                  <w:p w:rsidR="00A14630" w:rsidRPr="00D23613" w:rsidRDefault="00A14630" w:rsidP="00A14630">
                    <w:pPr>
                      <w:jc w:val="center"/>
                      <w:rPr>
                        <w:rFonts w:ascii="Sakkal Majalla" w:hAnsi="Sakkal Majalla" w:cs="Sakkal Majalla"/>
                        <w:b/>
                        <w:bCs/>
                        <w:sz w:val="30"/>
                        <w:szCs w:val="30"/>
                        <w:rtl/>
                        <w:lang w:bidi="ar-DZ"/>
                      </w:rPr>
                    </w:pPr>
                    <w:r w:rsidRPr="00A14630">
                      <w:rPr>
                        <w:rFonts w:ascii="Sakkal Majalla" w:hAnsi="Sakkal Majalla" w:cs="Sakkal Majalla"/>
                        <w:b/>
                        <w:bCs/>
                        <w:sz w:val="30"/>
                        <w:szCs w:val="30"/>
                        <w:lang w:val="en-US" w:bidi="ar-DZ"/>
                      </w:rPr>
                      <w:t>Ensure the quality of higher education</w:t>
                    </w:r>
                  </w:p>
                  <w:p w:rsidR="00A14630" w:rsidRPr="00A14630" w:rsidRDefault="00A14630" w:rsidP="00A14630">
                    <w:pPr>
                      <w:jc w:val="center"/>
                      <w:rPr>
                        <w:rFonts w:ascii="Sakkal Majalla" w:hAnsi="Sakkal Majalla" w:cs="Sakkal Majalla"/>
                        <w:b/>
                        <w:bCs/>
                        <w:sz w:val="30"/>
                        <w:szCs w:val="30"/>
                        <w:lang w:val="en-US" w:bidi="ar-DZ"/>
                      </w:rPr>
                    </w:pPr>
                  </w:p>
                </w:txbxContent>
              </v:textbox>
            </v:rect>
            <v:rect id="Rectangle 5" o:spid="_x0000_s1130" style="position:absolute;left:6650;top:8126;width:3475;height:34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4FG8AA&#10;AADbAAAADwAAAGRycy9kb3ducmV2LnhtbERPW2vCMBR+H/gfwhF8GWtqKUO7RhFB8GkwJ/h6aE4v&#10;W3MSkli7f788DPb48d3r/WxGMZEPg2UF6ywHQdxYPXCn4Pp5etmACBFZ42iZFPxQgP1u8VRjpe2D&#10;P2i6xE6kEA4VKuhjdJWUoenJYMisI05ca73BmKDvpPb4SOFmlEWev0qDA6eGHh0de2q+L3ej4MtO&#10;rV9307t2N7cpy+3zcGjvSq2W8+ENRKQ5/ov/3GetoEhj05f0A+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4FG8AAAADbAAAADwAAAAAAAAAAAAAAAACYAgAAZHJzL2Rvd25y&#10;ZXYueG1sUEsFBgAAAAAEAAQA9QAAAIUDAAAAAA==&#10;">
              <v:shadow on="t"/>
            </v:rect>
            <v:rect id="Rectangle 6" o:spid="_x0000_s1131" style="position:absolute;left:1364;top:8126;width:3631;height:34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ggMIA&#10;AADbAAAADwAAAGRycy9kb3ducmV2LnhtbESPS4sCMRCE74L/IbSwF9GMIqKzRhFB8LTgA7w2k57H&#10;OumEJI6z/34jLOyxqKqvqM2uN63oyIfGsoLZNANBXFjdcKXgdj1OViBCRNbYWiYFPxRgtx0ONphr&#10;++IzdZdYiQThkKOCOkaXSxmKmgyGqXXEySutNxiT9JXUHl8Jblo5z7KlNNhwWqjR0aGm4nF5GgXf&#10;tiv9rOq+tLu71WKxHjf78qnUx6jff4KI1Mf/8F/7pBXM1/D+kn6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YqCAwgAAANsAAAAPAAAAAAAAAAAAAAAAAJgCAABkcnMvZG93&#10;bnJldi54bWxQSwUGAAAAAAQABAD1AAAAhwMAAAAA&#10;">
              <v:shadow on="t"/>
            </v:rect>
            <v:roundrect id="AutoShape 7" o:spid="_x0000_s1132" style="position:absolute;left:1552;top:8402;width:3240;height:7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qCsAA&#10;AADbAAAADwAAAGRycy9kb3ducmV2LnhtbERPz2vCMBS+D/Y/hDfwNpNNHFs1yhgo3sS6w47P5tkW&#10;m5eapLX615uDsOPH93u+HGwjevKhdqzhbaxAEBfO1Fxq+N2vXj9BhIhssHFMGq4UYLl4fppjZtyF&#10;d9TnsRQphEOGGqoY20zKUFRkMYxdS5y4o/MWY4K+lMbjJYXbRr4r9SEt1pwaKmzpp6LilHdWQ2FU&#10;p/xfv/06TGN+67szy/VZ69HL8D0DEWmI/+KHe2M0TNL6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UqCsAAAADbAAAADwAAAAAAAAAAAAAAAACYAgAAZHJzL2Rvd25y&#10;ZXYueG1sUEsFBgAAAAAEAAQA9QAAAIUDAAAAAA==&#10;">
              <v:textbox>
                <w:txbxContent>
                  <w:p w:rsidR="00A14630" w:rsidRPr="00E56BAA" w:rsidRDefault="00A14630" w:rsidP="00A14630">
                    <w:pPr>
                      <w:jc w:val="center"/>
                      <w:rPr>
                        <w:rFonts w:ascii="Sakkal Majalla" w:hAnsi="Sakkal Majalla" w:cs="Sakkal Majalla"/>
                        <w:sz w:val="30"/>
                        <w:szCs w:val="30"/>
                        <w:lang w:bidi="ar-DZ"/>
                      </w:rPr>
                    </w:pPr>
                    <w:r w:rsidRPr="00D23613">
                      <w:rPr>
                        <w:rFonts w:ascii="Sakkal Majalla" w:hAnsi="Sakkal Majalla" w:cs="Sakkal Majalla"/>
                        <w:sz w:val="30"/>
                        <w:szCs w:val="30"/>
                        <w:lang w:bidi="ar-DZ"/>
                      </w:rPr>
                      <w:t>Competency based recruitment</w:t>
                    </w:r>
                  </w:p>
                </w:txbxContent>
              </v:textbox>
            </v:roundrect>
            <v:roundrect id="AutoShape 8" o:spid="_x0000_s1133" style="position:absolute;left:1552;top:9392;width:3240;height:7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PkcMA&#10;AADbAAAADwAAAGRycy9kb3ducmV2LnhtbESPQWsCMRSE7wX/Q3hCbzWx0qKrUUSo9Fa6evD43Dx3&#10;Fzcva5Jdt/31TaHQ4zAz3zCrzWAb0ZMPtWMN04kCQVw4U3Op4Xh4e5qDCBHZYOOYNHxRgM169LDC&#10;zLg7f1Kfx1IkCIcMNVQxtpmUoajIYpi4ljh5F+ctxiR9KY3He4LbRj4r9Sot1pwWKmxpV1FxzTur&#10;oTCqU/7UfyzOLzH/7rsby/1N68fxsF2CiDTE//Bf+91omE3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PkcMAAADbAAAADwAAAAAAAAAAAAAAAACYAgAAZHJzL2Rv&#10;d25yZXYueG1sUEsFBgAAAAAEAAQA9QAAAIgDAAAAAA==&#10;">
              <v:textbox>
                <w:txbxContent>
                  <w:p w:rsidR="00A14630" w:rsidRPr="00E56BAA" w:rsidRDefault="00A14630" w:rsidP="00A14630">
                    <w:pPr>
                      <w:jc w:val="center"/>
                      <w:rPr>
                        <w:rFonts w:ascii="Sakkal Majalla" w:hAnsi="Sakkal Majalla" w:cs="Sakkal Majalla"/>
                        <w:sz w:val="30"/>
                        <w:szCs w:val="30"/>
                        <w:lang w:bidi="ar-DZ"/>
                      </w:rPr>
                    </w:pPr>
                    <w:r w:rsidRPr="00E61009">
                      <w:rPr>
                        <w:rFonts w:ascii="Sakkal Majalla" w:hAnsi="Sakkal Majalla" w:cs="Sakkal Majalla"/>
                        <w:sz w:val="30"/>
                        <w:szCs w:val="30"/>
                        <w:lang w:bidi="ar-DZ"/>
                      </w:rPr>
                      <w:t>Development of human competencies</w:t>
                    </w:r>
                  </w:p>
                </w:txbxContent>
              </v:textbox>
            </v:roundrect>
            <v:roundrect id="AutoShape 9" o:spid="_x0000_s1134" style="position:absolute;left:1552;top:10417;width:3240;height:7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sR5sMA&#10;AADbAAAADwAAAGRycy9kb3ducmV2LnhtbESPQWsCMRSE74L/ITyhN020VNrVKCJYeitde+jxuXnd&#10;Xbp5WZPsuu2vbwTB4zAz3zDr7WAb0ZMPtWMN85kCQVw4U3Op4fN4mD6DCBHZYOOYNPxSgO1mPFpj&#10;ZtyFP6jPYykShEOGGqoY20zKUFRkMcxcS5y8b+ctxiR9KY3HS4LbRi6UWkqLNaeFClvaV1T85J3V&#10;UBjVKf/Vv7+cnmL+13dnlq9nrR8mw24FItIQ7+Fb+81oeFzA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sR5sMAAADbAAAADwAAAAAAAAAAAAAAAACYAgAAZHJzL2Rv&#10;d25yZXYueG1sUEsFBgAAAAAEAAQA9QAAAIgDAAAAAA==&#10;">
              <v:textbox>
                <w:txbxContent>
                  <w:p w:rsidR="00A14630" w:rsidRPr="00E56BAA" w:rsidRDefault="00A14630" w:rsidP="00A14630">
                    <w:pPr>
                      <w:jc w:val="center"/>
                      <w:rPr>
                        <w:rFonts w:ascii="Sakkal Majalla" w:hAnsi="Sakkal Majalla" w:cs="Sakkal Majalla"/>
                        <w:sz w:val="30"/>
                        <w:szCs w:val="30"/>
                        <w:lang w:bidi="ar-DZ"/>
                      </w:rPr>
                    </w:pPr>
                    <w:r w:rsidRPr="00E61009">
                      <w:rPr>
                        <w:rFonts w:ascii="Sakkal Majalla" w:hAnsi="Sakkal Majalla" w:cs="Sakkal Majalla"/>
                        <w:sz w:val="30"/>
                        <w:szCs w:val="30"/>
                        <w:lang w:bidi="ar-DZ"/>
                      </w:rPr>
                      <w:t>Assessment of human competencies</w:t>
                    </w:r>
                  </w:p>
                </w:txbxContent>
              </v:textbox>
            </v:roundrect>
            <v:roundrect id="AutoShape 10" o:spid="_x0000_s1135" style="position:absolute;left:6726;top:8267;width:3240;height:75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e0fcMA&#10;AADbAAAADwAAAGRycy9kb3ducmV2LnhtbESPQWsCMRSE7wX/Q3iCN02sVOxqFCm0eCtdPfT43Lzu&#10;Lt28rEl23fbXN4LQ4zAz3zCb3WAb0ZMPtWMN85kCQVw4U3Op4XR8na5AhIhssHFMGn4owG47ethg&#10;ZtyVP6jPYykShEOGGqoY20zKUFRkMcxcS5y8L+ctxiR9KY3Ha4LbRj4qtZQWa04LFbb0UlHxnXdW&#10;Q2FUp/xn//58for5b99dWL5dtJ6Mh/0aRKQh/ofv7YPRsFjA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e0fcMAAADbAAAADwAAAAAAAAAAAAAAAACYAgAAZHJzL2Rv&#10;d25yZXYueG1sUEsFBgAAAAAEAAQA9QAAAIgDAAAAAA==&#10;">
              <v:textbox>
                <w:txbxContent>
                  <w:p w:rsidR="00A14630" w:rsidRPr="00E56BAA" w:rsidRDefault="00A14630" w:rsidP="00A14630">
                    <w:pPr>
                      <w:jc w:val="center"/>
                      <w:rPr>
                        <w:rFonts w:ascii="Sakkal Majalla" w:hAnsi="Sakkal Majalla" w:cs="Sakkal Majalla"/>
                        <w:sz w:val="30"/>
                        <w:szCs w:val="30"/>
                        <w:lang w:bidi="ar-DZ"/>
                      </w:rPr>
                    </w:pPr>
                    <w:r w:rsidRPr="00A838C0">
                      <w:rPr>
                        <w:rFonts w:ascii="Sakkal Majalla" w:hAnsi="Sakkal Majalla" w:cs="Sakkal Majalla"/>
                        <w:sz w:val="30"/>
                        <w:szCs w:val="30"/>
                        <w:lang w:bidi="ar-DZ"/>
                      </w:rPr>
                      <w:t>Educational Quality Assurance</w:t>
                    </w:r>
                  </w:p>
                </w:txbxContent>
              </v:textbox>
            </v:roundrect>
            <v:roundrect id="AutoShape 11" o:spid="_x0000_s1136" style="position:absolute;left:6726;top:9470;width:3240;height:7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4sCcQA&#10;AADbAAAADwAAAGRycy9kb3ducmV2LnhtbESPzW7CMBCE75V4B2sr9Vbs/oAgxSBUqVVvqIEDxyVe&#10;kqjxOthOSPv0uBISx9HMfKNZrAbbiJ58qB1reBorEMSFMzWXGnbbj8cZiBCRDTaOScMvBVgtR3cL&#10;zIw78zf1eSxFgnDIUEMVY5tJGYqKLIaxa4mTd3TeYkzSl9J4PCe4beSzUlNpsea0UGFL7xUVP3ln&#10;NRRGdcrv+838MIn5X9+dWH6etH64H9ZvICIN8Ra+tr+MhpdX+P+SfoBc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eLAnEAAAA2wAAAA8AAAAAAAAAAAAAAAAAmAIAAGRycy9k&#10;b3ducmV2LnhtbFBLBQYAAAAABAAEAPUAAACJAwAAAAA=&#10;">
              <v:textbox>
                <w:txbxContent>
                  <w:p w:rsidR="00A14630" w:rsidRPr="00A14630" w:rsidRDefault="00A14630" w:rsidP="00A14630">
                    <w:pPr>
                      <w:jc w:val="center"/>
                      <w:rPr>
                        <w:rFonts w:ascii="Sakkal Majalla" w:hAnsi="Sakkal Majalla" w:cs="Sakkal Majalla"/>
                        <w:sz w:val="30"/>
                        <w:szCs w:val="30"/>
                        <w:lang w:val="en-US" w:bidi="ar-DZ"/>
                      </w:rPr>
                    </w:pPr>
                    <w:r w:rsidRPr="00A14630">
                      <w:rPr>
                        <w:rFonts w:ascii="Sakkal Majalla" w:hAnsi="Sakkal Majalla" w:cs="Sakkal Majalla"/>
                        <w:sz w:val="30"/>
                        <w:szCs w:val="30"/>
                        <w:lang w:val="en-US" w:bidi="ar-DZ"/>
                      </w:rPr>
                      <w:t>Ensure the quality of scientific research</w:t>
                    </w:r>
                  </w:p>
                </w:txbxContent>
              </v:textbox>
            </v:roundrect>
            <v:roundrect id="AutoShape 12" o:spid="_x0000_s1137" style="position:absolute;left:6726;top:10540;width:3240;height:72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KJksMA&#10;AADbAAAADwAAAGRycy9kb3ducmV2LnhtbESPQWsCMRSE74X+h/AEbzWxYqmrUUpB6a249uDxuXnu&#10;Lm5e1iS7bvvrTaHQ4zAz3zCrzWAb0ZMPtWMN04kCQVw4U3Op4euwfXoFESKywcYxafimAJv148MK&#10;M+NuvKc+j6VIEA4ZaqhibDMpQ1GRxTBxLXHyzs5bjEn6UhqPtwS3jXxW6kVarDktVNjSe0XFJe+s&#10;hsKoTvlj/7k4zWP+03dXlrur1uPR8LYEEWmI/+G/9ofRMJv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KJksMAAADbAAAADwAAAAAAAAAAAAAAAACYAgAAZHJzL2Rv&#10;d25yZXYueG1sUEsFBgAAAAAEAAQA9QAAAIgDAAAAAA==&#10;">
              <v:textbox>
                <w:txbxContent>
                  <w:p w:rsidR="00A14630" w:rsidRPr="00A14630" w:rsidRDefault="00A14630" w:rsidP="00A14630">
                    <w:pPr>
                      <w:jc w:val="center"/>
                      <w:rPr>
                        <w:rFonts w:ascii="Sakkal Majalla" w:hAnsi="Sakkal Majalla" w:cs="Sakkal Majalla"/>
                        <w:sz w:val="30"/>
                        <w:szCs w:val="30"/>
                        <w:lang w:val="en-US" w:bidi="ar-DZ"/>
                      </w:rPr>
                    </w:pPr>
                    <w:r w:rsidRPr="00A14630">
                      <w:rPr>
                        <w:rFonts w:ascii="Sakkal Majalla" w:hAnsi="Sakkal Majalla" w:cs="Sakkal Majalla"/>
                        <w:sz w:val="30"/>
                        <w:szCs w:val="30"/>
                        <w:lang w:val="en-US" w:bidi="ar-DZ"/>
                      </w:rPr>
                      <w:t>Ensure the quality of community service</w:t>
                    </w:r>
                  </w:p>
                </w:txbxContent>
              </v:textbox>
            </v:roundrect>
            <v:roundrect id="AutoShape 17" o:spid="_x0000_s1138" style="position:absolute;left:1552;top:12259;width:8310;height:68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eFMQA&#10;AADbAAAADwAAAGRycy9kb3ducmV2LnhtbESP0WrCQBRE3wX/YblCX6RuVNA2dRWxFSs+Gf2AS/aa&#10;TZu9G7LbGP/eFQo+DjNzhlmsOluJlhpfOlYwHiUgiHOnSy4UnE/b1zcQPiBrrByTght5WC37vQWm&#10;2l35SG0WChEh7FNUYEKoUyl9bsiiH7maOHoX11gMUTaF1A1eI9xWcpIkM2mx5LhgsKaNofw3+7MK&#10;Zv7TZbfhrl1P9ge7vczN18/wqNTLoFt/gAjUhWf4v/2tFUzf4fEl/gC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vnhTEAAAA2wAAAA8AAAAAAAAAAAAAAAAAmAIAAGRycy9k&#10;b3ducmV2LnhtbFBLBQYAAAAABAAEAPUAAACJAwAAAAA=&#10;">
              <v:shadow on="t"/>
              <v:textbox>
                <w:txbxContent>
                  <w:p w:rsidR="00A14630" w:rsidRPr="00A14630" w:rsidRDefault="00A14630" w:rsidP="00A14630">
                    <w:pPr>
                      <w:jc w:val="center"/>
                      <w:rPr>
                        <w:rFonts w:ascii="Sakkal Majalla" w:hAnsi="Sakkal Majalla" w:cs="Sakkal Majalla"/>
                        <w:sz w:val="24"/>
                        <w:szCs w:val="24"/>
                        <w:lang w:val="en-US" w:bidi="ar-DZ"/>
                      </w:rPr>
                    </w:pPr>
                    <w:r w:rsidRPr="00A14630">
                      <w:rPr>
                        <w:rFonts w:ascii="Sakkal Majalla" w:hAnsi="Sakkal Majalla" w:cs="Sakkal Majalla"/>
                        <w:sz w:val="24"/>
                        <w:szCs w:val="24"/>
                        <w:lang w:val="en-US" w:bidi="ar-DZ"/>
                      </w:rPr>
                      <w:t>Personal and functional characteristics: gender, age, educational qualification, academic rank, professional experience</w:t>
                    </w:r>
                  </w:p>
                </w:txbxContent>
              </v:textbox>
            </v:roundrect>
            <v:shape id="AutoShape 18" o:spid="_x0000_s1139" type="#_x0000_t32" style="position:absolute;left:8432;top:11664;width:0;height:59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k/Rr4AAADbAAAADwAAAGRycy9kb3ducmV2LnhtbERPTYvCMBC9L/gfwgje1lRx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yT9GvgAAANsAAAAPAAAAAAAAAAAAAAAAAKEC&#10;AABkcnMvZG93bnJldi54bWxQSwUGAAAAAAQABAD5AAAAjAMAAAAA&#10;">
              <v:stroke endarrow="block"/>
            </v:shape>
            <v:shape id="Text Box 19" o:spid="_x0000_s1140" type="#_x0000_t202" style="position:absolute;left:3350;top:11664;width:1645;height:5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ImEcMA&#10;AADbAAAADwAAAGRycy9kb3ducmV2LnhtbESPQYvCMBSE7wv+h/AEb5q6iGg1iigre1lkq6jHZ/Ns&#10;i81LaaJWf71ZEPY4zMw3zHTemFLcqHaFZQX9XgSCOLW64EzBbvvVHYFwHlljaZkUPMjBfNb6mGKs&#10;7Z1/6Zb4TAQIuxgV5N5XsZQuzcmg69mKOHhnWxv0QdaZ1DXeA9yU8jOKhtJgwWEhx4qWOaWX5GoU&#10;uDQa7jeDZH84yTU9x1qvjusfpTrtZjEB4anx/+F3+1srGPTh70v4AXL2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ImEcMAAADbAAAADwAAAAAAAAAAAAAAAACYAgAAZHJzL2Rv&#10;d25yZXYueG1sUEsFBgAAAAAEAAQA9QAAAIgDAAAAAA==&#10;" strokecolor="white [3212]">
              <v:textbox>
                <w:txbxContent>
                  <w:p w:rsidR="00A14630" w:rsidRPr="00AF683D" w:rsidRDefault="00A14630" w:rsidP="00A14630">
                    <w:pPr>
                      <w:rPr>
                        <w:rFonts w:ascii="Sakkal Majalla" w:hAnsi="Sakkal Majalla" w:cs="Sakkal Majalla"/>
                        <w:b/>
                        <w:bCs/>
                        <w:sz w:val="26"/>
                        <w:szCs w:val="26"/>
                        <w:lang w:bidi="ar-DZ"/>
                      </w:rPr>
                    </w:pPr>
                    <w:r w:rsidRPr="0035462E">
                      <w:rPr>
                        <w:rFonts w:ascii="Sakkal Majalla" w:hAnsi="Sakkal Majalla" w:cs="Sakkal Majalla"/>
                        <w:b/>
                        <w:bCs/>
                        <w:sz w:val="20"/>
                        <w:szCs w:val="20"/>
                        <w:lang w:bidi="ar-DZ"/>
                      </w:rPr>
                      <w:t>Hypothesis</w:t>
                    </w:r>
                    <w:r w:rsidRPr="00AF683D">
                      <w:rPr>
                        <w:rFonts w:ascii="Sakkal Majalla" w:hAnsi="Sakkal Majalla" w:cs="Sakkal Majalla"/>
                        <w:b/>
                        <w:bCs/>
                        <w:sz w:val="26"/>
                        <w:szCs w:val="26"/>
                        <w:rtl/>
                        <w:lang w:bidi="ar-DZ"/>
                      </w:rPr>
                      <w:t>4</w:t>
                    </w:r>
                  </w:p>
                </w:txbxContent>
              </v:textbox>
            </v:shape>
            <v:shape id="Text Box 20" o:spid="_x0000_s1141" type="#_x0000_t202" style="position:absolute;left:5088;top:10302;width:1221;height:4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C4ZsUA&#10;AADbAAAADwAAAGRycy9kb3ducmV2LnhtbESPQWvCQBSE70L/w/IEb81GEWmjq5SWihcppiX1+Mw+&#10;k9Ds25Bdk7S/visIHoeZ+YZZbQZTi45aV1lWMI1iEMS51RUXCr4+3x+fQDiPrLG2TAp+ycFm/TBa&#10;YaJtzwfqUl+IAGGXoILS+yaR0uUlGXSRbYiDd7atQR9kW0jdYh/gppazOF5IgxWHhRIbei0p/0kv&#10;RoHL40X2MU+z75Pc0t+z1m/H7V6pyXh4WYLwNPh7+NbeaQXzGVy/hB8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ILhmxQAAANsAAAAPAAAAAAAAAAAAAAAAAJgCAABkcnMv&#10;ZG93bnJldi54bWxQSwUGAAAAAAQABAD1AAAAigMAAAAA&#10;" strokecolor="white [3212]">
              <v:textbox>
                <w:txbxContent>
                  <w:p w:rsidR="00A14630" w:rsidRPr="00AF683D" w:rsidRDefault="00A14630" w:rsidP="00A14630">
                    <w:pPr>
                      <w:rPr>
                        <w:rFonts w:ascii="Sakkal Majalla" w:hAnsi="Sakkal Majalla" w:cs="Sakkal Majalla"/>
                        <w:b/>
                        <w:bCs/>
                        <w:sz w:val="26"/>
                        <w:szCs w:val="26"/>
                        <w:lang w:bidi="ar-DZ"/>
                      </w:rPr>
                    </w:pPr>
                    <w:r w:rsidRPr="0035462E">
                      <w:rPr>
                        <w:rFonts w:ascii="Sakkal Majalla" w:hAnsi="Sakkal Majalla" w:cs="Sakkal Majalla"/>
                        <w:b/>
                        <w:bCs/>
                        <w:sz w:val="20"/>
                        <w:szCs w:val="20"/>
                        <w:lang w:bidi="ar-DZ"/>
                      </w:rPr>
                      <w:t>Hypothesis</w:t>
                    </w:r>
                    <w:r w:rsidRPr="00AF683D">
                      <w:rPr>
                        <w:rFonts w:ascii="Sakkal Majalla" w:hAnsi="Sakkal Majalla" w:cs="Sakkal Majalla"/>
                        <w:b/>
                        <w:bCs/>
                        <w:sz w:val="26"/>
                        <w:szCs w:val="26"/>
                        <w:rtl/>
                        <w:lang w:bidi="ar-DZ"/>
                      </w:rPr>
                      <w:t>3</w:t>
                    </w:r>
                  </w:p>
                </w:txbxContent>
              </v:textbox>
            </v:shape>
            <v:shape id="Text Box 21" o:spid="_x0000_s1142" type="#_x0000_t202" style="position:absolute;left:5088;top:9154;width:1330;height:6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wd/cUA&#10;AADbAAAADwAAAGRycy9kb3ducmV2LnhtbESPQWvCQBSE70L/w/IKvZlNrUhNXUWUhl5ETIv2+Mw+&#10;k9Ds25DdxtRf7wpCj8PMfMPMFr2pRUetqywreI5iEMS51RUXCr4+34evIJxH1lhbJgV/5GAxfxjM&#10;MNH2zDvqMl+IAGGXoILS+yaR0uUlGXSRbYiDd7KtQR9kW0jd4jnATS1HcTyRBisOCyU2tCop/8l+&#10;jQKXx5P9dpztD0eZ0mWq9fo73Sj19Ngv30B46v1/+N7+0ArGL3D7En6A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bB39xQAAANsAAAAPAAAAAAAAAAAAAAAAAJgCAABkcnMv&#10;ZG93bnJldi54bWxQSwUGAAAAAAQABAD1AAAAigMAAAAA&#10;" strokecolor="white [3212]">
              <v:textbox>
                <w:txbxContent>
                  <w:p w:rsidR="00A14630" w:rsidRPr="00AF683D" w:rsidRDefault="00A14630" w:rsidP="00A14630">
                    <w:pPr>
                      <w:rPr>
                        <w:rFonts w:ascii="Sakkal Majalla" w:hAnsi="Sakkal Majalla" w:cs="Sakkal Majalla"/>
                        <w:b/>
                        <w:bCs/>
                        <w:sz w:val="26"/>
                        <w:szCs w:val="26"/>
                        <w:lang w:bidi="ar-DZ"/>
                      </w:rPr>
                    </w:pPr>
                    <w:r w:rsidRPr="0035462E">
                      <w:rPr>
                        <w:rFonts w:ascii="Sakkal Majalla" w:hAnsi="Sakkal Majalla" w:cs="Sakkal Majalla"/>
                        <w:b/>
                        <w:bCs/>
                        <w:lang w:bidi="ar-DZ"/>
                      </w:rPr>
                      <w:t>Hypothesis</w:t>
                    </w:r>
                    <w:r w:rsidRPr="00AF683D">
                      <w:rPr>
                        <w:rFonts w:ascii="Sakkal Majalla" w:hAnsi="Sakkal Majalla" w:cs="Sakkal Majalla"/>
                        <w:b/>
                        <w:bCs/>
                        <w:sz w:val="26"/>
                        <w:szCs w:val="26"/>
                        <w:rtl/>
                        <w:lang w:bidi="ar-DZ"/>
                      </w:rPr>
                      <w:t>2</w:t>
                    </w:r>
                  </w:p>
                </w:txbxContent>
              </v:textbox>
            </v:shape>
            <v:shape id="Text Box 22" o:spid="_x0000_s1143" type="#_x0000_t202" style="position:absolute;left:5088;top:8267;width:1221;height:4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WFicUA&#10;AADbAAAADwAAAGRycy9kb3ducmV2LnhtbESPQWvCQBSE74L/YXlCb3VTCVKjm1BaFC9SjJL2+My+&#10;JqHZtyG71bS/visIHoeZ+YZZZYNpxZl611hW8DSNQBCXVjdcKTge1o/PIJxH1thaJgW/5CBLx6MV&#10;JtpeeE/n3FciQNglqKD2vkukdGVNBt3UdsTB+7K9QR9kX0nd4yXATStnUTSXBhsOCzV29FpT+Z3/&#10;GAWujObFe5wXHye5ob+F1m+fm51SD5PhZQnC0+Dv4Vt7qxXEMVy/hB8g0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hYWJxQAAANsAAAAPAAAAAAAAAAAAAAAAAJgCAABkcnMv&#10;ZG93bnJldi54bWxQSwUGAAAAAAQABAD1AAAAigMAAAAA&#10;" strokecolor="white [3212]">
              <v:textbox>
                <w:txbxContent>
                  <w:p w:rsidR="00A14630" w:rsidRPr="0035462E" w:rsidRDefault="00A14630" w:rsidP="00A14630">
                    <w:pPr>
                      <w:rPr>
                        <w:rFonts w:ascii="Sakkal Majalla" w:hAnsi="Sakkal Majalla" w:cs="Sakkal Majalla"/>
                        <w:b/>
                        <w:bCs/>
                        <w:lang w:bidi="ar-DZ"/>
                      </w:rPr>
                    </w:pPr>
                    <w:r w:rsidRPr="0035462E">
                      <w:rPr>
                        <w:rFonts w:ascii="Sakkal Majalla" w:hAnsi="Sakkal Majalla" w:cs="Sakkal Majalla"/>
                        <w:b/>
                        <w:bCs/>
                        <w:sz w:val="20"/>
                        <w:szCs w:val="20"/>
                        <w:lang w:bidi="ar-DZ"/>
                      </w:rPr>
                      <w:t>Hypothesis</w:t>
                    </w:r>
                    <w:r w:rsidRPr="0035462E">
                      <w:rPr>
                        <w:rFonts w:ascii="Sakkal Majalla" w:hAnsi="Sakkal Majalla" w:cs="Sakkal Majalla"/>
                        <w:b/>
                        <w:bCs/>
                        <w:rtl/>
                        <w:lang w:bidi="ar-DZ"/>
                      </w:rPr>
                      <w:t>1</w:t>
                    </w:r>
                  </w:p>
                </w:txbxContent>
              </v:textbox>
            </v:shape>
            <v:shape id="_x0000_s1144" type="#_x0000_t32" style="position:absolute;left:4792;top:8752;width:1858;height:0" o:connectortype="straight">
              <v:stroke endarrow="block"/>
            </v:shape>
            <v:shape id="_x0000_s1145" type="#_x0000_t32" style="position:absolute;left:4792;top:9754;width:1858;height:0" o:connectortype="straight">
              <v:stroke endarrow="block"/>
            </v:shape>
            <v:shape id="_x0000_s1146" type="#_x0000_t32" style="position:absolute;left:4792;top:10845;width:1858;height:30" o:connectortype="straight">
              <v:stroke endarrow="block"/>
            </v:shape>
          </v:group>
        </w:pict>
      </w:r>
    </w:p>
    <w:p w:rsidR="00A14630" w:rsidRPr="00CC10F4" w:rsidRDefault="00A14630" w:rsidP="00A14630">
      <w:pPr>
        <w:rPr>
          <w:lang w:val="en-US"/>
        </w:rPr>
      </w:pPr>
      <w:r w:rsidRPr="00CC10F4">
        <w:rPr>
          <w:lang w:val="en-US"/>
        </w:rPr>
        <w:t> </w:t>
      </w: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CC10F4" w:rsidRDefault="00A14630" w:rsidP="00A14630">
      <w:pPr>
        <w:rPr>
          <w:lang w:val="en-US"/>
        </w:rPr>
      </w:pPr>
    </w:p>
    <w:p w:rsidR="00A14630" w:rsidRPr="00A14630" w:rsidRDefault="00A14630" w:rsidP="00A14630">
      <w:pPr>
        <w:jc w:val="center"/>
        <w:rPr>
          <w:lang w:val="en-US"/>
        </w:rPr>
      </w:pPr>
      <w:r w:rsidRPr="00A14630">
        <w:rPr>
          <w:b/>
          <w:bCs/>
          <w:lang w:val="en-US"/>
        </w:rPr>
        <w:t>Source</w:t>
      </w:r>
      <w:r w:rsidRPr="00A14630">
        <w:rPr>
          <w:lang w:val="en-US"/>
        </w:rPr>
        <w:t>: Prepared based on the theoretical framework of the study and previous studies.</w:t>
      </w:r>
    </w:p>
    <w:p w:rsidR="00A14630" w:rsidRPr="00A14630" w:rsidRDefault="00A14630" w:rsidP="00A14630">
      <w:pPr>
        <w:jc w:val="both"/>
        <w:rPr>
          <w:lang w:val="en-US"/>
        </w:rPr>
      </w:pPr>
      <w:r w:rsidRPr="00A14630">
        <w:rPr>
          <w:lang w:val="en-US"/>
        </w:rPr>
        <w:t xml:space="preserve">          The study model relates the functions of human competency management as an independent variable, and ensuring the quality of higher education as a dependent variable. For the independent variable, the main functions of human competency management are: Recruitment based on competencies is to attract candidates who possess the competencies, skills and personal qualities necessary to fill a vacant position in the organization, and select the best of them to meet the requirements of the job,</w:t>
      </w:r>
      <w:r w:rsidRPr="00D742F5">
        <w:rPr>
          <w:rFonts w:cs="Arial"/>
          <w:b/>
          <w:bCs/>
          <w:rtl/>
        </w:rPr>
        <w:t> </w:t>
      </w:r>
      <w:r w:rsidRPr="00A14630">
        <w:rPr>
          <w:lang w:val="en-US"/>
        </w:rPr>
        <w:t>Developing human competencies, which are planned and implemented efforts to develop skills, and rationalize the behaviors of individuals working in the institution to maximize the effectiveness of their performance and self-achievement through the achievement of their personal goals, and their contribution to the achievement of the goals of the institution</w:t>
      </w:r>
      <w:r w:rsidRPr="005A5901">
        <w:rPr>
          <w:rFonts w:cs="Arial"/>
          <w:rtl/>
        </w:rPr>
        <w:t>,</w:t>
      </w:r>
      <w:r w:rsidRPr="00A14630">
        <w:rPr>
          <w:rFonts w:cs="Arial"/>
          <w:lang w:val="en-US"/>
        </w:rPr>
        <w:t xml:space="preserve"> </w:t>
      </w:r>
      <w:r w:rsidRPr="00A14630">
        <w:rPr>
          <w:lang w:val="en-US"/>
        </w:rPr>
        <w:t xml:space="preserve">Assess human competencies, ie the extent of achieving the target performance standards and standards, and identify the </w:t>
      </w:r>
      <w:r w:rsidRPr="00A14630">
        <w:rPr>
          <w:lang w:val="en-US"/>
        </w:rPr>
        <w:lastRenderedPageBreak/>
        <w:t>strengths and maximize, and also identify the deficiencies and weaknesses in the performance of human competencies and the organization as a whole and try to remedy</w:t>
      </w:r>
      <w:r w:rsidRPr="00A14630">
        <w:rPr>
          <w:rFonts w:cs="Arial"/>
          <w:lang w:val="en-US"/>
        </w:rPr>
        <w:t>,</w:t>
      </w:r>
      <w:r w:rsidRPr="00A14630">
        <w:rPr>
          <w:lang w:val="en-US"/>
        </w:rPr>
        <w:t xml:space="preserve">The dependent variable is represented by three dimensions </w:t>
      </w:r>
      <w:r w:rsidRPr="005A5901">
        <w:rPr>
          <w:rFonts w:cs="Arial"/>
          <w:rtl/>
        </w:rPr>
        <w:t>:</w:t>
      </w:r>
      <w:r w:rsidRPr="00A14630">
        <w:rPr>
          <w:lang w:val="en-US"/>
        </w:rPr>
        <w:t>Ensuring the quality of the educational process, which reflects the quality of the educational services provided by the university with its various components, focusing on the teaching staff</w:t>
      </w:r>
      <w:r w:rsidRPr="005A5901">
        <w:rPr>
          <w:rFonts w:cs="Arial"/>
          <w:rtl/>
        </w:rPr>
        <w:t>.</w:t>
      </w:r>
      <w:r w:rsidRPr="00A14630">
        <w:rPr>
          <w:lang w:val="en-US"/>
        </w:rPr>
        <w:t>To ensure the quality of scientific research, which represents an activity aimed at solving problems and making generalizations after careful exploration of gathering facts related to the phenomenon to be studied, Ensure the quality of community service, ie the commitment of higher education institutions towards the society in which they work within the realization of the priorities of social responsibility</w:t>
      </w:r>
      <w:r w:rsidRPr="005A5901">
        <w:rPr>
          <w:rFonts w:cs="Arial"/>
          <w:rtl/>
        </w:rPr>
        <w:t>.</w:t>
      </w:r>
    </w:p>
    <w:p w:rsidR="00A14630" w:rsidRPr="00A14630" w:rsidRDefault="00A14630" w:rsidP="00A14630">
      <w:pPr>
        <w:rPr>
          <w:lang w:val="en-US"/>
        </w:rPr>
      </w:pPr>
      <w:r w:rsidRPr="00A14630">
        <w:rPr>
          <w:rFonts w:cs="Arial"/>
          <w:lang w:val="en-US"/>
        </w:rPr>
        <w:t xml:space="preserve">4. </w:t>
      </w:r>
      <w:r w:rsidRPr="00A14630">
        <w:rPr>
          <w:b/>
          <w:bCs/>
          <w:lang w:val="en-US"/>
        </w:rPr>
        <w:t>General design of the study</w:t>
      </w:r>
      <w:r w:rsidRPr="00D742F5">
        <w:rPr>
          <w:rFonts w:cs="Arial"/>
          <w:b/>
          <w:bCs/>
          <w:rtl/>
        </w:rPr>
        <w:t>:</w:t>
      </w:r>
    </w:p>
    <w:p w:rsidR="00A14630" w:rsidRPr="00A14630" w:rsidRDefault="00A14630" w:rsidP="00A14630">
      <w:pPr>
        <w:rPr>
          <w:lang w:val="en-US"/>
        </w:rPr>
      </w:pPr>
      <w:r w:rsidRPr="00A14630">
        <w:rPr>
          <w:lang w:val="en-US"/>
        </w:rPr>
        <w:t xml:space="preserve">          The figure below shows the structural design from the introduction to the chapters to the conclusion and its place in the study.</w:t>
      </w:r>
    </w:p>
    <w:p w:rsidR="00A14630" w:rsidRPr="00A14630" w:rsidRDefault="0040204A" w:rsidP="00A14630">
      <w:pPr>
        <w:jc w:val="center"/>
        <w:rPr>
          <w:rFonts w:ascii="Sakkal Majalla" w:eastAsia="Times New Roman" w:hAnsi="Sakkal Majalla" w:cs="Sakkal Majalla"/>
          <w:sz w:val="31"/>
          <w:szCs w:val="31"/>
          <w:lang w:val="en-US" w:eastAsia="fr-FR" w:bidi="ar-DZ"/>
        </w:rPr>
      </w:pPr>
      <w:r>
        <w:rPr>
          <w:rFonts w:ascii="Sakkal Majalla" w:eastAsia="Times New Roman" w:hAnsi="Sakkal Majalla" w:cs="Sakkal Majalla"/>
          <w:noProof/>
          <w:sz w:val="31"/>
          <w:szCs w:val="31"/>
          <w:lang w:eastAsia="fr-FR"/>
        </w:rPr>
        <w:pict>
          <v:group id="_x0000_s1148" style="position:absolute;left:0;text-align:left;margin-left:-.1pt;margin-top:18.5pt;width:486.4pt;height:467.2pt;z-index:251684864" coordorigin="900,6818" coordsize="9728,9344">
            <v:rect id="Rectangle 26" o:spid="_x0000_s1149" style="position:absolute;left:900;top:6818;width:9728;height:93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skjcMA&#10;AADaAAAADwAAAGRycy9kb3ducmV2LnhtbESPzWrDMBCE74W8g9hALiWRY0xJ3CghBAo9FeoWel2s&#10;9U9jrYSk2M7bV4VCj8PMfMMcTrMZxEg+9JYVbDcZCOLa6p5bBZ8fL+sdiBCRNQ6WScGdApyOi4cD&#10;ltpO/E5jFVuRIBxKVNDF6EopQ92RwbCxjjh5jfUGY5K+ldrjlOBmkHmWPUmDPaeFDh1dOqqv1c0o&#10;+LZj47ft+Kbdl9sVxf6xPzc3pVbL+fwMItIc/8N/7VetIIffK+kG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skjcMAAADaAAAADwAAAAAAAAAAAAAAAACYAgAAZHJzL2Rv&#10;d25yZXYueG1sUEsFBgAAAAAEAAQA9QAAAIgDAAAAAA==&#10;">
              <v:shadow on="t"/>
            </v:rect>
            <v:roundrect id="AutoShape 30" o:spid="_x0000_s1150" style="position:absolute;left:5642;top:11180;width:3061;height:67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WEgcIA&#10;AADaAAAADwAAAGRycy9kb3ducmV2LnhtbESPQWvCQBSE74X+h+UVemt2K1Ta6CpSsPQmpj30+Jp9&#10;JsHs27i7idFf7wqCx2FmvmHmy9G2YiAfGscaXjMFgrh0puFKw+/P+uUdRIjIBlvHpOFEAZaLx4c5&#10;5sYdeUtDESuRIBxy1FDH2OVShrImiyFzHXHyds5bjEn6ShqPxwS3rZwoNZUWG04LNXb0WVO5L3qr&#10;oTSqV/5v2Hz8v8XiPPQHll8HrZ+fxtUMRKQx3sO39rfRMIXrlXQD5O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tYSBwgAAANoAAAAPAAAAAAAAAAAAAAAAAJgCAABkcnMvZG93&#10;bnJldi54bWxQSwUGAAAAAAQABAD1AAAAhwMAAAAA&#10;">
              <v:textbox>
                <w:txbxContent>
                  <w:p w:rsidR="00A14630" w:rsidRPr="00A14630" w:rsidRDefault="00A14630" w:rsidP="00A14630">
                    <w:pPr>
                      <w:jc w:val="center"/>
                      <w:rPr>
                        <w:rFonts w:cs="Sakkal Majalla"/>
                        <w:sz w:val="20"/>
                        <w:szCs w:val="20"/>
                        <w:lang w:val="en-US" w:bidi="ar-DZ"/>
                      </w:rPr>
                    </w:pPr>
                    <w:r w:rsidRPr="00A14630">
                      <w:rPr>
                        <w:rFonts w:cs="Sakkal Majalla"/>
                        <w:sz w:val="20"/>
                        <w:szCs w:val="20"/>
                        <w:shd w:val="clear" w:color="auto" w:fill="A6A6A6" w:themeFill="background1" w:themeFillShade="A6"/>
                        <w:lang w:val="en-US" w:bidi="ar-DZ"/>
                      </w:rPr>
                      <w:t>Chapter 3</w:t>
                    </w:r>
                    <w:r w:rsidRPr="00A14630">
                      <w:rPr>
                        <w:rFonts w:cs="Sakkal Majalla"/>
                        <w:sz w:val="20"/>
                        <w:szCs w:val="20"/>
                        <w:lang w:val="en-US" w:bidi="ar-DZ"/>
                      </w:rPr>
                      <w:t>: Quality assurance in higher education institutions</w:t>
                    </w:r>
                  </w:p>
                </w:txbxContent>
              </v:textbox>
            </v:roundrect>
            <v:roundrect id="AutoShape 31" o:spid="_x0000_s1151" style="position:absolute;left:5550;top:13038;width:3346;height:66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9U1MQA&#10;AADaAAAADwAAAGRycy9kb3ducmV2LnhtbESPwWrDMBBE74X+g9hAL6GRm4NTnCjBtDFN6SluP2Cx&#10;NpYTa2UsxbH/PioUehxm5g2z2Y22FQP1vnGs4GWRgCCunG64VvDzXTy/gvABWWPrmBRM5GG3fXzY&#10;YKbdjY80lKEWEcI+QwUmhC6T0leGLPqF64ijd3K9xRBlX0vd4y3CbSuXSZJKiw3HBYMdvRmqLuXV&#10;Kkj9uyun+ceQLz+/bHFamf15flTqaTbmaxCBxvAf/msftIIV/F6JN0B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vVNTEAAAA2gAAAA8AAAAAAAAAAAAAAAAAmAIAAGRycy9k&#10;b3ducmV2LnhtbFBLBQYAAAAABAAEAPUAAACJAwAAAAA=&#10;">
              <v:shadow on="t"/>
              <v:textbox>
                <w:txbxContent>
                  <w:p w:rsidR="00A14630" w:rsidRPr="00A14630" w:rsidRDefault="00A14630" w:rsidP="00A14630">
                    <w:pPr>
                      <w:jc w:val="center"/>
                      <w:rPr>
                        <w:rFonts w:cs="Sakkal Majalla"/>
                        <w:sz w:val="20"/>
                        <w:szCs w:val="20"/>
                        <w:lang w:val="en-US" w:bidi="ar-DZ"/>
                      </w:rPr>
                    </w:pPr>
                    <w:r w:rsidRPr="00A14630">
                      <w:rPr>
                        <w:rFonts w:cs="Sakkal Majalla"/>
                        <w:sz w:val="20"/>
                        <w:szCs w:val="20"/>
                        <w:shd w:val="clear" w:color="auto" w:fill="A6A6A6" w:themeFill="background1" w:themeFillShade="A6"/>
                        <w:lang w:val="en-US" w:bidi="ar-DZ"/>
                      </w:rPr>
                      <w:t>Chapter 4</w:t>
                    </w:r>
                    <w:r w:rsidRPr="00A14630">
                      <w:rPr>
                        <w:rFonts w:cs="Sakkal Majalla"/>
                        <w:sz w:val="20"/>
                        <w:szCs w:val="20"/>
                        <w:lang w:val="en-US" w:bidi="ar-DZ"/>
                      </w:rPr>
                      <w:t>: Field Study and Hypothesis Study Framework</w:t>
                    </w:r>
                  </w:p>
                </w:txbxContent>
              </v:textbox>
            </v:roundrect>
            <v:rect id="Rectangle 32" o:spid="_x0000_s1152" style="position:absolute;left:3565;top:9205;width:6979;height:3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MTZ78A&#10;AADaAAAADwAAAGRycy9kb3ducmV2LnhtbERPyWrDMBC9B/oPYgq9hEZOMcV1ooRQKPQUqBvIdbDG&#10;S2qNhCQv/fvqEOjx8fb9cTGDmMiH3rKC7SYDQVxb3XOr4PL98VyACBFZ42CZFPxSgOPhYbXHUtuZ&#10;v2iqYitSCIcSFXQxulLKUHdkMGysI05cY73BmKBvpfY4p3AzyJcse5UGe04NHTp676j+qUaj4Gan&#10;xm/b6azd1RV5/rbuT82o1NPjctqBiLTEf/Hd/akVpK3pSroB8vA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kxNnvwAAANoAAAAPAAAAAAAAAAAAAAAAAJgCAABkcnMvZG93bnJl&#10;di54bWxQSwUGAAAAAAQABAD1AAAAhAMAAAAA&#10;">
              <v:shadow on="t"/>
              <v:textbox>
                <w:txbxContent>
                  <w:p w:rsidR="00A14630" w:rsidRPr="00A14630" w:rsidRDefault="00A14630" w:rsidP="00A14630">
                    <w:pPr>
                      <w:jc w:val="center"/>
                      <w:rPr>
                        <w:rFonts w:ascii="Calibri" w:hAnsi="Calibri" w:cs="Sakkal Majalla"/>
                        <w:sz w:val="20"/>
                        <w:szCs w:val="20"/>
                        <w:lang w:val="en-US" w:bidi="ar-DZ"/>
                      </w:rPr>
                    </w:pPr>
                    <w:r w:rsidRPr="00A14630">
                      <w:rPr>
                        <w:rFonts w:ascii="Calibri" w:hAnsi="Calibri" w:cs="Sakkal Majalla"/>
                        <w:sz w:val="20"/>
                        <w:szCs w:val="20"/>
                        <w:lang w:val="en-US" w:bidi="ar-DZ"/>
                      </w:rPr>
                      <w:t>Theoretical concepts of human competencies and their management</w:t>
                    </w:r>
                  </w:p>
                </w:txbxContent>
              </v:textbox>
            </v:rect>
            <v:rect id="Rectangle 33" o:spid="_x0000_s1153" style="position:absolute;left:3380;top:10596;width:7164;height:4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2/MIA&#10;AADaAAAADwAAAGRycy9kb3ducmV2LnhtbESPS2vDMBCE74H+B7GFXkIjp4Riu1FCKBR6KjQN5LpY&#10;60dirYQkP/rvq0Igx2FmvmG2+9n0YiQfOssK1qsMBHFldceNgtPPx3MOIkRkjb1lUvBLAfa7h8UW&#10;S20n/qbxGBuRIBxKVNDG6EopQ9WSwbCyjjh5tfUGY5K+kdrjlOCmly9Z9ioNdpwWWnT03lJ1PQ5G&#10;wcWOtV8345d2Z5dvNsWyO9SDUk+P8+ENRKQ53sO39qdWUMD/lXQD5O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37b8wgAAANoAAAAPAAAAAAAAAAAAAAAAAJgCAABkcnMvZG93&#10;bnJldi54bWxQSwUGAAAAAAQABAD1AAAAhwMAAAAA&#10;">
              <v:shadow on="t"/>
              <v:textbox>
                <w:txbxContent>
                  <w:p w:rsidR="00A14630" w:rsidRPr="00A14630" w:rsidRDefault="00A14630" w:rsidP="00A14630">
                    <w:pPr>
                      <w:jc w:val="center"/>
                      <w:rPr>
                        <w:rFonts w:cs="Sakkal Majalla"/>
                        <w:sz w:val="18"/>
                        <w:szCs w:val="18"/>
                        <w:lang w:val="en-US" w:bidi="ar-DZ"/>
                      </w:rPr>
                    </w:pPr>
                    <w:r w:rsidRPr="00A14630">
                      <w:rPr>
                        <w:rFonts w:cs="Sakkal Majalla"/>
                        <w:sz w:val="18"/>
                        <w:szCs w:val="18"/>
                        <w:lang w:val="en-US" w:bidi="ar-DZ"/>
                      </w:rPr>
                      <w:t>Theoretical concepts of recruitment, development and evaluation based on competencies</w:t>
                    </w:r>
                  </w:p>
                  <w:p w:rsidR="00A14630" w:rsidRPr="00A14630" w:rsidRDefault="00A14630" w:rsidP="00A14630">
                    <w:pPr>
                      <w:jc w:val="center"/>
                      <w:rPr>
                        <w:rFonts w:cs="Sakkal Majalla"/>
                        <w:sz w:val="18"/>
                        <w:szCs w:val="18"/>
                        <w:lang w:val="en-US" w:bidi="ar-DZ"/>
                      </w:rPr>
                    </w:pPr>
                  </w:p>
                </w:txbxContent>
              </v:textbox>
            </v:rect>
            <v:rect id="Rectangle 34" o:spid="_x0000_s1154" style="position:absolute;left:3380;top:11989;width:7164;height:9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DoMMA&#10;AADbAAAADwAAAGRycy9kb3ducmV2LnhtbESPT2sCMRDF7wW/QxjBS9GsIkVXo4hQ6KlQW+h12Mz+&#10;0c0kJHHdfvvOodDbDO/Ne7/ZH0fXq4Fi6jwbWC4KUMSVtx03Br4+X+cbUCkjW+w9k4EfSnA8TJ72&#10;WFr/4A8aLrlREsKpRANtzqHUOlUtOUwLH4hFq310mGWNjbYRHxLuer0qihftsGNpaDHQuaXqdrk7&#10;A1c/1HHZDO82fIfNer197k713ZjZdDztQGUa87/57/rNCr7Qyy8ygD7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TDoMMAAADbAAAADwAAAAAAAAAAAAAAAACYAgAAZHJzL2Rv&#10;d25yZXYueG1sUEsFBgAAAAAEAAQA9QAAAIgDAAAAAA==&#10;">
              <v:shadow on="t"/>
              <v:textbox>
                <w:txbxContent>
                  <w:p w:rsidR="00A14630" w:rsidRPr="00A14630" w:rsidRDefault="00A14630" w:rsidP="00A14630">
                    <w:pPr>
                      <w:jc w:val="center"/>
                      <w:rPr>
                        <w:rFonts w:ascii="Calibri" w:hAnsi="Calibri" w:cs="Sakkal Majalla"/>
                        <w:sz w:val="20"/>
                        <w:szCs w:val="20"/>
                        <w:lang w:val="en-US" w:bidi="ar-DZ"/>
                      </w:rPr>
                    </w:pPr>
                    <w:r w:rsidRPr="00A14630">
                      <w:rPr>
                        <w:rFonts w:ascii="Calibri" w:hAnsi="Calibri" w:cs="Sakkal Majalla"/>
                        <w:sz w:val="20"/>
                        <w:szCs w:val="20"/>
                        <w:lang w:val="en-US" w:bidi="ar-DZ"/>
                      </w:rPr>
                      <w:t>Theoretical concepts of quality and quality assurance in higher education institutions through quality assurance: the educational process, scientific research, and community service</w:t>
                    </w:r>
                  </w:p>
                </w:txbxContent>
              </v:textbox>
            </v:rect>
            <v:rect id="Rectangle 35" o:spid="_x0000_s1155" style="position:absolute;left:3380;top:13837;width:7164;height:6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mO8AA&#10;AADbAAAADwAAAGRycy9kb3ducmV2LnhtbERPS2sCMRC+F/wPYYReimZXpOhqFBEET4VaweuwmX3o&#10;ZhKSuG7/fVMQvM3H95z1djCd6MmH1rKCfJqBIC6tbrlWcP45TBYgQkTW2FkmBb8UYLsZva2x0PbB&#10;39SfYi1SCIcCFTQxukLKUDZkMEytI05cZb3BmKCvpfb4SOGmk7Ms+5QGW04NDTraN1TeTnej4Gr7&#10;yud1/6XdxS3m8+VHu6vuSr2Ph90KRKQhvsRP91Gn+Tn8/5IO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HhmO8AAAADbAAAADwAAAAAAAAAAAAAAAACYAgAAZHJzL2Rvd25y&#10;ZXYueG1sUEsFBgAAAAAEAAQA9QAAAIUDAAAAAA==&#10;">
              <v:shadow on="t"/>
              <v:textbox>
                <w:txbxContent>
                  <w:p w:rsidR="00A14630" w:rsidRPr="00A14630" w:rsidRDefault="00A14630" w:rsidP="00A14630">
                    <w:pPr>
                      <w:jc w:val="center"/>
                      <w:rPr>
                        <w:rFonts w:ascii="Calibri" w:hAnsi="Calibri" w:cs="Sakkal Majalla"/>
                        <w:sz w:val="20"/>
                        <w:szCs w:val="20"/>
                        <w:lang w:val="en-US" w:bidi="ar-DZ"/>
                      </w:rPr>
                    </w:pPr>
                    <w:r w:rsidRPr="00A14630">
                      <w:rPr>
                        <w:rFonts w:ascii="Calibri" w:hAnsi="Calibri" w:cs="Sakkal Majalla"/>
                        <w:sz w:val="20"/>
                        <w:szCs w:val="20"/>
                        <w:lang w:val="en-US" w:bidi="ar-DZ"/>
                      </w:rPr>
                      <w:t>Conducting a field study by identifying the reality of quality assurance in Algerian higher education institutions, analyzing field study data and testing hypotheses</w:t>
                    </w:r>
                  </w:p>
                </w:txbxContent>
              </v:textbox>
            </v:rect>
            <v:roundrect id="AutoShape 27" o:spid="_x0000_s1156" style="position:absolute;left:1219;top:6923;width:3764;height:168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RS18MA&#10;AADaAAAADwAAAGRycy9kb3ducmV2LnhtbESP0WrCQBRE34X+w3ILvohuakFLzEakrWjxydQPuGSv&#10;2djs3ZDdxvj3XaHg4zAzZ5hsPdhG9NT52rGCl1kCgrh0uuZKwel7O30D4QOyxsYxKbiRh3X+NMow&#10;1e7KR+qLUIkIYZ+iAhNCm0rpS0MW/cy1xNE7u85iiLKrpO7wGuG2kfMkWUiLNccFgy29Gyp/il+r&#10;YOE/XHGb7PrN/Otgt+el+bxMjkqNn4fNCkSgITzC/+29VvAK9yvxBs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9RS18MAAADaAAAADwAAAAAAAAAAAAAAAACYAgAAZHJzL2Rv&#10;d25yZXYueG1sUEsFBgAAAAAEAAQA9QAAAIgDAAAAAA==&#10;" fillcolor="white [3212]">
              <v:shadow on="t"/>
              <v:textbox>
                <w:txbxContent>
                  <w:p w:rsidR="00A14630" w:rsidRPr="0024161B" w:rsidRDefault="00A14630" w:rsidP="00A14630">
                    <w:pPr>
                      <w:spacing w:line="240" w:lineRule="auto"/>
                      <w:rPr>
                        <w:rFonts w:ascii="Calibri" w:hAnsi="Calibri" w:cs="Sakkal Majalla"/>
                        <w:b/>
                        <w:bCs/>
                        <w:sz w:val="20"/>
                        <w:szCs w:val="20"/>
                        <w:shd w:val="clear" w:color="auto" w:fill="D9D9D9"/>
                        <w:lang w:bidi="ar-DZ"/>
                      </w:rPr>
                    </w:pPr>
                    <w:r w:rsidRPr="0024161B">
                      <w:rPr>
                        <w:rFonts w:ascii="Calibri" w:hAnsi="Calibri" w:cs="Sakkal Majalla"/>
                        <w:b/>
                        <w:bCs/>
                        <w:sz w:val="20"/>
                        <w:szCs w:val="20"/>
                        <w:shd w:val="clear" w:color="auto" w:fill="D9D9D9"/>
                        <w:lang w:bidi="ar-DZ"/>
                      </w:rPr>
                      <w:t>Introduction</w:t>
                    </w:r>
                  </w:p>
                  <w:p w:rsidR="00A14630" w:rsidRPr="005634C4" w:rsidRDefault="00A14630" w:rsidP="00A14630">
                    <w:pPr>
                      <w:numPr>
                        <w:ilvl w:val="0"/>
                        <w:numId w:val="4"/>
                      </w:numPr>
                      <w:spacing w:after="0" w:line="240" w:lineRule="auto"/>
                      <w:rPr>
                        <w:rFonts w:ascii="Calibri" w:hAnsi="Calibri" w:cs="Sakkal Majalla"/>
                        <w:sz w:val="20"/>
                        <w:szCs w:val="20"/>
                        <w:lang w:bidi="ar-DZ"/>
                      </w:rPr>
                    </w:pPr>
                    <w:r w:rsidRPr="005634C4">
                      <w:rPr>
                        <w:rFonts w:ascii="Calibri" w:hAnsi="Calibri" w:cs="Sakkal Majalla"/>
                        <w:sz w:val="20"/>
                        <w:szCs w:val="20"/>
                        <w:lang w:bidi="ar-DZ"/>
                      </w:rPr>
                      <w:t>Submit a problematic study</w:t>
                    </w:r>
                  </w:p>
                  <w:p w:rsidR="00A14630" w:rsidRPr="005634C4" w:rsidRDefault="00A14630" w:rsidP="00A14630">
                    <w:pPr>
                      <w:numPr>
                        <w:ilvl w:val="0"/>
                        <w:numId w:val="4"/>
                      </w:numPr>
                      <w:spacing w:after="0" w:line="240" w:lineRule="auto"/>
                      <w:rPr>
                        <w:rFonts w:ascii="Calibri" w:hAnsi="Calibri" w:cs="Sakkal Majalla"/>
                        <w:sz w:val="20"/>
                        <w:szCs w:val="20"/>
                        <w:lang w:bidi="ar-DZ"/>
                      </w:rPr>
                    </w:pPr>
                    <w:r w:rsidRPr="005634C4">
                      <w:rPr>
                        <w:rFonts w:ascii="Calibri" w:hAnsi="Calibri" w:cs="Sakkal Majalla"/>
                        <w:sz w:val="20"/>
                        <w:szCs w:val="20"/>
                        <w:lang w:bidi="ar-DZ"/>
                      </w:rPr>
                      <w:t>Study structure and research plan</w:t>
                    </w:r>
                  </w:p>
                  <w:p w:rsidR="00A14630" w:rsidRPr="00A14630" w:rsidRDefault="00A14630" w:rsidP="00A14630">
                    <w:pPr>
                      <w:numPr>
                        <w:ilvl w:val="0"/>
                        <w:numId w:val="4"/>
                      </w:numPr>
                      <w:spacing w:after="0" w:line="240" w:lineRule="auto"/>
                      <w:rPr>
                        <w:rFonts w:ascii="Calibri" w:hAnsi="Calibri" w:cs="Sakkal Majalla"/>
                        <w:sz w:val="20"/>
                        <w:szCs w:val="20"/>
                        <w:lang w:val="en-US" w:bidi="ar-DZ"/>
                      </w:rPr>
                    </w:pPr>
                    <w:r w:rsidRPr="00A14630">
                      <w:rPr>
                        <w:rFonts w:ascii="Calibri" w:hAnsi="Calibri" w:cs="Sakkal Majalla"/>
                        <w:sz w:val="20"/>
                        <w:szCs w:val="20"/>
                        <w:lang w:val="en-US" w:bidi="ar-DZ"/>
                      </w:rPr>
                      <w:t>Presentation and analysis of previous studies</w:t>
                    </w:r>
                  </w:p>
                </w:txbxContent>
              </v:textbox>
            </v:roundrect>
            <v:roundrect id="AutoShape 36" o:spid="_x0000_s1157" style="position:absolute;left:1219;top:14645;width:2930;height:142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5QBcEA&#10;AADbAAAADwAAAGRycy9kb3ducmV2LnhtbERPzYrCMBC+L/gOYQQvoun24Eo1iuiKu+zJ6gMMzdhU&#10;m0lpYq1vbxYW9jYf3+8s172tRUetrxwreJ8mIIgLpysuFZxP+8kchA/IGmvHpOBJHtarwdsSM+0e&#10;fKQuD6WIIewzVGBCaDIpfWHIop+6hjhyF9daDBG2pdQtPmK4rWWaJDNpseLYYLChraHilt+tgpnf&#10;ufw5PnSb9PvH7i8f5vM6Pio1GvabBYhAffgX/7m/dJyfwu8v8QC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I+UAXBAAAA2wAAAA8AAAAAAAAAAAAAAAAAmAIAAGRycy9kb3du&#10;cmV2LnhtbFBLBQYAAAAABAAEAPUAAACGAwAAAAA=&#10;">
              <v:shadow on="t"/>
              <v:textbox>
                <w:txbxContent>
                  <w:p w:rsidR="00A14630" w:rsidRPr="00A14630" w:rsidRDefault="00A14630" w:rsidP="00A14630">
                    <w:pPr>
                      <w:spacing w:line="240" w:lineRule="auto"/>
                      <w:rPr>
                        <w:rFonts w:ascii="Calibri" w:hAnsi="Calibri" w:cs="Sakkal Majalla"/>
                        <w:b/>
                        <w:bCs/>
                        <w:sz w:val="20"/>
                        <w:szCs w:val="20"/>
                        <w:lang w:val="en-US" w:bidi="ar-DZ"/>
                      </w:rPr>
                    </w:pPr>
                    <w:r w:rsidRPr="00A14630">
                      <w:rPr>
                        <w:rFonts w:ascii="Calibri" w:hAnsi="Calibri" w:cs="Sakkal Majalla"/>
                        <w:b/>
                        <w:bCs/>
                        <w:sz w:val="20"/>
                        <w:szCs w:val="20"/>
                        <w:shd w:val="clear" w:color="auto" w:fill="A6A6A6" w:themeFill="background1" w:themeFillShade="A6"/>
                        <w:lang w:val="en-US" w:bidi="ar-DZ"/>
                      </w:rPr>
                      <w:t>Conclusion</w:t>
                    </w:r>
                  </w:p>
                  <w:p w:rsidR="00A14630" w:rsidRPr="00A14630" w:rsidRDefault="00A14630" w:rsidP="00A14630">
                    <w:pPr>
                      <w:spacing w:after="0" w:line="240" w:lineRule="auto"/>
                      <w:rPr>
                        <w:rFonts w:ascii="Calibri" w:hAnsi="Calibri" w:cs="Sakkal Majalla"/>
                        <w:sz w:val="20"/>
                        <w:szCs w:val="20"/>
                        <w:lang w:val="en-US" w:bidi="ar-DZ"/>
                      </w:rPr>
                    </w:pPr>
                    <w:r w:rsidRPr="00A14630">
                      <w:rPr>
                        <w:rFonts w:ascii="Calibri" w:hAnsi="Calibri" w:cs="Sakkal Majalla"/>
                        <w:b/>
                        <w:bCs/>
                        <w:sz w:val="20"/>
                        <w:szCs w:val="20"/>
                        <w:lang w:val="en-US" w:bidi="ar-DZ"/>
                      </w:rPr>
                      <w:t>-</w:t>
                    </w:r>
                    <w:r w:rsidRPr="00A14630">
                      <w:rPr>
                        <w:rFonts w:ascii="Calibri" w:hAnsi="Calibri" w:cs="Sakkal Majalla"/>
                        <w:sz w:val="20"/>
                        <w:szCs w:val="20"/>
                        <w:lang w:val="en-US" w:bidi="ar-DZ"/>
                      </w:rPr>
                      <w:t>Results</w:t>
                    </w:r>
                  </w:p>
                  <w:p w:rsidR="00A14630" w:rsidRPr="00A14630" w:rsidRDefault="00A14630" w:rsidP="00A14630">
                    <w:pPr>
                      <w:spacing w:after="0" w:line="240" w:lineRule="auto"/>
                      <w:rPr>
                        <w:rFonts w:ascii="Calibri" w:hAnsi="Calibri" w:cs="Sakkal Majalla"/>
                        <w:sz w:val="20"/>
                        <w:szCs w:val="20"/>
                        <w:lang w:val="en-US" w:bidi="ar-DZ"/>
                      </w:rPr>
                    </w:pPr>
                    <w:r w:rsidRPr="00A14630">
                      <w:rPr>
                        <w:rFonts w:ascii="Calibri" w:hAnsi="Calibri" w:cs="Sakkal Majalla"/>
                        <w:sz w:val="20"/>
                        <w:szCs w:val="20"/>
                        <w:lang w:val="en-US" w:bidi="ar-DZ"/>
                      </w:rPr>
                      <w:t>- Study suggestions</w:t>
                    </w:r>
                  </w:p>
                  <w:p w:rsidR="00A14630" w:rsidRPr="00A14630" w:rsidRDefault="00A14630" w:rsidP="00A14630">
                    <w:pPr>
                      <w:spacing w:after="0" w:line="240" w:lineRule="auto"/>
                      <w:rPr>
                        <w:rFonts w:ascii="Calibri" w:hAnsi="Calibri" w:cs="Sakkal Majalla"/>
                        <w:sz w:val="20"/>
                        <w:szCs w:val="20"/>
                        <w:lang w:val="en-US" w:bidi="ar-DZ"/>
                      </w:rPr>
                    </w:pPr>
                    <w:r w:rsidRPr="00A14630">
                      <w:rPr>
                        <w:rFonts w:ascii="Calibri" w:hAnsi="Calibri" w:cs="Sakkal Majalla"/>
                        <w:sz w:val="20"/>
                        <w:szCs w:val="20"/>
                        <w:lang w:val="en-US" w:bidi="ar-DZ"/>
                      </w:rPr>
                      <w:t>- Study prospects</w:t>
                    </w:r>
                  </w:p>
                </w:txbxContent>
              </v:textbox>
            </v:roundrect>
            <v:roundrect id="_x0000_s1158" style="position:absolute;left:5360;top:9750;width:3817;height:69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3Ko8MA&#10;AADaAAAADwAAAGRycy9kb3ducmV2LnhtbESP0WrCQBRE34X+w3ILvohuKkVLzEakrWjxydQPuGSv&#10;2djs3ZDdxvj3XaHg4zAzZ5hsPdhG9NT52rGCl1kCgrh0uuZKwel7O30D4QOyxsYxKbiRh3X+NMow&#10;1e7KR+qLUIkIYZ+iAhNCm0rpS0MW/cy1xNE7u85iiLKrpO7wGuG2kfMkWUiLNccFgy29Gyp/il+r&#10;YOE/XHGb7PrN/Otgt+el+bxMjkqNn4fNCkSgITzC/+29VvAK9yvxBs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3Ko8MAAADaAAAADwAAAAAAAAAAAAAAAACYAgAAZHJzL2Rv&#10;d25yZXYueG1sUEsFBgAAAAAEAAQA9QAAAIgDAAAAAA==&#10;">
              <v:shadow on="t"/>
              <v:textbox style="mso-next-textbox:#_x0000_s1158">
                <w:txbxContent>
                  <w:p w:rsidR="00A14630" w:rsidRPr="00A14630" w:rsidRDefault="00A14630" w:rsidP="00A14630">
                    <w:pPr>
                      <w:jc w:val="center"/>
                      <w:rPr>
                        <w:rFonts w:cs="Sakkal Majalla"/>
                        <w:sz w:val="20"/>
                        <w:szCs w:val="20"/>
                        <w:lang w:val="en-US" w:bidi="ar-DZ"/>
                      </w:rPr>
                    </w:pPr>
                    <w:r w:rsidRPr="00A14630">
                      <w:rPr>
                        <w:rFonts w:cs="Sakkal Majalla"/>
                        <w:sz w:val="20"/>
                        <w:szCs w:val="20"/>
                        <w:shd w:val="clear" w:color="auto" w:fill="BFBFBF" w:themeFill="background1" w:themeFillShade="BF"/>
                        <w:lang w:val="en-US" w:bidi="ar-DZ"/>
                      </w:rPr>
                      <w:t>Chapter 2</w:t>
                    </w:r>
                    <w:r w:rsidRPr="00A14630">
                      <w:rPr>
                        <w:rFonts w:cs="Sakkal Majalla"/>
                        <w:sz w:val="20"/>
                        <w:szCs w:val="20"/>
                        <w:lang w:val="en-US" w:bidi="ar-DZ"/>
                      </w:rPr>
                      <w:t>: The core functions of managing human competencies</w:t>
                    </w:r>
                  </w:p>
                </w:txbxContent>
              </v:textbox>
            </v:roundrect>
            <v:shape id="_x0000_s1159" type="#_x0000_t32" style="position:absolute;left:1930;top:8610;width:16;height:6035;flip:x" o:connectortype="straight">
              <v:stroke endarrow="block"/>
            </v:shape>
            <v:shape id="_x0000_s1160" type="#_x0000_t32" style="position:absolute;left:1219;top:13390;width:4423;height:15;flip:y" o:connectortype="straight">
              <v:stroke endarrow="block"/>
            </v:shape>
            <v:shape id="_x0000_s1161" type="#_x0000_t32" style="position:absolute;left:1219;top:11541;width:4423;height:0" o:connectortype="straight">
              <v:stroke endarrow="block"/>
            </v:shape>
            <v:shape id="_x0000_s1162" type="#_x0000_t32" style="position:absolute;left:1219;top:8753;width:4141;height:0" o:connectortype="straight">
              <v:stroke endarrow="block"/>
            </v:shape>
            <v:shape id="_x0000_s1163" type="#_x0000_t32" style="position:absolute;left:1930;top:9432;width:1619;height:0;flip:x" o:connectortype="straight">
              <v:stroke endarrow="block"/>
            </v:shape>
            <v:shape id="_x0000_s1164" type="#_x0000_t32" style="position:absolute;left:1946;top:10819;width:1434;height:0;flip:x" o:connectortype="straight">
              <v:stroke endarrow="block"/>
            </v:shape>
            <v:shape id="_x0000_s1165" type="#_x0000_t32" style="position:absolute;left:1930;top:12465;width:1450;height:0;flip:x" o:connectortype="straight">
              <v:stroke endarrow="block"/>
            </v:shape>
            <v:shape id="_x0000_s1166" type="#_x0000_t32" style="position:absolute;left:1930;top:14170;width:1434;height:28;flip:x" o:connectortype="straight">
              <v:stroke endarrow="block"/>
            </v:shape>
            <v:roundrect id="_x0000_s1167" style="position:absolute;left:5360;top:7860;width:3817;height:1185" arcsize="10923f">
              <v:textbox>
                <w:txbxContent>
                  <w:p w:rsidR="00A14630" w:rsidRPr="00A14630" w:rsidRDefault="00A14630" w:rsidP="00A14630">
                    <w:pPr>
                      <w:jc w:val="center"/>
                      <w:rPr>
                        <w:sz w:val="20"/>
                        <w:szCs w:val="20"/>
                        <w:lang w:val="en-US"/>
                      </w:rPr>
                    </w:pPr>
                    <w:r w:rsidRPr="00A14630">
                      <w:rPr>
                        <w:sz w:val="20"/>
                        <w:szCs w:val="20"/>
                        <w:shd w:val="clear" w:color="auto" w:fill="BFBFBF" w:themeFill="background1" w:themeFillShade="BF"/>
                        <w:lang w:val="en-US"/>
                      </w:rPr>
                      <w:t>Chapter 1</w:t>
                    </w:r>
                    <w:r w:rsidRPr="00A14630">
                      <w:rPr>
                        <w:sz w:val="20"/>
                        <w:szCs w:val="20"/>
                        <w:lang w:val="en-US"/>
                      </w:rPr>
                      <w:t>: The intellectual and philosophical framework for managing human competencies</w:t>
                    </w:r>
                  </w:p>
                </w:txbxContent>
              </v:textbox>
            </v:roundrect>
            <v:shape id="_x0000_s1168" type="#_x0000_t32" style="position:absolute;left:1219;top:10140;width:4141;height:1" o:connectortype="straight">
              <v:stroke endarrow="block"/>
            </v:shape>
            <v:shape id="_x0000_s1169" type="#_x0000_t32" style="position:absolute;left:1219;top:8313;width:0;height:6702" o:connectortype="straight"/>
          </v:group>
        </w:pict>
      </w:r>
      <w:r w:rsidR="00A14630" w:rsidRPr="00A14630">
        <w:rPr>
          <w:rFonts w:ascii="Sakkal Majalla" w:eastAsia="Times New Roman" w:hAnsi="Sakkal Majalla" w:cs="Sakkal Majalla"/>
          <w:sz w:val="31"/>
          <w:szCs w:val="31"/>
          <w:lang w:val="en-US" w:eastAsia="fr-FR" w:bidi="ar-DZ"/>
        </w:rPr>
        <w:t>Figure (02): The general plan of the study</w:t>
      </w:r>
    </w:p>
    <w:p w:rsidR="00A14630" w:rsidRPr="00A14630" w:rsidRDefault="00A14630" w:rsidP="00A14630">
      <w:pPr>
        <w:rPr>
          <w:lang w:val="en-US"/>
        </w:rPr>
      </w:pPr>
    </w:p>
    <w:p w:rsidR="00A14630" w:rsidRPr="00A14630" w:rsidRDefault="00A14630" w:rsidP="00A14630">
      <w:pPr>
        <w:rPr>
          <w:lang w:val="en-US"/>
        </w:rPr>
      </w:pPr>
    </w:p>
    <w:p w:rsidR="00A14630" w:rsidRPr="00A14630" w:rsidRDefault="0040204A" w:rsidP="00A14630">
      <w:pPr>
        <w:rPr>
          <w:lang w:val="en-US"/>
        </w:rPr>
      </w:pPr>
      <w:r>
        <w:rPr>
          <w:noProof/>
          <w:lang w:eastAsia="fr-FR"/>
        </w:rPr>
        <w:pict>
          <v:shape id="_x0000_s1147" type="#_x0000_t32" style="position:absolute;margin-left:15.85pt;margin-top:13.35pt;width:0;height:345.5pt;z-index:251683840" o:connectortype="straight"/>
        </w:pict>
      </w:r>
      <w:r>
        <w:rPr>
          <w:noProof/>
          <w:lang w:eastAsia="fr-FR"/>
        </w:rPr>
        <w:pict>
          <v:roundrect id="AutoShape 28" o:spid="_x0000_s1124" style="position:absolute;margin-left:222.9pt;margin-top:19.25pt;width:190.85pt;height:50pt;z-index:25168076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3Ko8MA&#10;AADaAAAADwAAAGRycy9kb3ducmV2LnhtbESP0WrCQBRE34X+w3ILvohuKkVLzEakrWjxydQPuGSv&#10;2djs3ZDdxvj3XaHg4zAzZ5hsPdhG9NT52rGCl1kCgrh0uuZKwel7O30D4QOyxsYxKbiRh3X+NMow&#10;1e7KR+qLUIkIYZ+iAhNCm0rpS0MW/cy1xNE7u85iiLKrpO7wGuG2kfMkWUiLNccFgy29Gyp/il+r&#10;YOE/XHGb7PrN/Otgt+el+bxMjkqNn4fNCkSgITzC/+29VvAK9yvxBs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3Ko8MAAADaAAAADwAAAAAAAAAAAAAAAACYAgAAZHJzL2Rv&#10;d25yZXYueG1sUEsFBgAAAAAEAAQA9QAAAIgDAAAAAA==&#10;">
            <v:shadow on="t"/>
            <v:textbox style="mso-next-textbox:#AutoShape 28">
              <w:txbxContent>
                <w:p w:rsidR="00A14630" w:rsidRPr="00A14630" w:rsidRDefault="00A14630" w:rsidP="00A14630">
                  <w:pPr>
                    <w:jc w:val="center"/>
                    <w:rPr>
                      <w:rFonts w:cs="Sakkal Majalla"/>
                      <w:sz w:val="20"/>
                      <w:szCs w:val="20"/>
                      <w:lang w:val="en-US" w:bidi="ar-DZ"/>
                    </w:rPr>
                  </w:pPr>
                  <w:r w:rsidRPr="00A14630">
                    <w:rPr>
                      <w:rFonts w:cs="Sakkal Majalla"/>
                      <w:sz w:val="20"/>
                      <w:szCs w:val="20"/>
                      <w:shd w:val="clear" w:color="auto" w:fill="BFBFBF" w:themeFill="background1" w:themeFillShade="BF"/>
                      <w:lang w:val="en-US" w:bidi="ar-DZ"/>
                    </w:rPr>
                    <w:t>Chapter 1</w:t>
                  </w:r>
                  <w:r w:rsidRPr="00A14630">
                    <w:rPr>
                      <w:rFonts w:cs="Sakkal Majalla"/>
                      <w:sz w:val="20"/>
                      <w:szCs w:val="20"/>
                      <w:lang w:val="en-US" w:bidi="ar-DZ"/>
                    </w:rPr>
                    <w:t>: : The intellectual and philosophical framework for managing human competencies</w:t>
                  </w:r>
                </w:p>
              </w:txbxContent>
            </v:textbox>
          </v:roundrect>
        </w:pict>
      </w: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40204A" w:rsidP="00A14630">
      <w:pPr>
        <w:rPr>
          <w:lang w:val="en-US"/>
        </w:rPr>
      </w:pPr>
      <w:r>
        <w:rPr>
          <w:noProof/>
          <w:lang w:eastAsia="fr-FR"/>
        </w:rPr>
        <w:pict>
          <v:shape id="_x0000_s1125" type="#_x0000_t32" style="position:absolute;margin-left:15.85pt;margin-top:11.7pt;width:207.05pt;height:0;z-index:251681792" o:connectortype="straight">
            <v:stroke endarrow="block"/>
          </v:shape>
        </w:pict>
      </w: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b/>
          <w:bCs/>
          <w:sz w:val="28"/>
          <w:szCs w:val="28"/>
          <w:lang w:val="en-US"/>
        </w:rPr>
      </w:pPr>
      <w:r w:rsidRPr="00A14630">
        <w:rPr>
          <w:rFonts w:cs="Arial"/>
          <w:b/>
          <w:bCs/>
          <w:sz w:val="28"/>
          <w:szCs w:val="28"/>
          <w:lang w:val="en-US"/>
        </w:rPr>
        <w:t>5.</w:t>
      </w:r>
      <w:r w:rsidRPr="00A14630">
        <w:rPr>
          <w:b/>
          <w:bCs/>
          <w:sz w:val="28"/>
          <w:szCs w:val="28"/>
          <w:lang w:val="en-US"/>
        </w:rPr>
        <w:t xml:space="preserve"> Results of the study</w:t>
      </w:r>
    </w:p>
    <w:p w:rsidR="00A14630" w:rsidRPr="00A14630" w:rsidRDefault="00A14630" w:rsidP="00A14630">
      <w:pPr>
        <w:rPr>
          <w:b/>
          <w:bCs/>
          <w:lang w:val="en-US"/>
        </w:rPr>
      </w:pPr>
      <w:r w:rsidRPr="002E1D80">
        <w:rPr>
          <w:rFonts w:cs="Arial" w:hint="cs"/>
          <w:b/>
          <w:bCs/>
          <w:rtl/>
        </w:rPr>
        <w:lastRenderedPageBreak/>
        <w:t>5.1</w:t>
      </w:r>
      <w:r w:rsidRPr="00A14630">
        <w:rPr>
          <w:rFonts w:cs="Arial"/>
          <w:b/>
          <w:bCs/>
          <w:lang w:val="en-US"/>
        </w:rPr>
        <w:t xml:space="preserve"> </w:t>
      </w:r>
      <w:r w:rsidRPr="00A14630">
        <w:rPr>
          <w:b/>
          <w:bCs/>
          <w:lang w:val="en-US"/>
        </w:rPr>
        <w:t>The most important results of the theoretical side of the study</w:t>
      </w:r>
    </w:p>
    <w:p w:rsidR="00A14630" w:rsidRPr="00A14630" w:rsidRDefault="00A14630" w:rsidP="00A14630">
      <w:pPr>
        <w:rPr>
          <w:b/>
          <w:bCs/>
          <w:lang w:val="en-US"/>
        </w:rPr>
      </w:pPr>
      <w:r w:rsidRPr="00A14630">
        <w:rPr>
          <w:lang w:val="en-US"/>
        </w:rPr>
        <w:t xml:space="preserve"> From the presentation presented in the theoretical side of the study</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application of human resource management functions leads to excellence and quality assurance in the educational process, scientific research and community service</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human resource management functions promote the quality assurance approach in higher education institutions as an approach based on the continuous improvement and improvement of the quality of education, scientific research and community service, as the improvement of educational outcomes means making the most of them when they join the labor market</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quality assurance approach in higher education institutions is a method for organizing and coordinating efforts in all aspects of academic and administrative work, thus contributing to raising the level of performance of the university and making positive changes, especially for the implementation and embodiment of this approach human resources possess the capabilities and skills to enable them to apply the quality assurance approach As required</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university's attention to the professional development of faculty members makes them a real tool to activate the tools and indicators of quality assurance of education, research and community, and achieve the desired qualification of students and provide them with the necessary knowledge and skills</w:t>
      </w:r>
      <w:r w:rsidRPr="005A2445">
        <w:rPr>
          <w:rFonts w:cs="Arial"/>
          <w:rtl/>
        </w:rPr>
        <w:t>.</w:t>
      </w:r>
    </w:p>
    <w:p w:rsidR="00A14630" w:rsidRPr="00A14630" w:rsidRDefault="00A14630" w:rsidP="00A14630">
      <w:pPr>
        <w:rPr>
          <w:b/>
          <w:bCs/>
          <w:lang w:val="en-US"/>
        </w:rPr>
      </w:pPr>
      <w:r w:rsidRPr="00A14630">
        <w:rPr>
          <w:rFonts w:cs="Arial"/>
          <w:b/>
          <w:bCs/>
          <w:lang w:val="en-US"/>
        </w:rPr>
        <w:t xml:space="preserve">5.2 </w:t>
      </w:r>
      <w:r w:rsidRPr="00A14630">
        <w:rPr>
          <w:b/>
          <w:bCs/>
          <w:lang w:val="en-US"/>
        </w:rPr>
        <w:t>The Main results of the applied side of the study</w:t>
      </w:r>
      <w:r w:rsidRPr="002E1D80">
        <w:rPr>
          <w:rFonts w:cs="Arial"/>
          <w:b/>
          <w:bCs/>
          <w:rtl/>
        </w:rPr>
        <w:t>:</w:t>
      </w:r>
    </w:p>
    <w:p w:rsidR="00A14630" w:rsidRPr="00A14630" w:rsidRDefault="00A14630" w:rsidP="00A14630">
      <w:pPr>
        <w:jc w:val="both"/>
        <w:rPr>
          <w:lang w:val="en-US"/>
        </w:rPr>
      </w:pPr>
      <w:r w:rsidRPr="005A2445">
        <w:rPr>
          <w:rFonts w:cs="Arial"/>
          <w:rtl/>
        </w:rPr>
        <w:t xml:space="preserve">- </w:t>
      </w:r>
      <w:r w:rsidRPr="00A14630">
        <w:rPr>
          <w:lang w:val="en-US"/>
        </w:rPr>
        <w:t>The results of the hypothesis test showed that there is a significant influence on the management of human competencies and their functions (recruitment, development, evaluation) in ensuring the quality of the educational process, scientific research, and community service</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It was found that there is no statistically significant relationship between the traits (gender and professional experience) of the respondents and the impact of human competencies management in ensuring the quality of higher education in the colleges under study. The impact of the Department of human competencies in ensuring the quality of higher education in the colleges under study</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development of human competencies through the development, training and education received by faculty members, leaders and management in the faculties under study contributes to changing their knowledge, skills and attitudes towards meeting the requirements of quality and academic accreditation</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Lack of an environment conducive to the preparation of sober scientific research in the colleges under study</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faculties under study do not pay attention to the provision of a specialized center or unit to link them with the surrounding community, which contributes to poor coordination between the components of the outputs of education and scientific research with the requirements of the community</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absence of cooperation between Algerian universities and economic institutions that are aligned with the academic and professional aspects of students</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failure of Algerian universities to work in partnership with foreign and international universities in order to contact the world level and raise the level of higher education</w:t>
      </w:r>
      <w:r w:rsidRPr="005A2445">
        <w:rPr>
          <w:rFonts w:cs="Arial"/>
          <w:rtl/>
        </w:rPr>
        <w:t>;</w:t>
      </w:r>
    </w:p>
    <w:p w:rsidR="00A14630" w:rsidRPr="00A14630" w:rsidRDefault="00A14630" w:rsidP="00A14630">
      <w:pPr>
        <w:jc w:val="both"/>
        <w:rPr>
          <w:lang w:val="en-US"/>
        </w:rPr>
      </w:pPr>
    </w:p>
    <w:p w:rsidR="00A14630" w:rsidRPr="00A14630" w:rsidRDefault="00A14630" w:rsidP="00A14630">
      <w:pPr>
        <w:jc w:val="both"/>
        <w:rPr>
          <w:lang w:val="en-US"/>
        </w:rPr>
      </w:pPr>
    </w:p>
    <w:p w:rsidR="00A14630" w:rsidRPr="00A14630" w:rsidRDefault="00A14630" w:rsidP="00A14630">
      <w:pPr>
        <w:jc w:val="both"/>
        <w:rPr>
          <w:lang w:val="en-US"/>
        </w:rPr>
      </w:pPr>
    </w:p>
    <w:p w:rsidR="00A14630" w:rsidRPr="00A14630" w:rsidRDefault="00A14630" w:rsidP="00A14630">
      <w:pPr>
        <w:rPr>
          <w:b/>
          <w:bCs/>
          <w:lang w:val="en-US"/>
        </w:rPr>
      </w:pPr>
      <w:r w:rsidRPr="00A14630">
        <w:rPr>
          <w:rFonts w:cs="Arial"/>
          <w:b/>
          <w:bCs/>
          <w:lang w:val="en-US"/>
        </w:rPr>
        <w:lastRenderedPageBreak/>
        <w:t xml:space="preserve">6. </w:t>
      </w:r>
      <w:r w:rsidRPr="00A14630">
        <w:rPr>
          <w:b/>
          <w:bCs/>
          <w:lang w:val="en-US"/>
        </w:rPr>
        <w:t>The most important suggestions of the study</w:t>
      </w:r>
      <w:r w:rsidRPr="003F38B2">
        <w:rPr>
          <w:rFonts w:cs="Arial"/>
          <w:b/>
          <w:bCs/>
          <w:rtl/>
        </w:rPr>
        <w:t>:</w:t>
      </w:r>
    </w:p>
    <w:p w:rsidR="00A14630" w:rsidRPr="00A14630" w:rsidRDefault="00A14630" w:rsidP="00A14630">
      <w:pPr>
        <w:jc w:val="both"/>
        <w:rPr>
          <w:lang w:val="en-US"/>
        </w:rPr>
      </w:pPr>
      <w:r w:rsidRPr="00A14630">
        <w:rPr>
          <w:rFonts w:cs="Arial"/>
          <w:lang w:val="en-US"/>
        </w:rPr>
        <w:t xml:space="preserve">          </w:t>
      </w:r>
      <w:r w:rsidRPr="00A14630">
        <w:rPr>
          <w:lang w:val="en-US"/>
        </w:rPr>
        <w:t>Based on the results reached, a number of suggestions can be made to the concerned parties and researchers, especially Algerian universities, to identify the negative aspects and fill them, and the positives and strengthen them</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need for Algerian universities to attract candidates who possess the necessary skills and skills to fill the vacancies, because of the importance in achieving high standards of quality and excellence in the performance of the university</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necessity of the commitment of the Algerian universities to prepare tests capable of discovering the most important competencies leading to achieving outstanding performance and ensuring its quality</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Algerian universities should consider investment in human competencies an item in the budgets of total quality management and excellence, because spending in the development of human competencies has become a capital expenditure and a fertile investment field with a very high return</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It is essential that the faculty members of the Algerian universities ensure the quality of the educational process by teaching the students new skills that make them the originators of jobs in the constantly changing labor markets</w:t>
      </w:r>
      <w:r w:rsidRPr="005A2445">
        <w:rPr>
          <w:rFonts w:cs="Arial"/>
          <w:rtl/>
        </w:rPr>
        <w:t>.</w:t>
      </w:r>
    </w:p>
    <w:p w:rsidR="00A14630" w:rsidRPr="00A14630" w:rsidRDefault="00A14630" w:rsidP="00A14630">
      <w:pPr>
        <w:jc w:val="both"/>
        <w:rPr>
          <w:lang w:val="en-US"/>
        </w:rPr>
      </w:pPr>
      <w:r w:rsidRPr="005A2445">
        <w:rPr>
          <w:rFonts w:cs="Arial"/>
          <w:rtl/>
        </w:rPr>
        <w:t xml:space="preserve">- </w:t>
      </w:r>
      <w:r w:rsidRPr="00A14630">
        <w:rPr>
          <w:lang w:val="en-US"/>
        </w:rPr>
        <w:t>The need to pay attention to scientific research and give it a high priority, compared with other activities, especially in terms of incentives, because it is a key factor for the success of Algerian universities and ensure the quality of their performance</w:t>
      </w:r>
      <w:r w:rsidRPr="005A2445">
        <w:rPr>
          <w:rFonts w:cs="Arial"/>
          <w:rtl/>
        </w:rPr>
        <w:t>.</w:t>
      </w:r>
    </w:p>
    <w:p w:rsidR="00A14630" w:rsidRPr="00A14630" w:rsidRDefault="00A14630" w:rsidP="00A14630">
      <w:pPr>
        <w:jc w:val="both"/>
        <w:rPr>
          <w:lang w:val="en-US"/>
        </w:rPr>
      </w:pPr>
      <w:r w:rsidRPr="00A14630">
        <w:rPr>
          <w:lang w:val="en-US"/>
        </w:rPr>
        <w:t>- The need for penal universities to ensure the quality of services provided by the community through the development of an approved plan to serve the community, and the development of the surrounding environment, and to provide pioneering initiatives in shaping the development path of society and renewal at the scientific, technical, economic and social level to meet the requirements of comprehensive development.</w:t>
      </w: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rPr>
          <w:lang w:val="en-US"/>
        </w:rPr>
      </w:pPr>
    </w:p>
    <w:p w:rsidR="00A14630" w:rsidRPr="00A14630" w:rsidRDefault="00A14630" w:rsidP="00A14630">
      <w:pPr>
        <w:tabs>
          <w:tab w:val="left" w:pos="9240"/>
        </w:tabs>
        <w:rPr>
          <w:lang w:val="en-US"/>
        </w:rPr>
      </w:pPr>
    </w:p>
    <w:sectPr w:rsidR="00A14630" w:rsidRPr="00A14630" w:rsidSect="001B129F">
      <w:pgSz w:w="11906" w:h="16838" w:code="9"/>
      <w:pgMar w:top="851" w:right="851" w:bottom="851" w:left="851" w:header="709" w:footer="709" w:gutter="0"/>
      <w:pgBorders w:offsetFrom="page">
        <w:top w:val="twistedLines2" w:sz="16" w:space="24" w:color="auto"/>
        <w:left w:val="twistedLines2" w:sz="16" w:space="24" w:color="auto"/>
        <w:bottom w:val="twistedLines2" w:sz="16" w:space="24" w:color="auto"/>
        <w:right w:val="twistedLines2" w:sz="16"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7B7F" w:rsidRDefault="00A07B7F" w:rsidP="00AE098D">
      <w:pPr>
        <w:spacing w:after="0" w:line="240" w:lineRule="auto"/>
      </w:pPr>
      <w:r>
        <w:separator/>
      </w:r>
    </w:p>
  </w:endnote>
  <w:endnote w:type="continuationSeparator" w:id="1">
    <w:p w:rsidR="00A07B7F" w:rsidRDefault="00A07B7F" w:rsidP="00AE09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F_Jeddah">
    <w:altName w:val="Times New Roman"/>
    <w:panose1 w:val="00000000000000000000"/>
    <w:charset w:val="B2"/>
    <w:family w:val="auto"/>
    <w:pitch w:val="variable"/>
    <w:sig w:usb0="00002001" w:usb1="00000000" w:usb2="00000000" w:usb3="00000000" w:csb0="00000040" w:csb1="00000000"/>
  </w:font>
  <w:font w:name="Tahoma">
    <w:panose1 w:val="020B0604030504040204"/>
    <w:charset w:val="00"/>
    <w:family w:val="swiss"/>
    <w:notTrueType/>
    <w:pitch w:val="variable"/>
    <w:sig w:usb0="00000003" w:usb1="00000000" w:usb2="00000000" w:usb3="00000000" w:csb0="00000001" w:csb1="00000000"/>
  </w:font>
  <w:font w:name="HeshamNormal">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7B7F" w:rsidRDefault="00A07B7F" w:rsidP="00AE098D">
      <w:pPr>
        <w:spacing w:after="0" w:line="240" w:lineRule="auto"/>
      </w:pPr>
      <w:r>
        <w:separator/>
      </w:r>
    </w:p>
  </w:footnote>
  <w:footnote w:type="continuationSeparator" w:id="1">
    <w:p w:rsidR="00A07B7F" w:rsidRDefault="00A07B7F" w:rsidP="00AE098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1290C"/>
    <w:multiLevelType w:val="multilevel"/>
    <w:tmpl w:val="DE0ADB64"/>
    <w:lvl w:ilvl="0">
      <w:start w:val="1"/>
      <w:numFmt w:val="decimal"/>
      <w:lvlText w:val="%1"/>
      <w:lvlJc w:val="left"/>
      <w:pPr>
        <w:ind w:left="405" w:hanging="405"/>
      </w:pPr>
      <w:rPr>
        <w:rFonts w:cs="Arial" w:hint="default"/>
        <w:b/>
        <w:sz w:val="26"/>
      </w:rPr>
    </w:lvl>
    <w:lvl w:ilvl="1">
      <w:start w:val="1"/>
      <w:numFmt w:val="decimal"/>
      <w:lvlText w:val="%1.%2"/>
      <w:lvlJc w:val="left"/>
      <w:pPr>
        <w:ind w:left="405" w:hanging="405"/>
      </w:pPr>
      <w:rPr>
        <w:rFonts w:cs="Arial" w:hint="default"/>
        <w:b/>
        <w:sz w:val="26"/>
      </w:rPr>
    </w:lvl>
    <w:lvl w:ilvl="2">
      <w:start w:val="1"/>
      <w:numFmt w:val="decimal"/>
      <w:lvlText w:val="%1.%2.%3"/>
      <w:lvlJc w:val="left"/>
      <w:pPr>
        <w:ind w:left="720" w:hanging="720"/>
      </w:pPr>
      <w:rPr>
        <w:rFonts w:cs="Arial" w:hint="default"/>
        <w:b/>
        <w:sz w:val="26"/>
      </w:rPr>
    </w:lvl>
    <w:lvl w:ilvl="3">
      <w:start w:val="1"/>
      <w:numFmt w:val="decimal"/>
      <w:lvlText w:val="%1.%2.%3.%4"/>
      <w:lvlJc w:val="left"/>
      <w:pPr>
        <w:ind w:left="720" w:hanging="720"/>
      </w:pPr>
      <w:rPr>
        <w:rFonts w:cs="Arial" w:hint="default"/>
        <w:b/>
        <w:sz w:val="26"/>
      </w:rPr>
    </w:lvl>
    <w:lvl w:ilvl="4">
      <w:start w:val="1"/>
      <w:numFmt w:val="decimal"/>
      <w:lvlText w:val="%1.%2.%3.%4.%5"/>
      <w:lvlJc w:val="left"/>
      <w:pPr>
        <w:ind w:left="1080" w:hanging="1080"/>
      </w:pPr>
      <w:rPr>
        <w:rFonts w:cs="Arial" w:hint="default"/>
        <w:b/>
        <w:sz w:val="26"/>
      </w:rPr>
    </w:lvl>
    <w:lvl w:ilvl="5">
      <w:start w:val="1"/>
      <w:numFmt w:val="decimal"/>
      <w:lvlText w:val="%1.%2.%3.%4.%5.%6"/>
      <w:lvlJc w:val="left"/>
      <w:pPr>
        <w:ind w:left="1080" w:hanging="1080"/>
      </w:pPr>
      <w:rPr>
        <w:rFonts w:cs="Arial" w:hint="default"/>
        <w:b/>
        <w:sz w:val="26"/>
      </w:rPr>
    </w:lvl>
    <w:lvl w:ilvl="6">
      <w:start w:val="1"/>
      <w:numFmt w:val="decimal"/>
      <w:lvlText w:val="%1.%2.%3.%4.%5.%6.%7"/>
      <w:lvlJc w:val="left"/>
      <w:pPr>
        <w:ind w:left="1440" w:hanging="1440"/>
      </w:pPr>
      <w:rPr>
        <w:rFonts w:cs="Arial" w:hint="default"/>
        <w:b/>
        <w:sz w:val="26"/>
      </w:rPr>
    </w:lvl>
    <w:lvl w:ilvl="7">
      <w:start w:val="1"/>
      <w:numFmt w:val="decimal"/>
      <w:lvlText w:val="%1.%2.%3.%4.%5.%6.%7.%8"/>
      <w:lvlJc w:val="left"/>
      <w:pPr>
        <w:ind w:left="1440" w:hanging="1440"/>
      </w:pPr>
      <w:rPr>
        <w:rFonts w:cs="Arial" w:hint="default"/>
        <w:b/>
        <w:sz w:val="26"/>
      </w:rPr>
    </w:lvl>
    <w:lvl w:ilvl="8">
      <w:start w:val="1"/>
      <w:numFmt w:val="decimal"/>
      <w:lvlText w:val="%1.%2.%3.%4.%5.%6.%7.%8.%9"/>
      <w:lvlJc w:val="left"/>
      <w:pPr>
        <w:ind w:left="1440" w:hanging="1440"/>
      </w:pPr>
      <w:rPr>
        <w:rFonts w:cs="Arial" w:hint="default"/>
        <w:b/>
        <w:sz w:val="26"/>
      </w:rPr>
    </w:lvl>
  </w:abstractNum>
  <w:abstractNum w:abstractNumId="1">
    <w:nsid w:val="11C86AC3"/>
    <w:multiLevelType w:val="hybridMultilevel"/>
    <w:tmpl w:val="59B4AE7C"/>
    <w:lvl w:ilvl="0" w:tplc="5D5C241A">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8E00B55"/>
    <w:multiLevelType w:val="hybridMultilevel"/>
    <w:tmpl w:val="CACEC6BA"/>
    <w:lvl w:ilvl="0" w:tplc="0AB646EA">
      <w:start w:val="1"/>
      <w:numFmt w:val="decimal"/>
      <w:lvlText w:val="%1."/>
      <w:lvlJc w:val="left"/>
      <w:pPr>
        <w:ind w:left="720" w:hanging="360"/>
      </w:pPr>
      <w:rPr>
        <w:rFonts w:ascii="Arial" w:hAnsi="Arial" w:cs="Arial" w:hint="default"/>
        <w:b/>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4E51E7"/>
    <w:multiLevelType w:val="hybridMultilevel"/>
    <w:tmpl w:val="B29EC31C"/>
    <w:lvl w:ilvl="0" w:tplc="114A9C5A">
      <w:start w:val="5"/>
      <w:numFmt w:val="bullet"/>
      <w:lvlText w:val="-"/>
      <w:lvlJc w:val="left"/>
      <w:pPr>
        <w:ind w:left="360" w:hanging="360"/>
      </w:pPr>
      <w:rPr>
        <w:rFonts w:ascii="Calibri" w:eastAsiaTheme="minorHAnsi" w:hAnsi="Calibri" w:cs="Sakkal Majalla"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2F790138"/>
    <w:multiLevelType w:val="hybridMultilevel"/>
    <w:tmpl w:val="861AFA12"/>
    <w:lvl w:ilvl="0" w:tplc="5D5C241A">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1791D2E"/>
    <w:multiLevelType w:val="hybridMultilevel"/>
    <w:tmpl w:val="0CF0D27A"/>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381C5C22"/>
    <w:multiLevelType w:val="hybridMultilevel"/>
    <w:tmpl w:val="BA70E82C"/>
    <w:lvl w:ilvl="0" w:tplc="DD00D436">
      <w:start w:val="5"/>
      <w:numFmt w:val="bullet"/>
      <w:lvlText w:val="-"/>
      <w:lvlJc w:val="left"/>
      <w:pPr>
        <w:ind w:left="720" w:hanging="360"/>
      </w:pPr>
      <w:rPr>
        <w:rFonts w:ascii="Calibri" w:eastAsiaTheme="minorHAnsi" w:hAnsi="Calibri"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FD91ED5"/>
    <w:multiLevelType w:val="hybridMultilevel"/>
    <w:tmpl w:val="EA1CE262"/>
    <w:lvl w:ilvl="0" w:tplc="3B30192A">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C433769"/>
    <w:multiLevelType w:val="hybridMultilevel"/>
    <w:tmpl w:val="E636504E"/>
    <w:lvl w:ilvl="0" w:tplc="5D5C241A">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60FD1E36"/>
    <w:multiLevelType w:val="hybridMultilevel"/>
    <w:tmpl w:val="A37EB2EA"/>
    <w:lvl w:ilvl="0" w:tplc="03FE7DC0">
      <w:start w:val="1"/>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76728DD"/>
    <w:multiLevelType w:val="multilevel"/>
    <w:tmpl w:val="3F7E14C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70360DB6"/>
    <w:multiLevelType w:val="hybridMultilevel"/>
    <w:tmpl w:val="40B61004"/>
    <w:lvl w:ilvl="0" w:tplc="BE98528A">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762C4919"/>
    <w:multiLevelType w:val="hybridMultilevel"/>
    <w:tmpl w:val="CF9AC1AE"/>
    <w:lvl w:ilvl="0" w:tplc="BE98528A">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6B26ED7"/>
    <w:multiLevelType w:val="hybridMultilevel"/>
    <w:tmpl w:val="42761A74"/>
    <w:lvl w:ilvl="0" w:tplc="EDC8B3AC">
      <w:start w:val="2"/>
      <w:numFmt w:val="bullet"/>
      <w:lvlText w:val="-"/>
      <w:lvlJc w:val="left"/>
      <w:pPr>
        <w:ind w:left="720" w:hanging="360"/>
      </w:pPr>
      <w:rPr>
        <w:rFonts w:asciiTheme="minorHAnsi" w:eastAsiaTheme="minorHAnsi" w:hAnsiTheme="minorHAnsi" w:cs="AF_Jeddah" w:hint="default"/>
        <w:sz w:val="4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12"/>
  </w:num>
  <w:num w:numId="4">
    <w:abstractNumId w:val="7"/>
  </w:num>
  <w:num w:numId="5">
    <w:abstractNumId w:val="5"/>
  </w:num>
  <w:num w:numId="6">
    <w:abstractNumId w:val="11"/>
  </w:num>
  <w:num w:numId="7">
    <w:abstractNumId w:val="8"/>
  </w:num>
  <w:num w:numId="8">
    <w:abstractNumId w:val="10"/>
  </w:num>
  <w:num w:numId="9">
    <w:abstractNumId w:val="9"/>
  </w:num>
  <w:num w:numId="10">
    <w:abstractNumId w:val="3"/>
  </w:num>
  <w:num w:numId="11">
    <w:abstractNumId w:val="6"/>
  </w:num>
  <w:num w:numId="12">
    <w:abstractNumId w:val="4"/>
  </w:num>
  <w:num w:numId="13">
    <w:abstractNumId w:val="0"/>
  </w:num>
  <w:num w:numId="1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96C05"/>
    <w:rsid w:val="000538CE"/>
    <w:rsid w:val="001065D7"/>
    <w:rsid w:val="001A2FBB"/>
    <w:rsid w:val="001B129F"/>
    <w:rsid w:val="002707B7"/>
    <w:rsid w:val="003F0AC2"/>
    <w:rsid w:val="0040204A"/>
    <w:rsid w:val="00464994"/>
    <w:rsid w:val="00555883"/>
    <w:rsid w:val="00642CDE"/>
    <w:rsid w:val="007B06C0"/>
    <w:rsid w:val="00993F3B"/>
    <w:rsid w:val="00A07B7F"/>
    <w:rsid w:val="00A14630"/>
    <w:rsid w:val="00A37446"/>
    <w:rsid w:val="00AE098D"/>
    <w:rsid w:val="00B5244A"/>
    <w:rsid w:val="00B96C05"/>
    <w:rsid w:val="00C57DF1"/>
    <w:rsid w:val="00C6150F"/>
    <w:rsid w:val="00CC10F4"/>
    <w:rsid w:val="00CC185B"/>
    <w:rsid w:val="00CD6046"/>
    <w:rsid w:val="00D31D01"/>
    <w:rsid w:val="00EB32D5"/>
    <w:rsid w:val="00F6636E"/>
    <w:rsid w:val="00F72D8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71">
      <o:colormenu v:ext="edit" fillcolor="none" strokecolor="none"/>
    </o:shapedefaults>
    <o:shapelayout v:ext="edit">
      <o:idmap v:ext="edit" data="1"/>
      <o:rules v:ext="edit">
        <o:r id="V:Rule30" type="connector" idref="#AutoShape 18"/>
        <o:r id="V:Rule46" type="connector" idref="#_x0000_s1165"/>
        <o:r id="V:Rule47" type="connector" idref="#_x0000_s1076"/>
        <o:r id="V:Rule48" type="connector" idref="#_x0000_s1146"/>
        <o:r id="V:Rule49" type="connector" idref="#_x0000_s1145"/>
        <o:r id="V:Rule50" type="connector" idref="#_x0000_s1058"/>
        <o:r id="V:Rule51" type="connector" idref="#_x0000_s1144"/>
        <o:r id="V:Rule52" type="connector" idref="#_x0000_s1079"/>
        <o:r id="V:Rule53" type="connector" idref="#_x0000_s1117"/>
        <o:r id="V:Rule54" type="connector" idref="#_x0000_s1164"/>
        <o:r id="V:Rule55" type="connector" idref="#_x0000_s1078"/>
        <o:r id="V:Rule56" type="connector" idref="#_x0000_s1100"/>
        <o:r id="V:Rule57" type="connector" idref="#_x0000_s1168"/>
        <o:r id="V:Rule58" type="connector" idref="#_x0000_s1074"/>
        <o:r id="V:Rule60" type="connector" idref="#_x0000_s1115"/>
        <o:r id="V:Rule61" type="connector" idref="#_x0000_s1059"/>
        <o:r id="V:Rule62" type="connector" idref="#_x0000_s1160"/>
        <o:r id="V:Rule63" type="connector" idref="#_x0000_s1049"/>
        <o:r id="V:Rule64" type="connector" idref="#_x0000_s1162"/>
        <o:r id="V:Rule65" type="connector" idref="#_x0000_s1147"/>
        <o:r id="V:Rule66" type="connector" idref="#_x0000_s1077"/>
        <o:r id="V:Rule67" type="connector" idref="#_x0000_s1113"/>
        <o:r id="V:Rule68" type="connector" idref="#_x0000_s1121"/>
        <o:r id="V:Rule69" type="connector" idref="#_x0000_s1161"/>
        <o:r id="V:Rule70" type="connector" idref="#_x0000_s1075"/>
        <o:r id="V:Rule71" type="connector" idref="#_x0000_s1120"/>
        <o:r id="V:Rule72" type="connector" idref="#_x0000_s1159"/>
        <o:r id="V:Rule73" type="connector" idref="#_x0000_s1053"/>
        <o:r id="V:Rule74" type="connector" idref="#_x0000_s1163"/>
        <o:r id="V:Rule75" type="connector" idref="#_x0000_s1051"/>
        <o:r id="V:Rule76" type="connector" idref="#_x0000_s1114"/>
        <o:r id="V:Rule77" type="connector" idref="#_x0000_s1118"/>
        <o:r id="V:Rule78" type="connector" idref="#_x0000_s1099"/>
        <o:r id="V:Rule79" type="connector" idref="#_x0000_s1166"/>
        <o:r id="V:Rule80" type="connector" idref="#_x0000_s1073"/>
        <o:r id="V:Rule81" type="connector" idref="#_x0000_s1101"/>
        <o:r id="V:Rule82" type="connector" idref="#_x0000_s1050"/>
        <o:r id="V:Rule83" type="connector" idref="#_x0000_s1169"/>
        <o:r id="V:Rule84" type="connector" idref="#_x0000_s1123"/>
        <o:r id="V:Rule85" type="connector" idref="#_x0000_s1080"/>
        <o:r id="V:Rule86" type="connector" idref="#AutoShape 18"/>
        <o:r id="V:Rule87" type="connector" idref="#_x0000_s1116"/>
        <o:r id="V:Rule88" type="connector" idref="#_x0000_s1119"/>
        <o:r id="V:Rule89" type="connector" idref="#_x0000_s1072"/>
        <o:r id="V:Rule90" type="connector" idref="#_x0000_s112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38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B96C0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B96C05"/>
    <w:pPr>
      <w:ind w:left="720"/>
      <w:contextualSpacing/>
    </w:pPr>
  </w:style>
  <w:style w:type="paragraph" w:styleId="Textedebulles">
    <w:name w:val="Balloon Text"/>
    <w:basedOn w:val="Normal"/>
    <w:link w:val="TextedebullesCar"/>
    <w:uiPriority w:val="99"/>
    <w:semiHidden/>
    <w:unhideWhenUsed/>
    <w:rsid w:val="00A3744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37446"/>
    <w:rPr>
      <w:rFonts w:ascii="Tahoma" w:hAnsi="Tahoma" w:cs="Tahoma"/>
      <w:sz w:val="16"/>
      <w:szCs w:val="16"/>
    </w:rPr>
  </w:style>
  <w:style w:type="paragraph" w:styleId="En-tte">
    <w:name w:val="header"/>
    <w:basedOn w:val="Normal"/>
    <w:link w:val="En-tteCar"/>
    <w:uiPriority w:val="99"/>
    <w:semiHidden/>
    <w:unhideWhenUsed/>
    <w:rsid w:val="00AE098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E098D"/>
  </w:style>
  <w:style w:type="paragraph" w:styleId="Pieddepage">
    <w:name w:val="footer"/>
    <w:basedOn w:val="Normal"/>
    <w:link w:val="PieddepageCar"/>
    <w:uiPriority w:val="99"/>
    <w:semiHidden/>
    <w:unhideWhenUsed/>
    <w:rsid w:val="00AE098D"/>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AE098D"/>
  </w:style>
  <w:style w:type="character" w:styleId="Accentuation">
    <w:name w:val="Emphasis"/>
    <w:basedOn w:val="Policepardfaut"/>
    <w:uiPriority w:val="20"/>
    <w:qFormat/>
    <w:rsid w:val="00A14630"/>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21</Pages>
  <Words>6471</Words>
  <Characters>35594</Characters>
  <Application>Microsoft Office Word</Application>
  <DocSecurity>0</DocSecurity>
  <Lines>296</Lines>
  <Paragraphs>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samsung</cp:lastModifiedBy>
  <cp:revision>4</cp:revision>
  <cp:lastPrinted>2020-01-07T13:03:00Z</cp:lastPrinted>
  <dcterms:created xsi:type="dcterms:W3CDTF">2020-10-13T19:21:00Z</dcterms:created>
  <dcterms:modified xsi:type="dcterms:W3CDTF">2020-10-13T19:32:00Z</dcterms:modified>
</cp:coreProperties>
</file>