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543" w:rsidRDefault="00DB7543" w:rsidP="00DB7543">
      <w:pPr>
        <w:bidi/>
        <w:spacing w:before="120" w:after="120"/>
        <w:rPr>
          <w:rFonts w:cs="Traditional Arabic"/>
          <w:b/>
          <w:bCs/>
          <w:sz w:val="28"/>
          <w:szCs w:val="36"/>
          <w:lang w:val="en-US"/>
        </w:rPr>
      </w:pPr>
      <w:bookmarkStart w:id="0" w:name="_GoBack"/>
      <w:bookmarkEnd w:id="0"/>
      <w:r>
        <w:rPr>
          <w:rFonts w:cs="Traditional Arabic"/>
          <w:b/>
          <w:bCs/>
          <w:sz w:val="28"/>
          <w:szCs w:val="36"/>
          <w:rtl/>
          <w:lang w:val="en-US"/>
        </w:rPr>
        <w:t>الملخص:</w:t>
      </w:r>
    </w:p>
    <w:p w:rsidR="00DB7543" w:rsidRDefault="00DB7543" w:rsidP="00DB7543">
      <w:pPr>
        <w:bidi/>
        <w:spacing w:before="120" w:after="120"/>
        <w:ind w:firstLine="709"/>
        <w:jc w:val="both"/>
        <w:rPr>
          <w:rFonts w:cs="Traditional Arabic"/>
          <w:sz w:val="28"/>
          <w:szCs w:val="36"/>
          <w:rtl/>
          <w:lang w:val="en-US"/>
        </w:rPr>
      </w:pPr>
      <w:r>
        <w:rPr>
          <w:rFonts w:cs="Traditional Arabic"/>
          <w:sz w:val="28"/>
          <w:szCs w:val="36"/>
          <w:rtl/>
          <w:lang w:val="en-US"/>
        </w:rPr>
        <w:t>إن قطاع المؤسسات الصغيرة والمتوسطة أثار اهتمام العديد من الباحثين والدارسين في الميدان، ذلك لما تحمله من خصائص ومميزات تشكل أهمية كبيرة في سيرورة الإنعاش الاقتصادي</w:t>
      </w:r>
    </w:p>
    <w:p w:rsidR="00DB7543" w:rsidRDefault="00DB7543" w:rsidP="00DB7543">
      <w:pPr>
        <w:bidi/>
        <w:spacing w:before="120" w:after="120"/>
        <w:ind w:firstLine="709"/>
        <w:jc w:val="lowKashida"/>
        <w:rPr>
          <w:rFonts w:cs="Traditional Arabic"/>
          <w:sz w:val="28"/>
          <w:szCs w:val="36"/>
          <w:rtl/>
          <w:lang w:val="en-US"/>
        </w:rPr>
      </w:pPr>
      <w:r>
        <w:rPr>
          <w:rFonts w:cs="Traditional Arabic"/>
          <w:sz w:val="28"/>
          <w:szCs w:val="36"/>
          <w:rtl/>
          <w:lang w:val="en-US"/>
        </w:rPr>
        <w:t>إن بقاء واستمرارية هذا النوع من المؤسسات في ظل ظروف بيئية مغيرة مرهون بأدائها وهذا الأخير يتحقق من خلال جملة من المقومات أبرزها الزيادة في الإنتاجية، ومحاولة هذه المؤسسات لاكتساب ميزة تنافسية.</w:t>
      </w:r>
    </w:p>
    <w:p w:rsidR="00DB7543" w:rsidRDefault="00DB7543" w:rsidP="00DB7543">
      <w:pPr>
        <w:bidi/>
        <w:spacing w:before="120" w:after="120"/>
        <w:ind w:firstLine="709"/>
        <w:jc w:val="lowKashida"/>
        <w:rPr>
          <w:rFonts w:cs="Traditional Arabic"/>
          <w:sz w:val="28"/>
          <w:szCs w:val="36"/>
          <w:rtl/>
          <w:lang w:val="en-US"/>
        </w:rPr>
      </w:pPr>
      <w:r>
        <w:rPr>
          <w:rFonts w:cs="Traditional Arabic"/>
          <w:sz w:val="28"/>
          <w:szCs w:val="36"/>
          <w:rtl/>
          <w:lang w:val="en-US"/>
        </w:rPr>
        <w:t xml:space="preserve">قد تناول هذا البحث موضوع مقومات تحقيق الأداء في المؤسسات الصغيرة والمتوسطة، وقد تم اختيار المؤسسة الوطنية مطاحن سيدي </w:t>
      </w:r>
      <w:proofErr w:type="spellStart"/>
      <w:r>
        <w:rPr>
          <w:rFonts w:cs="Traditional Arabic"/>
          <w:sz w:val="28"/>
          <w:szCs w:val="36"/>
          <w:rtl/>
          <w:lang w:val="en-US"/>
        </w:rPr>
        <w:t>ارغيس</w:t>
      </w:r>
      <w:proofErr w:type="spellEnd"/>
      <w:r>
        <w:rPr>
          <w:rFonts w:cs="Traditional Arabic"/>
          <w:sz w:val="28"/>
          <w:szCs w:val="36"/>
          <w:rtl/>
          <w:lang w:val="en-US"/>
        </w:rPr>
        <w:t>.</w:t>
      </w:r>
    </w:p>
    <w:p w:rsidR="00DB7543" w:rsidRDefault="00DB7543" w:rsidP="00DB7543">
      <w:pPr>
        <w:bidi/>
        <w:spacing w:before="120" w:after="120"/>
        <w:ind w:firstLine="709"/>
        <w:jc w:val="lowKashida"/>
        <w:rPr>
          <w:rFonts w:cs="Traditional Arabic"/>
          <w:sz w:val="28"/>
          <w:szCs w:val="36"/>
          <w:rtl/>
          <w:lang w:val="en-US"/>
        </w:rPr>
      </w:pPr>
      <w:r>
        <w:rPr>
          <w:rFonts w:cs="Traditional Arabic"/>
          <w:sz w:val="28"/>
          <w:szCs w:val="36"/>
          <w:rtl/>
          <w:lang w:val="en-US"/>
        </w:rPr>
        <w:t>الهدف من هذه الدراسة هو التعرف على أهم المقومات التي تعتمد عليها المؤسسة محل الدراسة من أجل الارتقاء إلى أعلى درجات الأداء.</w:t>
      </w:r>
    </w:p>
    <w:p w:rsidR="00DB7543" w:rsidRDefault="00DB7543" w:rsidP="00DB7543">
      <w:pPr>
        <w:bidi/>
        <w:spacing w:before="120" w:after="120"/>
        <w:ind w:firstLine="709"/>
        <w:jc w:val="lowKashida"/>
        <w:rPr>
          <w:rFonts w:cs="Traditional Arabic"/>
          <w:sz w:val="28"/>
          <w:szCs w:val="36"/>
          <w:rtl/>
          <w:lang w:val="en-US"/>
        </w:rPr>
      </w:pPr>
      <w:r>
        <w:rPr>
          <w:rFonts w:cs="Traditional Arabic"/>
          <w:sz w:val="28"/>
          <w:szCs w:val="36"/>
          <w:rtl/>
          <w:lang w:val="en-US"/>
        </w:rPr>
        <w:t>تفيد نتائج الدراسة أن المؤسسة تعتمد على عدة مقومات لبلوغ أهدافها البعض منها يندرج ضمن الطرق اللازمة لزيادة الإنتاجية، والبعض الآخر يندرج ضمن مقوم محاولة اكتساب ميزة تنافسية.</w:t>
      </w:r>
    </w:p>
    <w:p w:rsidR="00DB7543" w:rsidRDefault="00DB7543" w:rsidP="00DB7543">
      <w:pPr>
        <w:spacing w:before="120" w:after="120"/>
        <w:ind w:firstLine="709"/>
        <w:jc w:val="lowKashida"/>
        <w:rPr>
          <w:rFonts w:cs="Traditional Arabic"/>
          <w:b/>
          <w:bCs/>
          <w:sz w:val="28"/>
          <w:szCs w:val="36"/>
          <w:rtl/>
        </w:rPr>
      </w:pPr>
      <w:r>
        <w:rPr>
          <w:rFonts w:cs="Traditional Arabic"/>
          <w:b/>
          <w:bCs/>
          <w:sz w:val="28"/>
          <w:szCs w:val="36"/>
        </w:rPr>
        <w:t>Résumé :</w:t>
      </w:r>
    </w:p>
    <w:p w:rsidR="00DB7543" w:rsidRDefault="00DB7543" w:rsidP="00DB7543">
      <w:pPr>
        <w:spacing w:before="120" w:after="120"/>
        <w:ind w:firstLine="709"/>
        <w:jc w:val="lowKashida"/>
        <w:rPr>
          <w:rFonts w:cs="Traditional Arabic"/>
          <w:sz w:val="28"/>
          <w:szCs w:val="36"/>
        </w:rPr>
      </w:pPr>
      <w:r>
        <w:rPr>
          <w:rFonts w:cs="Traditional Arabic"/>
          <w:sz w:val="28"/>
          <w:szCs w:val="36"/>
        </w:rPr>
        <w:t>Le secteur des petits et moyennes entreprises a soulevé l’intérêt de plusieurs chercheurs dans le secteur du fait des caractéristiques et des spécificités qui elles portent et qui présentent un grand intérêt dans le développement économique.</w:t>
      </w:r>
    </w:p>
    <w:p w:rsidR="00DB7543" w:rsidRDefault="00DB7543" w:rsidP="00DB7543">
      <w:pPr>
        <w:spacing w:before="120" w:after="120"/>
        <w:ind w:firstLine="709"/>
        <w:jc w:val="lowKashida"/>
        <w:rPr>
          <w:rFonts w:cs="Traditional Arabic"/>
          <w:sz w:val="28"/>
          <w:szCs w:val="36"/>
        </w:rPr>
      </w:pPr>
      <w:r>
        <w:rPr>
          <w:rFonts w:cs="Traditional Arabic"/>
          <w:sz w:val="28"/>
          <w:szCs w:val="36"/>
        </w:rPr>
        <w:t>L’existence et la continuité de ce genre d’entreprises dans les conditions différente dépend de sa rendement ce dernier se réalise grâce a plusieurs caractéristiques dans essentiellement l’augmentation de la productivité et l’acquisition d’un caractère compétitif.</w:t>
      </w:r>
    </w:p>
    <w:p w:rsidR="00795C64" w:rsidRPr="008C7F57" w:rsidRDefault="00DB7543" w:rsidP="008C7F57">
      <w:pPr>
        <w:spacing w:before="120" w:after="120"/>
        <w:ind w:firstLine="709"/>
        <w:jc w:val="lowKashida"/>
        <w:rPr>
          <w:rFonts w:cs="Traditional Arabic"/>
          <w:sz w:val="28"/>
          <w:szCs w:val="36"/>
        </w:rPr>
      </w:pPr>
      <w:r>
        <w:rPr>
          <w:rFonts w:cs="Traditional Arabic"/>
          <w:sz w:val="28"/>
          <w:szCs w:val="36"/>
        </w:rPr>
        <w:t xml:space="preserve">Cette étude a pour objet les caractéristiques de la réalisation du rendement sans la petites et moyennes entreprises : l’entreprise nationale « ces moulins de sidi </w:t>
      </w:r>
      <w:proofErr w:type="spellStart"/>
      <w:r>
        <w:rPr>
          <w:rFonts w:cs="Traditional Arabic"/>
          <w:sz w:val="28"/>
          <w:szCs w:val="36"/>
        </w:rPr>
        <w:t>R’ghis</w:t>
      </w:r>
      <w:proofErr w:type="spellEnd"/>
      <w:r>
        <w:rPr>
          <w:rFonts w:cs="Traditional Arabic"/>
          <w:sz w:val="28"/>
          <w:szCs w:val="36"/>
        </w:rPr>
        <w:t> » été choisie ! Objet de cette étude est la connaissance des caractéristiques essentielles utilises par cette entreprise pour atteindre les plus haut degrés de rendement.</w:t>
      </w:r>
      <w:r w:rsidR="008C7F57" w:rsidRPr="008C7F57">
        <w:rPr>
          <w:rFonts w:cs="Traditional Arabic"/>
          <w:sz w:val="28"/>
          <w:szCs w:val="36"/>
        </w:rPr>
        <w:t xml:space="preserve"> </w:t>
      </w:r>
      <w:r w:rsidR="008C7F57">
        <w:rPr>
          <w:rFonts w:cs="Traditional Arabic"/>
          <w:sz w:val="28"/>
          <w:szCs w:val="36"/>
        </w:rPr>
        <w:t xml:space="preserve">L’étude a montre que l’entreprise utilise plusieurs caractéristiques pour réaliser ses objectifs </w:t>
      </w:r>
      <w:r w:rsidR="008C7F57">
        <w:rPr>
          <w:rFonts w:cs="Traditional Arabic"/>
          <w:sz w:val="28"/>
          <w:szCs w:val="36"/>
        </w:rPr>
        <w:lastRenderedPageBreak/>
        <w:t>about certaines sont liées ou moyens utilises pour augmenter la productivité et d’autre pour atteindre un caractère compétitif.</w:t>
      </w:r>
    </w:p>
    <w:p w:rsidR="002E20A1" w:rsidRDefault="00CA0080" w:rsidP="00CA0080">
      <w:pPr>
        <w:spacing w:before="120" w:after="120"/>
        <w:ind w:firstLine="709"/>
        <w:jc w:val="lowKashida"/>
        <w:rPr>
          <w:rFonts w:cs="Traditional Arabic"/>
          <w:b/>
          <w:bCs/>
          <w:sz w:val="28"/>
          <w:szCs w:val="36"/>
          <w:lang w:val="en-ZA"/>
        </w:rPr>
      </w:pPr>
      <w:r w:rsidRPr="00CA0080">
        <w:rPr>
          <w:rFonts w:cs="Traditional Arabic"/>
          <w:b/>
          <w:bCs/>
          <w:sz w:val="28"/>
          <w:szCs w:val="36"/>
          <w:lang w:val="en-ZA"/>
        </w:rPr>
        <w:t>Summary:</w:t>
      </w:r>
    </w:p>
    <w:p w:rsidR="002E20A1" w:rsidRPr="00CA0080" w:rsidRDefault="002E20A1" w:rsidP="00CA0080">
      <w:pPr>
        <w:rPr>
          <w:rFonts w:asciiTheme="majorBidi" w:hAnsiTheme="majorBidi" w:cstheme="majorBidi"/>
          <w:sz w:val="28"/>
          <w:szCs w:val="28"/>
          <w:lang w:val="en-ZA"/>
        </w:rPr>
      </w:pPr>
      <w:r w:rsidRPr="00CA0080">
        <w:rPr>
          <w:rFonts w:asciiTheme="majorBidi" w:hAnsiTheme="majorBidi" w:cstheme="majorBidi"/>
          <w:sz w:val="28"/>
          <w:szCs w:val="28"/>
          <w:lang w:val="en-ZA"/>
        </w:rPr>
        <w:t xml:space="preserve">   The small and medium size</w:t>
      </w:r>
      <w:r w:rsidR="00CA0080">
        <w:rPr>
          <w:rFonts w:asciiTheme="majorBidi" w:hAnsiTheme="majorBidi" w:cstheme="majorBidi"/>
          <w:sz w:val="28"/>
          <w:szCs w:val="28"/>
          <w:lang w:val="en-ZA"/>
        </w:rPr>
        <w:t xml:space="preserve"> e</w:t>
      </w:r>
      <w:r w:rsidR="00F96A82" w:rsidRPr="00CA0080">
        <w:rPr>
          <w:rFonts w:asciiTheme="majorBidi" w:hAnsiTheme="majorBidi" w:cstheme="majorBidi"/>
          <w:sz w:val="28"/>
          <w:szCs w:val="28"/>
          <w:lang w:val="en-ZA"/>
        </w:rPr>
        <w:t>nterprise</w:t>
      </w:r>
      <w:r w:rsidRPr="00CA0080">
        <w:rPr>
          <w:rFonts w:asciiTheme="majorBidi" w:hAnsiTheme="majorBidi" w:cstheme="majorBidi"/>
          <w:sz w:val="28"/>
          <w:szCs w:val="28"/>
          <w:lang w:val="en-ZA"/>
        </w:rPr>
        <w:t xml:space="preserve"> sector has aroused the interest of many researchers and scholars in the </w:t>
      </w:r>
      <w:proofErr w:type="gramStart"/>
      <w:r w:rsidR="00F96A82" w:rsidRPr="00CA0080">
        <w:rPr>
          <w:rFonts w:asciiTheme="majorBidi" w:hAnsiTheme="majorBidi" w:cstheme="majorBidi"/>
          <w:sz w:val="28"/>
          <w:szCs w:val="28"/>
          <w:lang w:val="en-ZA"/>
        </w:rPr>
        <w:t>Field</w:t>
      </w:r>
      <w:r w:rsidRPr="00CA0080">
        <w:rPr>
          <w:rFonts w:asciiTheme="majorBidi" w:hAnsiTheme="majorBidi" w:cstheme="majorBidi"/>
          <w:sz w:val="28"/>
          <w:szCs w:val="28"/>
          <w:lang w:val="en-ZA"/>
        </w:rPr>
        <w:t> ,</w:t>
      </w:r>
      <w:proofErr w:type="gramEnd"/>
      <w:r w:rsidRPr="00CA0080">
        <w:rPr>
          <w:rFonts w:asciiTheme="majorBidi" w:hAnsiTheme="majorBidi" w:cstheme="majorBidi"/>
          <w:sz w:val="28"/>
          <w:szCs w:val="28"/>
          <w:lang w:val="en-ZA"/>
        </w:rPr>
        <w:t xml:space="preserve"> due to its characteristics that are of great importance in the process of economic </w:t>
      </w:r>
      <w:r w:rsidR="00CA0080" w:rsidRPr="00CA0080">
        <w:rPr>
          <w:rFonts w:asciiTheme="majorBidi" w:hAnsiTheme="majorBidi" w:cstheme="majorBidi"/>
          <w:sz w:val="28"/>
          <w:szCs w:val="28"/>
          <w:lang w:val="en-ZA"/>
        </w:rPr>
        <w:t>recovery</w:t>
      </w:r>
      <w:r w:rsidRPr="00CA0080">
        <w:rPr>
          <w:rFonts w:asciiTheme="majorBidi" w:hAnsiTheme="majorBidi" w:cstheme="majorBidi"/>
          <w:sz w:val="28"/>
          <w:szCs w:val="28"/>
          <w:lang w:val="en-ZA"/>
        </w:rPr>
        <w:t> </w:t>
      </w:r>
      <w:r w:rsidR="00CA0080" w:rsidRPr="00CA0080">
        <w:rPr>
          <w:rFonts w:cs="Traditional Arabic"/>
          <w:sz w:val="28"/>
          <w:szCs w:val="36"/>
          <w:lang w:val="en-ZA"/>
        </w:rPr>
        <w:t>.</w:t>
      </w:r>
    </w:p>
    <w:p w:rsidR="002E20A1" w:rsidRPr="00CA0080" w:rsidRDefault="002E20A1" w:rsidP="00F96A82">
      <w:pPr>
        <w:rPr>
          <w:rFonts w:asciiTheme="majorBidi" w:hAnsiTheme="majorBidi" w:cstheme="majorBidi"/>
          <w:sz w:val="28"/>
          <w:szCs w:val="28"/>
          <w:lang w:val="en-ZA"/>
        </w:rPr>
      </w:pPr>
      <w:r w:rsidRPr="00CA0080">
        <w:rPr>
          <w:rFonts w:asciiTheme="majorBidi" w:hAnsiTheme="majorBidi" w:cstheme="majorBidi"/>
          <w:sz w:val="28"/>
          <w:szCs w:val="28"/>
          <w:lang w:val="en-ZA"/>
        </w:rPr>
        <w:t xml:space="preserve">   The survival and continuity of type of institution under the circumstances of changing environment depends of its performance</w:t>
      </w:r>
      <w:r w:rsidR="00F96A82" w:rsidRPr="00CA0080">
        <w:rPr>
          <w:rFonts w:asciiTheme="majorBidi" w:hAnsiTheme="majorBidi" w:cstheme="majorBidi"/>
          <w:sz w:val="28"/>
          <w:szCs w:val="28"/>
          <w:lang w:val="en-ZA"/>
        </w:rPr>
        <w:t xml:space="preserve"> </w:t>
      </w:r>
      <w:r w:rsidRPr="00CA0080">
        <w:rPr>
          <w:rFonts w:asciiTheme="majorBidi" w:hAnsiTheme="majorBidi" w:cstheme="majorBidi"/>
          <w:sz w:val="28"/>
          <w:szCs w:val="28"/>
          <w:lang w:val="en-ZA"/>
        </w:rPr>
        <w:t xml:space="preserve">the latter is achieved through a set of </w:t>
      </w:r>
      <w:r w:rsidR="00CA0080" w:rsidRPr="00CA0080">
        <w:rPr>
          <w:rFonts w:asciiTheme="majorBidi" w:hAnsiTheme="majorBidi" w:cstheme="majorBidi"/>
          <w:sz w:val="28"/>
          <w:szCs w:val="28"/>
          <w:lang w:val="en-ZA"/>
        </w:rPr>
        <w:t>factors, the</w:t>
      </w:r>
      <w:r w:rsidRPr="00CA0080">
        <w:rPr>
          <w:rFonts w:asciiTheme="majorBidi" w:hAnsiTheme="majorBidi" w:cstheme="majorBidi"/>
          <w:sz w:val="28"/>
          <w:szCs w:val="28"/>
          <w:lang w:val="en-ZA"/>
        </w:rPr>
        <w:t xml:space="preserve"> most prominent of which is the increase in productivity and the attempt by these institutions to gain a competitive </w:t>
      </w:r>
      <w:proofErr w:type="gramStart"/>
      <w:r w:rsidR="00CA0080" w:rsidRPr="00CA0080">
        <w:rPr>
          <w:rFonts w:asciiTheme="majorBidi" w:hAnsiTheme="majorBidi" w:cstheme="majorBidi"/>
          <w:sz w:val="28"/>
          <w:szCs w:val="28"/>
          <w:lang w:val="en-ZA"/>
        </w:rPr>
        <w:t>advantage</w:t>
      </w:r>
      <w:r w:rsidRPr="00CA0080">
        <w:rPr>
          <w:rFonts w:asciiTheme="majorBidi" w:hAnsiTheme="majorBidi" w:cstheme="majorBidi"/>
          <w:sz w:val="28"/>
          <w:szCs w:val="28"/>
          <w:lang w:val="en-ZA"/>
        </w:rPr>
        <w:t xml:space="preserve"> </w:t>
      </w:r>
      <w:r w:rsidR="00CA0080" w:rsidRPr="00CA0080">
        <w:rPr>
          <w:rFonts w:cs="Traditional Arabic"/>
          <w:sz w:val="28"/>
          <w:szCs w:val="36"/>
          <w:lang w:val="en-ZA"/>
        </w:rPr>
        <w:t>.</w:t>
      </w:r>
      <w:proofErr w:type="gramEnd"/>
    </w:p>
    <w:p w:rsidR="002E20A1" w:rsidRPr="00CA0080" w:rsidRDefault="002E20A1" w:rsidP="002E20A1">
      <w:pPr>
        <w:rPr>
          <w:rFonts w:asciiTheme="majorBidi" w:hAnsiTheme="majorBidi" w:cstheme="majorBidi"/>
          <w:sz w:val="28"/>
          <w:szCs w:val="28"/>
          <w:lang w:val="en-ZA"/>
        </w:rPr>
      </w:pPr>
      <w:r w:rsidRPr="00CA0080">
        <w:rPr>
          <w:rFonts w:asciiTheme="majorBidi" w:hAnsiTheme="majorBidi" w:cstheme="majorBidi"/>
          <w:sz w:val="28"/>
          <w:szCs w:val="28"/>
          <w:lang w:val="en-ZA"/>
        </w:rPr>
        <w:t xml:space="preserve">    This research will address the </w:t>
      </w:r>
      <w:r w:rsidR="00CA0080" w:rsidRPr="00CA0080">
        <w:rPr>
          <w:rFonts w:asciiTheme="majorBidi" w:hAnsiTheme="majorBidi" w:cstheme="majorBidi"/>
          <w:sz w:val="28"/>
          <w:szCs w:val="28"/>
          <w:lang w:val="en-ZA"/>
        </w:rPr>
        <w:t>subject</w:t>
      </w:r>
      <w:r w:rsidRPr="00CA0080">
        <w:rPr>
          <w:rFonts w:asciiTheme="majorBidi" w:hAnsiTheme="majorBidi" w:cstheme="majorBidi"/>
          <w:sz w:val="28"/>
          <w:szCs w:val="28"/>
          <w:lang w:val="en-ZA"/>
        </w:rPr>
        <w:t xml:space="preserve"> of the elements of </w:t>
      </w:r>
      <w:r w:rsidR="00F96A82" w:rsidRPr="00CA0080">
        <w:rPr>
          <w:rFonts w:asciiTheme="majorBidi" w:hAnsiTheme="majorBidi" w:cstheme="majorBidi"/>
          <w:sz w:val="28"/>
          <w:szCs w:val="28"/>
          <w:lang w:val="en-ZA"/>
        </w:rPr>
        <w:t>performance</w:t>
      </w:r>
      <w:r w:rsidRPr="00CA0080">
        <w:rPr>
          <w:rFonts w:asciiTheme="majorBidi" w:hAnsiTheme="majorBidi" w:cstheme="majorBidi"/>
          <w:sz w:val="28"/>
          <w:szCs w:val="28"/>
          <w:lang w:val="en-ZA"/>
        </w:rPr>
        <w:t xml:space="preserve"> a </w:t>
      </w:r>
      <w:r w:rsidR="00CA0080" w:rsidRPr="00CA0080">
        <w:rPr>
          <w:rFonts w:asciiTheme="majorBidi" w:hAnsiTheme="majorBidi" w:cstheme="majorBidi"/>
          <w:sz w:val="28"/>
          <w:szCs w:val="28"/>
          <w:lang w:val="en-ZA"/>
        </w:rPr>
        <w:t>achievement</w:t>
      </w:r>
      <w:r w:rsidRPr="00CA0080">
        <w:rPr>
          <w:rFonts w:asciiTheme="majorBidi" w:hAnsiTheme="majorBidi" w:cstheme="majorBidi"/>
          <w:sz w:val="28"/>
          <w:szCs w:val="28"/>
          <w:lang w:val="en-ZA"/>
        </w:rPr>
        <w:t xml:space="preserve"> in small and medium </w:t>
      </w:r>
      <w:r w:rsidRPr="00F96A82">
        <w:rPr>
          <w:rFonts w:asciiTheme="majorBidi" w:hAnsiTheme="majorBidi" w:cstheme="majorBidi"/>
          <w:sz w:val="28"/>
          <w:szCs w:val="28"/>
          <w:lang w:val="en-US"/>
        </w:rPr>
        <w:t>enterprises</w:t>
      </w:r>
      <w:r w:rsidRPr="00CA0080">
        <w:rPr>
          <w:rFonts w:asciiTheme="majorBidi" w:hAnsiTheme="majorBidi" w:cstheme="majorBidi"/>
          <w:sz w:val="28"/>
          <w:szCs w:val="28"/>
          <w:lang w:val="en-ZA"/>
        </w:rPr>
        <w:t xml:space="preserve">, and the national institution </w:t>
      </w:r>
      <w:proofErr w:type="spellStart"/>
      <w:r w:rsidRPr="00CA0080">
        <w:rPr>
          <w:rFonts w:asciiTheme="majorBidi" w:hAnsiTheme="majorBidi" w:cstheme="majorBidi"/>
          <w:sz w:val="28"/>
          <w:szCs w:val="28"/>
          <w:lang w:val="en-ZA"/>
        </w:rPr>
        <w:t>Sidi</w:t>
      </w:r>
      <w:proofErr w:type="spellEnd"/>
      <w:r w:rsidRPr="00CA0080">
        <w:rPr>
          <w:rFonts w:asciiTheme="majorBidi" w:hAnsiTheme="majorBidi" w:cstheme="majorBidi"/>
          <w:sz w:val="28"/>
          <w:szCs w:val="28"/>
          <w:lang w:val="en-ZA"/>
        </w:rPr>
        <w:t xml:space="preserve"> </w:t>
      </w:r>
      <w:proofErr w:type="spellStart"/>
      <w:r w:rsidRPr="00CA0080">
        <w:rPr>
          <w:rFonts w:asciiTheme="majorBidi" w:hAnsiTheme="majorBidi" w:cstheme="majorBidi"/>
          <w:sz w:val="28"/>
          <w:szCs w:val="28"/>
          <w:lang w:val="en-ZA"/>
        </w:rPr>
        <w:t>Arghis</w:t>
      </w:r>
      <w:proofErr w:type="spellEnd"/>
      <w:r w:rsidRPr="00CA0080">
        <w:rPr>
          <w:rFonts w:asciiTheme="majorBidi" w:hAnsiTheme="majorBidi" w:cstheme="majorBidi"/>
          <w:sz w:val="28"/>
          <w:szCs w:val="28"/>
          <w:lang w:val="en-ZA"/>
        </w:rPr>
        <w:t xml:space="preserve"> Mills was chosen</w:t>
      </w:r>
      <w:r w:rsidR="00CA0080" w:rsidRPr="00CA0080">
        <w:rPr>
          <w:rFonts w:cs="Traditional Arabic"/>
          <w:sz w:val="28"/>
          <w:szCs w:val="36"/>
          <w:lang w:val="en-ZA"/>
        </w:rPr>
        <w:t>.</w:t>
      </w:r>
    </w:p>
    <w:p w:rsidR="002E20A1" w:rsidRPr="00CA0080" w:rsidRDefault="002E20A1" w:rsidP="002E20A1">
      <w:pPr>
        <w:rPr>
          <w:rFonts w:asciiTheme="majorBidi" w:hAnsiTheme="majorBidi" w:cstheme="majorBidi"/>
          <w:sz w:val="28"/>
          <w:szCs w:val="28"/>
          <w:lang w:val="en-ZA"/>
        </w:rPr>
      </w:pPr>
      <w:r w:rsidRPr="00CA0080">
        <w:rPr>
          <w:rFonts w:asciiTheme="majorBidi" w:hAnsiTheme="majorBidi" w:cstheme="majorBidi"/>
          <w:sz w:val="28"/>
          <w:szCs w:val="28"/>
          <w:lang w:val="en-ZA"/>
        </w:rPr>
        <w:t xml:space="preserve">     The aim of this study is to identify the most important components on which the institution under study depends in order to rise to the highest levels of </w:t>
      </w:r>
      <w:proofErr w:type="gramStart"/>
      <w:r w:rsidR="00CA0080" w:rsidRPr="00CA0080">
        <w:rPr>
          <w:rFonts w:asciiTheme="majorBidi" w:hAnsiTheme="majorBidi" w:cstheme="majorBidi"/>
          <w:sz w:val="28"/>
          <w:szCs w:val="28"/>
          <w:lang w:val="en-ZA"/>
        </w:rPr>
        <w:t>performance</w:t>
      </w:r>
      <w:r w:rsidRPr="00CA0080">
        <w:rPr>
          <w:rFonts w:asciiTheme="majorBidi" w:hAnsiTheme="majorBidi" w:cstheme="majorBidi"/>
          <w:sz w:val="28"/>
          <w:szCs w:val="28"/>
          <w:lang w:val="en-ZA"/>
        </w:rPr>
        <w:t xml:space="preserve"> </w:t>
      </w:r>
      <w:r w:rsidR="00CA0080" w:rsidRPr="00CA0080">
        <w:rPr>
          <w:rFonts w:cs="Traditional Arabic"/>
          <w:sz w:val="28"/>
          <w:szCs w:val="36"/>
          <w:lang w:val="en-ZA"/>
        </w:rPr>
        <w:t>.</w:t>
      </w:r>
      <w:proofErr w:type="gramEnd"/>
    </w:p>
    <w:p w:rsidR="002E20A1" w:rsidRPr="00CA0080" w:rsidRDefault="002E20A1" w:rsidP="00CA0080">
      <w:pPr>
        <w:rPr>
          <w:rFonts w:asciiTheme="majorBidi" w:hAnsiTheme="majorBidi" w:cstheme="majorBidi"/>
          <w:sz w:val="28"/>
          <w:szCs w:val="28"/>
          <w:lang w:val="en-ZA"/>
        </w:rPr>
      </w:pPr>
      <w:r w:rsidRPr="00CA0080">
        <w:rPr>
          <w:rFonts w:asciiTheme="majorBidi" w:hAnsiTheme="majorBidi" w:cstheme="majorBidi"/>
          <w:sz w:val="28"/>
          <w:szCs w:val="28"/>
          <w:lang w:val="en-ZA"/>
        </w:rPr>
        <w:t xml:space="preserve">     The results of the study indicate that the institution relies on several components to achieve its </w:t>
      </w:r>
      <w:r w:rsidR="00CA0080" w:rsidRPr="00CA0080">
        <w:rPr>
          <w:rFonts w:asciiTheme="majorBidi" w:hAnsiTheme="majorBidi" w:cstheme="majorBidi"/>
          <w:sz w:val="28"/>
          <w:szCs w:val="28"/>
          <w:lang w:val="en-ZA"/>
        </w:rPr>
        <w:t>objectives</w:t>
      </w:r>
      <w:r w:rsidRPr="00CA0080">
        <w:rPr>
          <w:rFonts w:asciiTheme="majorBidi" w:hAnsiTheme="majorBidi" w:cstheme="majorBidi"/>
          <w:sz w:val="28"/>
          <w:szCs w:val="28"/>
          <w:lang w:val="en-ZA"/>
        </w:rPr>
        <w:t xml:space="preserve">, some of </w:t>
      </w:r>
      <w:proofErr w:type="spellStart"/>
      <w:r w:rsidR="00CA0080" w:rsidRPr="00CA0080">
        <w:rPr>
          <w:rFonts w:asciiTheme="majorBidi" w:hAnsiTheme="majorBidi" w:cstheme="majorBidi"/>
          <w:sz w:val="28"/>
          <w:szCs w:val="28"/>
          <w:lang w:val="en-ZA"/>
        </w:rPr>
        <w:t>witch</w:t>
      </w:r>
      <w:proofErr w:type="spellEnd"/>
      <w:r w:rsidRPr="00CA0080">
        <w:rPr>
          <w:rFonts w:asciiTheme="majorBidi" w:hAnsiTheme="majorBidi" w:cstheme="majorBidi"/>
          <w:sz w:val="28"/>
          <w:szCs w:val="28"/>
          <w:lang w:val="en-ZA"/>
        </w:rPr>
        <w:t xml:space="preserve"> fall </w:t>
      </w:r>
      <w:r w:rsidR="00CA0080" w:rsidRPr="00CA0080">
        <w:rPr>
          <w:rFonts w:asciiTheme="majorBidi" w:hAnsiTheme="majorBidi" w:cstheme="majorBidi"/>
          <w:sz w:val="28"/>
          <w:szCs w:val="28"/>
          <w:lang w:val="en-ZA"/>
        </w:rPr>
        <w:t>within</w:t>
      </w:r>
      <w:r w:rsidRPr="00CA0080">
        <w:rPr>
          <w:rFonts w:asciiTheme="majorBidi" w:hAnsiTheme="majorBidi" w:cstheme="majorBidi"/>
          <w:sz w:val="28"/>
          <w:szCs w:val="28"/>
          <w:lang w:val="en-ZA"/>
        </w:rPr>
        <w:t xml:space="preserve"> the necessary methods</w:t>
      </w:r>
      <w:r w:rsidR="00F96A82" w:rsidRPr="00CA0080">
        <w:rPr>
          <w:rFonts w:asciiTheme="majorBidi" w:hAnsiTheme="majorBidi" w:cstheme="majorBidi"/>
          <w:sz w:val="28"/>
          <w:szCs w:val="28"/>
          <w:lang w:val="en-ZA"/>
        </w:rPr>
        <w:t xml:space="preserve"> </w:t>
      </w:r>
      <w:r w:rsidRPr="00CA0080">
        <w:rPr>
          <w:rFonts w:asciiTheme="majorBidi" w:hAnsiTheme="majorBidi" w:cstheme="majorBidi"/>
          <w:sz w:val="28"/>
          <w:szCs w:val="28"/>
          <w:lang w:val="en-ZA"/>
        </w:rPr>
        <w:t>to increase productivity, and others fall within the constituents of an attempt to gain a competitive advantage</w:t>
      </w:r>
      <w:r w:rsidR="00CA0080" w:rsidRPr="00CA0080">
        <w:rPr>
          <w:rFonts w:cs="Traditional Arabic"/>
          <w:sz w:val="28"/>
          <w:szCs w:val="36"/>
          <w:lang w:val="en-ZA"/>
        </w:rPr>
        <w:t>.</w:t>
      </w:r>
    </w:p>
    <w:p w:rsidR="002E20A1" w:rsidRPr="00CA0080" w:rsidRDefault="002E20A1" w:rsidP="00F96A82">
      <w:pPr>
        <w:spacing w:before="120" w:after="120"/>
        <w:ind w:firstLine="709"/>
        <w:jc w:val="center"/>
        <w:rPr>
          <w:rFonts w:cs="Traditional Arabic"/>
          <w:sz w:val="28"/>
          <w:szCs w:val="28"/>
          <w:lang w:val="en-ZA"/>
        </w:rPr>
      </w:pPr>
    </w:p>
    <w:p w:rsidR="00945D33" w:rsidRPr="00CA0080" w:rsidRDefault="0004169B" w:rsidP="0004169B">
      <w:pPr>
        <w:tabs>
          <w:tab w:val="left" w:pos="2516"/>
        </w:tabs>
        <w:rPr>
          <w:sz w:val="28"/>
          <w:szCs w:val="28"/>
          <w:lang w:val="en-ZA"/>
        </w:rPr>
      </w:pPr>
      <w:r>
        <w:rPr>
          <w:sz w:val="28"/>
          <w:szCs w:val="28"/>
          <w:lang w:val="en-ZA"/>
        </w:rPr>
        <w:tab/>
      </w:r>
    </w:p>
    <w:sectPr w:rsidR="00945D33" w:rsidRPr="00CA0080" w:rsidSect="003C750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altName w:val="Calibri"/>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08"/>
  <w:hyphenationZone w:val="425"/>
  <w:characterSpacingControl w:val="doNotCompress"/>
  <w:compat/>
  <w:rsids>
    <w:rsidRoot w:val="00992620"/>
    <w:rsid w:val="0004169B"/>
    <w:rsid w:val="000C651D"/>
    <w:rsid w:val="002E20A1"/>
    <w:rsid w:val="0031345F"/>
    <w:rsid w:val="00325B43"/>
    <w:rsid w:val="003C7504"/>
    <w:rsid w:val="004D157F"/>
    <w:rsid w:val="006C6961"/>
    <w:rsid w:val="00795C64"/>
    <w:rsid w:val="008C7F57"/>
    <w:rsid w:val="00952805"/>
    <w:rsid w:val="00992620"/>
    <w:rsid w:val="00C72FEC"/>
    <w:rsid w:val="00CA0080"/>
    <w:rsid w:val="00DB7543"/>
    <w:rsid w:val="00F96A8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754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054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467</Words>
  <Characters>2569</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ADMIN2</dc:creator>
  <cp:keywords/>
  <dc:description/>
  <cp:lastModifiedBy>ADMIN</cp:lastModifiedBy>
  <cp:revision>10</cp:revision>
  <dcterms:created xsi:type="dcterms:W3CDTF">2020-03-10T10:53:00Z</dcterms:created>
  <dcterms:modified xsi:type="dcterms:W3CDTF">2020-10-15T07:00:00Z</dcterms:modified>
</cp:coreProperties>
</file>