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38ED" w:rsidRPr="005E5705" w:rsidRDefault="000C08E8">
      <w:pPr>
        <w:rPr>
          <w:b/>
          <w:bCs/>
          <w:sz w:val="28"/>
          <w:szCs w:val="28"/>
          <w:rtl/>
          <w:lang w:bidi="ar-DZ"/>
        </w:rPr>
      </w:pPr>
      <w:r>
        <w:rPr>
          <w:rFonts w:hint="cs"/>
          <w:b/>
          <w:bCs/>
          <w:sz w:val="28"/>
          <w:szCs w:val="28"/>
          <w:rtl/>
          <w:lang w:bidi="ar-DZ"/>
        </w:rPr>
        <w:t xml:space="preserve">  </w:t>
      </w:r>
      <w:r w:rsidR="00352624" w:rsidRPr="005E5705">
        <w:rPr>
          <w:rFonts w:hint="cs"/>
          <w:b/>
          <w:bCs/>
          <w:sz w:val="28"/>
          <w:szCs w:val="28"/>
          <w:rtl/>
          <w:lang w:bidi="ar-DZ"/>
        </w:rPr>
        <w:t xml:space="preserve">الملخص </w:t>
      </w:r>
      <w:r w:rsidR="00976DF5" w:rsidRPr="005E5705">
        <w:rPr>
          <w:rFonts w:hint="cs"/>
          <w:b/>
          <w:bCs/>
          <w:sz w:val="28"/>
          <w:szCs w:val="28"/>
          <w:rtl/>
          <w:lang w:bidi="ar-DZ"/>
        </w:rPr>
        <w:t>:</w:t>
      </w:r>
    </w:p>
    <w:p w:rsidR="002F576D" w:rsidRDefault="00976DF5" w:rsidP="002F576D">
      <w:pPr>
        <w:rPr>
          <w:sz w:val="28"/>
          <w:szCs w:val="28"/>
          <w:rtl/>
          <w:lang w:bidi="ar-DZ"/>
        </w:rPr>
      </w:pPr>
      <w:r w:rsidRPr="005E5705">
        <w:rPr>
          <w:rFonts w:hint="cs"/>
          <w:sz w:val="28"/>
          <w:szCs w:val="28"/>
          <w:rtl/>
          <w:lang w:bidi="ar-DZ"/>
        </w:rPr>
        <w:t>قسم القانون 99-05 المؤرخ في 04</w:t>
      </w:r>
      <w:r w:rsidR="008E2876" w:rsidRPr="005E5705">
        <w:rPr>
          <w:rFonts w:hint="cs"/>
          <w:sz w:val="28"/>
          <w:szCs w:val="28"/>
          <w:rtl/>
          <w:lang w:bidi="ar-DZ"/>
        </w:rPr>
        <w:t>أفريل</w:t>
      </w:r>
      <w:r w:rsidRPr="005E5705">
        <w:rPr>
          <w:rFonts w:hint="cs"/>
          <w:sz w:val="28"/>
          <w:szCs w:val="28"/>
          <w:rtl/>
          <w:lang w:bidi="ar-DZ"/>
        </w:rPr>
        <w:t xml:space="preserve"> 1999 المتضمن القانون التوجيهي للتعليم العالي -المعدل والمتمم - </w:t>
      </w:r>
      <w:r w:rsidR="00352624" w:rsidRPr="005E5705">
        <w:rPr>
          <w:rFonts w:hint="cs"/>
          <w:sz w:val="28"/>
          <w:szCs w:val="28"/>
          <w:rtl/>
          <w:lang w:bidi="ar-DZ"/>
        </w:rPr>
        <w:t xml:space="preserve">أساتذة التعليم العالي </w:t>
      </w:r>
      <w:r w:rsidRPr="005E5705">
        <w:rPr>
          <w:rFonts w:hint="cs"/>
          <w:sz w:val="28"/>
          <w:szCs w:val="28"/>
          <w:rtl/>
          <w:lang w:bidi="ar-DZ"/>
        </w:rPr>
        <w:t xml:space="preserve">إلى </w:t>
      </w:r>
      <w:r w:rsidR="00352624" w:rsidRPr="005E5705">
        <w:rPr>
          <w:rFonts w:hint="cs"/>
          <w:sz w:val="28"/>
          <w:szCs w:val="28"/>
          <w:rtl/>
          <w:lang w:bidi="ar-DZ"/>
        </w:rPr>
        <w:t xml:space="preserve">أساتذة باحثين </w:t>
      </w:r>
      <w:proofErr w:type="spellStart"/>
      <w:r w:rsidR="00352624" w:rsidRPr="005E5705">
        <w:rPr>
          <w:rFonts w:hint="cs"/>
          <w:sz w:val="28"/>
          <w:szCs w:val="28"/>
          <w:rtl/>
          <w:lang w:bidi="ar-DZ"/>
        </w:rPr>
        <w:t>استشفائيين</w:t>
      </w:r>
      <w:proofErr w:type="spellEnd"/>
      <w:r w:rsidR="00352624" w:rsidRPr="005E5705">
        <w:rPr>
          <w:rFonts w:hint="cs"/>
          <w:sz w:val="28"/>
          <w:szCs w:val="28"/>
          <w:rtl/>
          <w:lang w:bidi="ar-DZ"/>
        </w:rPr>
        <w:t xml:space="preserve"> جامعيين وأساتذة باحثين </w:t>
      </w:r>
      <w:r w:rsidR="002F576D">
        <w:rPr>
          <w:rFonts w:hint="cs"/>
          <w:sz w:val="28"/>
          <w:szCs w:val="28"/>
          <w:rtl/>
          <w:lang w:bidi="ar-DZ"/>
        </w:rPr>
        <w:t>،</w:t>
      </w:r>
      <w:r w:rsidR="00352624" w:rsidRPr="005E5705">
        <w:rPr>
          <w:rFonts w:hint="cs"/>
          <w:sz w:val="28"/>
          <w:szCs w:val="28"/>
          <w:rtl/>
          <w:lang w:bidi="ar-DZ"/>
        </w:rPr>
        <w:t xml:space="preserve"> وهم موظفين عموميين خاضعين لقانون الوظيفة العمومية </w:t>
      </w:r>
      <w:r w:rsidR="002F576D">
        <w:rPr>
          <w:rFonts w:hint="cs"/>
          <w:sz w:val="28"/>
          <w:szCs w:val="28"/>
          <w:rtl/>
          <w:lang w:bidi="ar-DZ"/>
        </w:rPr>
        <w:t>،</w:t>
      </w:r>
      <w:r w:rsidR="00352624" w:rsidRPr="005E5705">
        <w:rPr>
          <w:rFonts w:hint="cs"/>
          <w:sz w:val="28"/>
          <w:szCs w:val="28"/>
          <w:rtl/>
          <w:lang w:bidi="ar-DZ"/>
        </w:rPr>
        <w:t xml:space="preserve"> لكن لخصو</w:t>
      </w:r>
      <w:r w:rsidR="00E26428" w:rsidRPr="005E5705">
        <w:rPr>
          <w:rFonts w:hint="cs"/>
          <w:sz w:val="28"/>
          <w:szCs w:val="28"/>
          <w:rtl/>
          <w:lang w:bidi="ar-DZ"/>
        </w:rPr>
        <w:t xml:space="preserve">صية وظيفتهم </w:t>
      </w:r>
      <w:r w:rsidR="00536B11" w:rsidRPr="005E5705">
        <w:rPr>
          <w:rFonts w:hint="cs"/>
          <w:sz w:val="28"/>
          <w:szCs w:val="28"/>
          <w:rtl/>
          <w:lang w:bidi="ar-DZ"/>
        </w:rPr>
        <w:t xml:space="preserve"> المتمثلة في خدمة التعليم العالي والبحث العلمي</w:t>
      </w:r>
      <w:r w:rsidR="002F576D">
        <w:rPr>
          <w:rFonts w:hint="cs"/>
          <w:sz w:val="28"/>
          <w:szCs w:val="28"/>
          <w:rtl/>
          <w:lang w:bidi="ar-DZ"/>
        </w:rPr>
        <w:t>،</w:t>
      </w:r>
      <w:r w:rsidR="00536B11" w:rsidRPr="005E5705">
        <w:rPr>
          <w:rFonts w:hint="cs"/>
          <w:sz w:val="28"/>
          <w:szCs w:val="28"/>
          <w:rtl/>
          <w:lang w:bidi="ar-DZ"/>
        </w:rPr>
        <w:t xml:space="preserve"> إضافة إلى مهام الصحة بالنسبة  ل</w:t>
      </w:r>
      <w:r w:rsidR="0036206A" w:rsidRPr="005E5705">
        <w:rPr>
          <w:rFonts w:hint="cs"/>
          <w:sz w:val="28"/>
          <w:szCs w:val="28"/>
          <w:rtl/>
          <w:lang w:bidi="ar-DZ"/>
        </w:rPr>
        <w:t>ل</w:t>
      </w:r>
      <w:r w:rsidR="00536B11" w:rsidRPr="005E5705">
        <w:rPr>
          <w:rFonts w:hint="cs"/>
          <w:sz w:val="28"/>
          <w:szCs w:val="28"/>
          <w:rtl/>
          <w:lang w:bidi="ar-DZ"/>
        </w:rPr>
        <w:t xml:space="preserve">أساتذة الباحثين </w:t>
      </w:r>
      <w:proofErr w:type="spellStart"/>
      <w:r w:rsidR="00536B11" w:rsidRPr="005E5705">
        <w:rPr>
          <w:rFonts w:hint="cs"/>
          <w:sz w:val="28"/>
          <w:szCs w:val="28"/>
          <w:rtl/>
          <w:lang w:bidi="ar-DZ"/>
        </w:rPr>
        <w:t>الاستشفائيين</w:t>
      </w:r>
      <w:proofErr w:type="spellEnd"/>
      <w:r w:rsidR="00536B11" w:rsidRPr="005E5705">
        <w:rPr>
          <w:rFonts w:hint="cs"/>
          <w:sz w:val="28"/>
          <w:szCs w:val="28"/>
          <w:rtl/>
          <w:lang w:bidi="ar-DZ"/>
        </w:rPr>
        <w:t xml:space="preserve"> الجامعيين </w:t>
      </w:r>
      <w:r w:rsidR="002F576D">
        <w:rPr>
          <w:rFonts w:hint="cs"/>
          <w:sz w:val="28"/>
          <w:szCs w:val="28"/>
          <w:rtl/>
          <w:lang w:bidi="ar-DZ"/>
        </w:rPr>
        <w:t>،</w:t>
      </w:r>
      <w:r w:rsidR="002F576D" w:rsidRPr="002F576D">
        <w:rPr>
          <w:rFonts w:hint="cs"/>
          <w:sz w:val="28"/>
          <w:szCs w:val="28"/>
          <w:rtl/>
          <w:lang w:bidi="ar-DZ"/>
        </w:rPr>
        <w:t xml:space="preserve"> </w:t>
      </w:r>
      <w:r w:rsidR="002F576D">
        <w:rPr>
          <w:rFonts w:hint="cs"/>
          <w:sz w:val="28"/>
          <w:szCs w:val="28"/>
          <w:rtl/>
          <w:lang w:bidi="ar-DZ"/>
        </w:rPr>
        <w:t xml:space="preserve">فقد </w:t>
      </w:r>
      <w:r w:rsidR="002F576D" w:rsidRPr="005E5705">
        <w:rPr>
          <w:rFonts w:hint="cs"/>
          <w:sz w:val="28"/>
          <w:szCs w:val="28"/>
          <w:rtl/>
          <w:lang w:bidi="ar-DZ"/>
        </w:rPr>
        <w:t>نص  هذا القانون على خضوعهم لأحكام استثنائية ومخالفة له</w:t>
      </w:r>
      <w:r w:rsidR="002F576D">
        <w:rPr>
          <w:rFonts w:hint="cs"/>
          <w:sz w:val="28"/>
          <w:szCs w:val="28"/>
          <w:rtl/>
          <w:lang w:bidi="ar-DZ"/>
        </w:rPr>
        <w:t>،</w:t>
      </w:r>
      <w:r w:rsidR="002F576D" w:rsidRPr="005E5705">
        <w:rPr>
          <w:rFonts w:hint="cs"/>
          <w:sz w:val="28"/>
          <w:szCs w:val="28"/>
          <w:rtl/>
          <w:lang w:bidi="ar-DZ"/>
        </w:rPr>
        <w:t xml:space="preserve"> في مجال الحقوق والواجبات والانضباط العام ، هذه الأحكام الاستثنائية الهدف منها التكفل بخصوصية  هذه الفئة من الموظفين وإعطائها مكانتها المرموقة في محتواها المادي والمعنوي </w:t>
      </w:r>
      <w:r w:rsidR="002F576D">
        <w:rPr>
          <w:rFonts w:hint="cs"/>
          <w:sz w:val="28"/>
          <w:szCs w:val="28"/>
          <w:rtl/>
          <w:lang w:bidi="ar-DZ"/>
        </w:rPr>
        <w:t>.</w:t>
      </w:r>
    </w:p>
    <w:p w:rsidR="00F00FBC" w:rsidRPr="005E5705" w:rsidRDefault="0036206A" w:rsidP="002F576D">
      <w:pPr>
        <w:rPr>
          <w:sz w:val="28"/>
          <w:szCs w:val="28"/>
          <w:rtl/>
          <w:lang w:bidi="ar-DZ"/>
        </w:rPr>
      </w:pPr>
      <w:r w:rsidRPr="005E5705">
        <w:rPr>
          <w:rFonts w:hint="cs"/>
          <w:sz w:val="28"/>
          <w:szCs w:val="28"/>
          <w:rtl/>
          <w:lang w:bidi="ar-DZ"/>
        </w:rPr>
        <w:t xml:space="preserve">وبعد صدور </w:t>
      </w:r>
      <w:r w:rsidR="00A93180" w:rsidRPr="005E5705">
        <w:rPr>
          <w:rFonts w:hint="cs"/>
          <w:sz w:val="28"/>
          <w:szCs w:val="28"/>
          <w:rtl/>
          <w:lang w:bidi="ar-DZ"/>
        </w:rPr>
        <w:t xml:space="preserve">القوانين الأساسية  الخاصة بأساتذة التعليم العالي </w:t>
      </w:r>
      <w:r w:rsidR="002F576D">
        <w:rPr>
          <w:rFonts w:hint="cs"/>
          <w:sz w:val="28"/>
          <w:szCs w:val="28"/>
          <w:rtl/>
          <w:lang w:bidi="ar-DZ"/>
        </w:rPr>
        <w:t>،</w:t>
      </w:r>
      <w:r w:rsidR="00F439D7" w:rsidRPr="005E5705">
        <w:rPr>
          <w:rFonts w:hint="cs"/>
          <w:sz w:val="28"/>
          <w:szCs w:val="28"/>
          <w:rtl/>
          <w:lang w:bidi="ar-DZ"/>
        </w:rPr>
        <w:t xml:space="preserve">  تم  التكفل بخصوصية وظيفة أساتذة التعليم العالي من خلال </w:t>
      </w:r>
      <w:r w:rsidR="00A93180" w:rsidRPr="005E5705">
        <w:rPr>
          <w:rFonts w:hint="cs"/>
          <w:sz w:val="28"/>
          <w:szCs w:val="28"/>
          <w:rtl/>
          <w:lang w:bidi="ar-DZ"/>
        </w:rPr>
        <w:t>اعتماد الجدارة العلمية</w:t>
      </w:r>
      <w:r w:rsidR="002F576D">
        <w:rPr>
          <w:rFonts w:hint="cs"/>
          <w:sz w:val="28"/>
          <w:szCs w:val="28"/>
          <w:rtl/>
          <w:lang w:bidi="ar-DZ"/>
        </w:rPr>
        <w:t>،</w:t>
      </w:r>
      <w:r w:rsidR="00A93180" w:rsidRPr="005E5705">
        <w:rPr>
          <w:rFonts w:hint="cs"/>
          <w:sz w:val="28"/>
          <w:szCs w:val="28"/>
          <w:rtl/>
          <w:lang w:bidi="ar-DZ"/>
        </w:rPr>
        <w:t xml:space="preserve"> كأساس للتوظيف والترقية في الرتبة </w:t>
      </w:r>
      <w:r w:rsidR="00F00FBC" w:rsidRPr="005E5705">
        <w:rPr>
          <w:rFonts w:hint="cs"/>
          <w:sz w:val="28"/>
          <w:szCs w:val="28"/>
          <w:rtl/>
          <w:lang w:bidi="ar-DZ"/>
        </w:rPr>
        <w:t xml:space="preserve">وفي تولي المناصب العليا </w:t>
      </w:r>
      <w:r w:rsidR="002F576D">
        <w:rPr>
          <w:rFonts w:hint="cs"/>
          <w:sz w:val="28"/>
          <w:szCs w:val="28"/>
          <w:rtl/>
          <w:lang w:bidi="ar-DZ"/>
        </w:rPr>
        <w:t>،</w:t>
      </w:r>
      <w:r w:rsidRPr="005E5705">
        <w:rPr>
          <w:rFonts w:hint="cs"/>
          <w:sz w:val="28"/>
          <w:szCs w:val="28"/>
          <w:rtl/>
          <w:lang w:bidi="ar-DZ"/>
        </w:rPr>
        <w:t xml:space="preserve"> </w:t>
      </w:r>
      <w:r w:rsidR="00F00FBC" w:rsidRPr="005E5705">
        <w:rPr>
          <w:rFonts w:hint="cs"/>
          <w:sz w:val="28"/>
          <w:szCs w:val="28"/>
          <w:rtl/>
          <w:lang w:bidi="ar-DZ"/>
        </w:rPr>
        <w:t>وخصوصية أيضا في عملية تقييم الأداء الوظيفي لأستاذ التعليم العالي</w:t>
      </w:r>
      <w:r w:rsidR="002F576D">
        <w:rPr>
          <w:rFonts w:hint="cs"/>
          <w:sz w:val="28"/>
          <w:szCs w:val="28"/>
          <w:rtl/>
          <w:lang w:bidi="ar-DZ"/>
        </w:rPr>
        <w:t>،</w:t>
      </w:r>
      <w:r w:rsidR="00F00FBC" w:rsidRPr="005E5705">
        <w:rPr>
          <w:rFonts w:hint="cs"/>
          <w:sz w:val="28"/>
          <w:szCs w:val="28"/>
          <w:rtl/>
          <w:lang w:bidi="ar-DZ"/>
        </w:rPr>
        <w:t xml:space="preserve">وإمكانية التعاقد معه بعد إحالته على </w:t>
      </w:r>
      <w:r w:rsidR="002F576D" w:rsidRPr="005E5705">
        <w:rPr>
          <w:rFonts w:hint="cs"/>
          <w:sz w:val="28"/>
          <w:szCs w:val="28"/>
          <w:rtl/>
          <w:lang w:bidi="ar-DZ"/>
        </w:rPr>
        <w:t>التقاعد</w:t>
      </w:r>
      <w:r w:rsidR="00F00FBC" w:rsidRPr="005E5705">
        <w:rPr>
          <w:rFonts w:hint="cs"/>
          <w:sz w:val="28"/>
          <w:szCs w:val="28"/>
          <w:rtl/>
          <w:lang w:bidi="ar-DZ"/>
        </w:rPr>
        <w:t xml:space="preserve"> </w:t>
      </w:r>
      <w:r w:rsidRPr="005E5705">
        <w:rPr>
          <w:rFonts w:hint="cs"/>
          <w:sz w:val="28"/>
          <w:szCs w:val="28"/>
          <w:rtl/>
          <w:lang w:bidi="ar-DZ"/>
        </w:rPr>
        <w:t xml:space="preserve"> وتمتعهم بحقوق دون بقية الموظفين ك</w:t>
      </w:r>
      <w:r w:rsidR="00F00FBC" w:rsidRPr="005E5705">
        <w:rPr>
          <w:rFonts w:hint="cs"/>
          <w:sz w:val="28"/>
          <w:szCs w:val="28"/>
          <w:rtl/>
          <w:lang w:bidi="ar-DZ"/>
        </w:rPr>
        <w:t>الحرية الأكاديمية ووضعه</w:t>
      </w:r>
      <w:r w:rsidRPr="005E5705">
        <w:rPr>
          <w:rFonts w:hint="cs"/>
          <w:sz w:val="28"/>
          <w:szCs w:val="28"/>
          <w:rtl/>
          <w:lang w:bidi="ar-DZ"/>
        </w:rPr>
        <w:t>م</w:t>
      </w:r>
      <w:r w:rsidR="00F00FBC" w:rsidRPr="005E5705">
        <w:rPr>
          <w:rFonts w:hint="cs"/>
          <w:sz w:val="28"/>
          <w:szCs w:val="28"/>
          <w:rtl/>
          <w:lang w:bidi="ar-DZ"/>
        </w:rPr>
        <w:t xml:space="preserve"> في </w:t>
      </w:r>
      <w:r w:rsidR="001C260D" w:rsidRPr="005E5705">
        <w:rPr>
          <w:rFonts w:hint="cs"/>
          <w:sz w:val="28"/>
          <w:szCs w:val="28"/>
          <w:rtl/>
          <w:lang w:bidi="ar-DZ"/>
        </w:rPr>
        <w:t>أعلى</w:t>
      </w:r>
      <w:r w:rsidR="00F00FBC" w:rsidRPr="005E5705">
        <w:rPr>
          <w:rFonts w:hint="cs"/>
          <w:sz w:val="28"/>
          <w:szCs w:val="28"/>
          <w:rtl/>
          <w:lang w:bidi="ar-DZ"/>
        </w:rPr>
        <w:t xml:space="preserve"> سلم الرواتب </w:t>
      </w:r>
      <w:r w:rsidR="009E55A1" w:rsidRPr="005E5705">
        <w:rPr>
          <w:rFonts w:hint="cs"/>
          <w:sz w:val="28"/>
          <w:szCs w:val="28"/>
          <w:rtl/>
          <w:lang w:bidi="ar-DZ"/>
        </w:rPr>
        <w:t xml:space="preserve">، </w:t>
      </w:r>
      <w:r w:rsidRPr="005E5705">
        <w:rPr>
          <w:rFonts w:hint="cs"/>
          <w:sz w:val="28"/>
          <w:szCs w:val="28"/>
          <w:rtl/>
          <w:lang w:bidi="ar-DZ"/>
        </w:rPr>
        <w:t xml:space="preserve"> </w:t>
      </w:r>
      <w:r w:rsidR="002F576D">
        <w:rPr>
          <w:rFonts w:hint="cs"/>
          <w:sz w:val="28"/>
          <w:szCs w:val="28"/>
          <w:rtl/>
          <w:lang w:bidi="ar-DZ"/>
        </w:rPr>
        <w:t>و</w:t>
      </w:r>
      <w:r w:rsidRPr="005E5705">
        <w:rPr>
          <w:rFonts w:hint="cs"/>
          <w:sz w:val="28"/>
          <w:szCs w:val="28"/>
          <w:rtl/>
          <w:lang w:bidi="ar-DZ"/>
        </w:rPr>
        <w:t>في مقابل ذلك</w:t>
      </w:r>
      <w:r w:rsidR="009E55A1" w:rsidRPr="005E5705">
        <w:rPr>
          <w:rFonts w:hint="cs"/>
          <w:sz w:val="28"/>
          <w:szCs w:val="28"/>
          <w:rtl/>
          <w:lang w:bidi="ar-DZ"/>
        </w:rPr>
        <w:t xml:space="preserve"> </w:t>
      </w:r>
      <w:r w:rsidR="00F439D7" w:rsidRPr="005E5705">
        <w:rPr>
          <w:rFonts w:hint="cs"/>
          <w:sz w:val="28"/>
          <w:szCs w:val="28"/>
          <w:rtl/>
          <w:lang w:bidi="ar-DZ"/>
        </w:rPr>
        <w:t>ألزمهم</w:t>
      </w:r>
      <w:r w:rsidRPr="005E5705">
        <w:rPr>
          <w:rFonts w:hint="cs"/>
          <w:sz w:val="28"/>
          <w:szCs w:val="28"/>
          <w:rtl/>
          <w:lang w:bidi="ar-DZ"/>
        </w:rPr>
        <w:t xml:space="preserve"> بواجبات خاصة متناسبة مع مهام التعليم العالي والبحث العلمي والصحة</w:t>
      </w:r>
      <w:r w:rsidR="002F576D">
        <w:rPr>
          <w:rFonts w:hint="cs"/>
          <w:sz w:val="28"/>
          <w:szCs w:val="28"/>
          <w:rtl/>
          <w:lang w:bidi="ar-DZ"/>
        </w:rPr>
        <w:t>،</w:t>
      </w:r>
      <w:r w:rsidR="009E55A1" w:rsidRPr="005E5705">
        <w:rPr>
          <w:rFonts w:hint="cs"/>
          <w:sz w:val="28"/>
          <w:szCs w:val="28"/>
          <w:rtl/>
          <w:lang w:bidi="ar-DZ"/>
        </w:rPr>
        <w:t xml:space="preserve"> </w:t>
      </w:r>
      <w:r w:rsidRPr="005E5705">
        <w:rPr>
          <w:rFonts w:hint="cs"/>
          <w:sz w:val="28"/>
          <w:szCs w:val="28"/>
          <w:rtl/>
          <w:lang w:bidi="ar-DZ"/>
        </w:rPr>
        <w:t xml:space="preserve"> </w:t>
      </w:r>
      <w:r w:rsidR="002F576D" w:rsidRPr="005E5705">
        <w:rPr>
          <w:rFonts w:hint="cs"/>
          <w:sz w:val="28"/>
          <w:szCs w:val="28"/>
          <w:rtl/>
          <w:lang w:bidi="ar-DZ"/>
        </w:rPr>
        <w:t>كال</w:t>
      </w:r>
      <w:r w:rsidR="002F576D">
        <w:rPr>
          <w:rFonts w:hint="cs"/>
          <w:sz w:val="28"/>
          <w:szCs w:val="28"/>
          <w:rtl/>
          <w:lang w:bidi="ar-DZ"/>
        </w:rPr>
        <w:t>ا</w:t>
      </w:r>
      <w:r w:rsidR="002F576D" w:rsidRPr="005E5705">
        <w:rPr>
          <w:rFonts w:hint="cs"/>
          <w:sz w:val="28"/>
          <w:szCs w:val="28"/>
          <w:rtl/>
          <w:lang w:bidi="ar-DZ"/>
        </w:rPr>
        <w:t>لتزام</w:t>
      </w:r>
      <w:r w:rsidRPr="005E5705">
        <w:rPr>
          <w:rFonts w:hint="cs"/>
          <w:sz w:val="28"/>
          <w:szCs w:val="28"/>
          <w:rtl/>
          <w:lang w:bidi="ar-DZ"/>
        </w:rPr>
        <w:t xml:space="preserve"> بالأمانة العلمية واحترام التقاليد والأعراف الجامعية ومدونة أخلاقيات الطب</w:t>
      </w:r>
      <w:r w:rsidR="002F576D">
        <w:rPr>
          <w:rFonts w:hint="cs"/>
          <w:sz w:val="28"/>
          <w:szCs w:val="28"/>
          <w:rtl/>
          <w:lang w:bidi="ar-DZ"/>
        </w:rPr>
        <w:t>،</w:t>
      </w:r>
      <w:r w:rsidR="009E55A1" w:rsidRPr="005E5705">
        <w:rPr>
          <w:rFonts w:hint="cs"/>
          <w:sz w:val="28"/>
          <w:szCs w:val="28"/>
          <w:rtl/>
          <w:lang w:bidi="ar-DZ"/>
        </w:rPr>
        <w:t xml:space="preserve"> </w:t>
      </w:r>
      <w:r w:rsidRPr="005E5705">
        <w:rPr>
          <w:rFonts w:hint="cs"/>
          <w:sz w:val="28"/>
          <w:szCs w:val="28"/>
          <w:rtl/>
          <w:lang w:bidi="ar-DZ"/>
        </w:rPr>
        <w:t>وف</w:t>
      </w:r>
      <w:r w:rsidR="00F439D7" w:rsidRPr="005E5705">
        <w:rPr>
          <w:rFonts w:hint="cs"/>
          <w:sz w:val="28"/>
          <w:szCs w:val="28"/>
          <w:rtl/>
          <w:lang w:bidi="ar-DZ"/>
        </w:rPr>
        <w:t>ي</w:t>
      </w:r>
      <w:r w:rsidRPr="005E5705">
        <w:rPr>
          <w:rFonts w:hint="cs"/>
          <w:sz w:val="28"/>
          <w:szCs w:val="28"/>
          <w:rtl/>
          <w:lang w:bidi="ar-DZ"/>
        </w:rPr>
        <w:t xml:space="preserve"> حالة الإخلال بهذه الواجبات يخضعون</w:t>
      </w:r>
      <w:r w:rsidR="009E55A1" w:rsidRPr="005E5705">
        <w:rPr>
          <w:rFonts w:hint="cs"/>
          <w:sz w:val="28"/>
          <w:szCs w:val="28"/>
          <w:rtl/>
          <w:lang w:bidi="ar-DZ"/>
        </w:rPr>
        <w:t xml:space="preserve"> </w:t>
      </w:r>
      <w:r w:rsidRPr="005E5705">
        <w:rPr>
          <w:rFonts w:hint="cs"/>
          <w:sz w:val="28"/>
          <w:szCs w:val="28"/>
          <w:rtl/>
          <w:lang w:bidi="ar-DZ"/>
        </w:rPr>
        <w:t>ل</w:t>
      </w:r>
      <w:r w:rsidR="009E55A1" w:rsidRPr="005E5705">
        <w:rPr>
          <w:rFonts w:hint="cs"/>
          <w:sz w:val="28"/>
          <w:szCs w:val="28"/>
          <w:rtl/>
          <w:lang w:bidi="ar-DZ"/>
        </w:rPr>
        <w:t>نظام تأديبي لا يختلف كثيرا عن النظام التأديبي لبقية الموظفين</w:t>
      </w:r>
      <w:r w:rsidR="002F576D">
        <w:rPr>
          <w:rFonts w:hint="cs"/>
          <w:sz w:val="28"/>
          <w:szCs w:val="28"/>
          <w:rtl/>
          <w:lang w:bidi="ar-DZ"/>
        </w:rPr>
        <w:t>،</w:t>
      </w:r>
      <w:r w:rsidR="009E55A1" w:rsidRPr="005E5705">
        <w:rPr>
          <w:rFonts w:hint="cs"/>
          <w:sz w:val="28"/>
          <w:szCs w:val="28"/>
          <w:rtl/>
          <w:lang w:bidi="ar-DZ"/>
        </w:rPr>
        <w:t xml:space="preserve"> </w:t>
      </w:r>
      <w:r w:rsidR="00616BD2">
        <w:rPr>
          <w:rFonts w:hint="cs"/>
          <w:sz w:val="28"/>
          <w:szCs w:val="28"/>
          <w:rtl/>
          <w:lang w:bidi="ar-DZ"/>
        </w:rPr>
        <w:t>إلا</w:t>
      </w:r>
      <w:r w:rsidRPr="005E5705">
        <w:rPr>
          <w:rFonts w:hint="cs"/>
          <w:sz w:val="28"/>
          <w:szCs w:val="28"/>
          <w:rtl/>
          <w:lang w:bidi="ar-DZ"/>
        </w:rPr>
        <w:t xml:space="preserve"> </w:t>
      </w:r>
      <w:r w:rsidR="00F439D7" w:rsidRPr="005E5705">
        <w:rPr>
          <w:rFonts w:hint="cs"/>
          <w:sz w:val="28"/>
          <w:szCs w:val="28"/>
          <w:rtl/>
          <w:lang w:bidi="ar-DZ"/>
        </w:rPr>
        <w:t xml:space="preserve"> أن </w:t>
      </w:r>
      <w:r w:rsidRPr="005E5705">
        <w:rPr>
          <w:rFonts w:hint="cs"/>
          <w:sz w:val="28"/>
          <w:szCs w:val="28"/>
          <w:rtl/>
          <w:lang w:bidi="ar-DZ"/>
        </w:rPr>
        <w:t xml:space="preserve">النظام القانوني الخاص بأساتذة التعليم العالي </w:t>
      </w:r>
      <w:r w:rsidR="002A6387" w:rsidRPr="005E5705">
        <w:rPr>
          <w:rFonts w:hint="cs"/>
          <w:sz w:val="28"/>
          <w:szCs w:val="28"/>
          <w:rtl/>
          <w:lang w:bidi="ar-DZ"/>
        </w:rPr>
        <w:t xml:space="preserve">غير كاف </w:t>
      </w:r>
      <w:r w:rsidR="001C260D" w:rsidRPr="005E5705">
        <w:rPr>
          <w:rFonts w:hint="cs"/>
          <w:sz w:val="28"/>
          <w:szCs w:val="28"/>
          <w:rtl/>
          <w:lang w:bidi="ar-DZ"/>
        </w:rPr>
        <w:t>ل</w:t>
      </w:r>
      <w:r w:rsidR="00F00FBC" w:rsidRPr="005E5705">
        <w:rPr>
          <w:rFonts w:hint="cs"/>
          <w:sz w:val="28"/>
          <w:szCs w:val="28"/>
          <w:rtl/>
          <w:lang w:bidi="ar-DZ"/>
        </w:rPr>
        <w:t xml:space="preserve">تحقيق المكانة المرموقة لهذه الفئة من الموظفين في مجالها المادي والمعنوي مما يتطلب </w:t>
      </w:r>
      <w:r w:rsidR="004F4EB3" w:rsidRPr="005E5705">
        <w:rPr>
          <w:rFonts w:hint="cs"/>
          <w:sz w:val="28"/>
          <w:szCs w:val="28"/>
          <w:rtl/>
          <w:lang w:bidi="ar-DZ"/>
        </w:rPr>
        <w:t>إعادة</w:t>
      </w:r>
      <w:r w:rsidR="00F00FBC" w:rsidRPr="005E5705">
        <w:rPr>
          <w:rFonts w:hint="cs"/>
          <w:sz w:val="28"/>
          <w:szCs w:val="28"/>
          <w:rtl/>
          <w:lang w:bidi="ar-DZ"/>
        </w:rPr>
        <w:t xml:space="preserve"> النظر </w:t>
      </w:r>
      <w:r w:rsidR="00F439D7" w:rsidRPr="005E5705">
        <w:rPr>
          <w:rFonts w:hint="cs"/>
          <w:sz w:val="28"/>
          <w:szCs w:val="28"/>
          <w:rtl/>
          <w:lang w:bidi="ar-DZ"/>
        </w:rPr>
        <w:t>فيه</w:t>
      </w:r>
      <w:r w:rsidR="002A6387" w:rsidRPr="005E5705">
        <w:rPr>
          <w:rFonts w:hint="cs"/>
          <w:sz w:val="28"/>
          <w:szCs w:val="28"/>
          <w:rtl/>
          <w:lang w:bidi="ar-DZ"/>
        </w:rPr>
        <w:t>.</w:t>
      </w:r>
    </w:p>
    <w:p w:rsidR="002F576D" w:rsidRPr="002F576D" w:rsidRDefault="002F576D" w:rsidP="002F576D">
      <w:pPr>
        <w:rPr>
          <w:b/>
          <w:bCs/>
          <w:sz w:val="28"/>
          <w:szCs w:val="28"/>
          <w:rtl/>
          <w:lang w:bidi="ar-DZ"/>
        </w:rPr>
      </w:pPr>
      <w:r w:rsidRPr="002F576D">
        <w:rPr>
          <w:rFonts w:hint="cs"/>
          <w:b/>
          <w:bCs/>
          <w:sz w:val="28"/>
          <w:szCs w:val="28"/>
          <w:rtl/>
        </w:rPr>
        <w:t xml:space="preserve">الكلمات </w:t>
      </w:r>
      <w:proofErr w:type="spellStart"/>
      <w:r w:rsidRPr="002F576D">
        <w:rPr>
          <w:rFonts w:hint="cs"/>
          <w:b/>
          <w:bCs/>
          <w:sz w:val="28"/>
          <w:szCs w:val="28"/>
          <w:rtl/>
        </w:rPr>
        <w:t>المفتاحية</w:t>
      </w:r>
      <w:proofErr w:type="spellEnd"/>
      <w:r w:rsidRPr="002F576D">
        <w:rPr>
          <w:rFonts w:hint="cs"/>
          <w:b/>
          <w:bCs/>
          <w:sz w:val="28"/>
          <w:szCs w:val="28"/>
          <w:rtl/>
          <w:lang w:bidi="ar-DZ"/>
        </w:rPr>
        <w:t>:</w:t>
      </w:r>
    </w:p>
    <w:p w:rsidR="002F576D" w:rsidRPr="002F576D" w:rsidRDefault="002F576D" w:rsidP="002F576D">
      <w:pPr>
        <w:rPr>
          <w:b/>
          <w:bCs/>
          <w:sz w:val="28"/>
          <w:szCs w:val="28"/>
          <w:rtl/>
        </w:rPr>
      </w:pPr>
      <w:r w:rsidRPr="002F576D">
        <w:rPr>
          <w:rFonts w:hint="cs"/>
          <w:b/>
          <w:bCs/>
          <w:sz w:val="28"/>
          <w:szCs w:val="28"/>
          <w:rtl/>
        </w:rPr>
        <w:t xml:space="preserve">أستاذ التعليم العالي ، الأستاذ الباحث </w:t>
      </w:r>
      <w:proofErr w:type="spellStart"/>
      <w:r w:rsidRPr="002F576D">
        <w:rPr>
          <w:rFonts w:hint="cs"/>
          <w:b/>
          <w:bCs/>
          <w:sz w:val="28"/>
          <w:szCs w:val="28"/>
          <w:rtl/>
        </w:rPr>
        <w:t>الاستشفائي</w:t>
      </w:r>
      <w:proofErr w:type="spellEnd"/>
      <w:r w:rsidRPr="002F576D">
        <w:rPr>
          <w:rFonts w:hint="cs"/>
          <w:b/>
          <w:bCs/>
          <w:sz w:val="28"/>
          <w:szCs w:val="28"/>
          <w:rtl/>
        </w:rPr>
        <w:t xml:space="preserve"> الجامعي ، الأستاذ الباحث ،التعليم العالي،الصحة ،</w:t>
      </w:r>
      <w:r>
        <w:rPr>
          <w:rFonts w:hint="cs"/>
          <w:b/>
          <w:bCs/>
          <w:sz w:val="28"/>
          <w:szCs w:val="28"/>
          <w:rtl/>
        </w:rPr>
        <w:t>البحث العلمي،</w:t>
      </w:r>
    </w:p>
    <w:p w:rsidR="002F576D" w:rsidRPr="002F576D" w:rsidRDefault="002F576D" w:rsidP="002F576D">
      <w:pPr>
        <w:rPr>
          <w:b/>
          <w:bCs/>
          <w:sz w:val="28"/>
          <w:szCs w:val="28"/>
          <w:rtl/>
        </w:rPr>
      </w:pPr>
      <w:r w:rsidRPr="002F576D">
        <w:rPr>
          <w:rFonts w:hint="cs"/>
          <w:b/>
          <w:bCs/>
          <w:sz w:val="28"/>
          <w:szCs w:val="28"/>
          <w:rtl/>
        </w:rPr>
        <w:t xml:space="preserve">  </w:t>
      </w:r>
      <w:r>
        <w:rPr>
          <w:rFonts w:hint="cs"/>
          <w:b/>
          <w:bCs/>
          <w:sz w:val="28"/>
          <w:szCs w:val="28"/>
          <w:rtl/>
        </w:rPr>
        <w:t xml:space="preserve"> المركز </w:t>
      </w:r>
      <w:proofErr w:type="spellStart"/>
      <w:r>
        <w:rPr>
          <w:rFonts w:hint="cs"/>
          <w:b/>
          <w:bCs/>
          <w:sz w:val="28"/>
          <w:szCs w:val="28"/>
          <w:rtl/>
        </w:rPr>
        <w:t>الاستشفائي</w:t>
      </w:r>
      <w:proofErr w:type="spellEnd"/>
      <w:r>
        <w:rPr>
          <w:rFonts w:hint="cs"/>
          <w:b/>
          <w:bCs/>
          <w:sz w:val="28"/>
          <w:szCs w:val="28"/>
          <w:rtl/>
        </w:rPr>
        <w:t xml:space="preserve"> الجامعي</w:t>
      </w:r>
      <w:r w:rsidRPr="002F576D">
        <w:rPr>
          <w:rFonts w:hint="cs"/>
          <w:b/>
          <w:bCs/>
          <w:sz w:val="28"/>
          <w:szCs w:val="28"/>
          <w:rtl/>
        </w:rPr>
        <w:t>، الجامعة ،المسار المهني  ، الحقوق المالية ،</w:t>
      </w:r>
      <w:r>
        <w:rPr>
          <w:rFonts w:hint="cs"/>
          <w:b/>
          <w:bCs/>
          <w:sz w:val="28"/>
          <w:szCs w:val="28"/>
          <w:rtl/>
        </w:rPr>
        <w:t>الحقوق المعنوية،</w:t>
      </w:r>
      <w:r w:rsidRPr="002F576D">
        <w:rPr>
          <w:rFonts w:hint="cs"/>
          <w:b/>
          <w:bCs/>
          <w:sz w:val="28"/>
          <w:szCs w:val="28"/>
          <w:rtl/>
        </w:rPr>
        <w:t xml:space="preserve"> </w:t>
      </w:r>
      <w:r>
        <w:rPr>
          <w:rFonts w:hint="cs"/>
          <w:b/>
          <w:bCs/>
          <w:sz w:val="28"/>
          <w:szCs w:val="28"/>
          <w:rtl/>
        </w:rPr>
        <w:t>الحرية الأكاديمية،</w:t>
      </w:r>
    </w:p>
    <w:p w:rsidR="002F576D" w:rsidRPr="002F576D" w:rsidRDefault="002F576D" w:rsidP="002F576D">
      <w:pPr>
        <w:rPr>
          <w:b/>
          <w:bCs/>
          <w:sz w:val="28"/>
          <w:szCs w:val="28"/>
          <w:rtl/>
          <w:lang w:bidi="ar-DZ"/>
        </w:rPr>
      </w:pPr>
      <w:r w:rsidRPr="002F576D">
        <w:rPr>
          <w:rFonts w:hint="cs"/>
          <w:b/>
          <w:bCs/>
          <w:sz w:val="28"/>
          <w:szCs w:val="28"/>
          <w:rtl/>
        </w:rPr>
        <w:t>واجبات  أستاذ التعليم العالي ، النظام التأديبي</w:t>
      </w:r>
      <w:r w:rsidRPr="002F576D">
        <w:rPr>
          <w:rFonts w:hint="cs"/>
          <w:b/>
          <w:bCs/>
          <w:sz w:val="28"/>
          <w:szCs w:val="28"/>
          <w:rtl/>
          <w:lang w:bidi="ar-DZ"/>
        </w:rPr>
        <w:t>.</w:t>
      </w:r>
    </w:p>
    <w:p w:rsidR="002F576D" w:rsidRDefault="002F576D" w:rsidP="002F576D">
      <w:pPr>
        <w:rPr>
          <w:b/>
          <w:bCs/>
          <w:sz w:val="32"/>
          <w:szCs w:val="32"/>
          <w:rtl/>
          <w:lang w:bidi="ar-DZ"/>
        </w:rPr>
      </w:pPr>
    </w:p>
    <w:p w:rsidR="00616BD2" w:rsidRPr="007F6C25" w:rsidRDefault="00616BD2" w:rsidP="00644399">
      <w:pPr>
        <w:jc w:val="right"/>
        <w:rPr>
          <w:rFonts w:ascii="Simplified Arabic" w:hAnsi="Simplified Arabic" w:cs="Simplified Arabic"/>
          <w:b/>
          <w:bCs/>
          <w:sz w:val="28"/>
          <w:szCs w:val="28"/>
          <w:rtl/>
          <w:lang w:val="fr-FR" w:bidi="ar-DZ"/>
        </w:rPr>
      </w:pPr>
      <w:r w:rsidRPr="00616BD2">
        <w:rPr>
          <w:rFonts w:ascii="Simplified Arabic" w:hAnsi="Simplified Arabic" w:cs="Simplified Arabic"/>
          <w:b/>
          <w:bCs/>
          <w:sz w:val="28"/>
          <w:szCs w:val="28"/>
          <w:lang w:val="fr-FR" w:bidi="ar-DZ"/>
        </w:rPr>
        <w:t>Résumé</w:t>
      </w:r>
      <w:r w:rsidR="00DB44BF">
        <w:rPr>
          <w:rFonts w:ascii="Simplified Arabic" w:hAnsi="Simplified Arabic" w:cs="Simplified Arabic"/>
          <w:b/>
          <w:bCs/>
          <w:sz w:val="28"/>
          <w:szCs w:val="28"/>
          <w:lang w:val="fr-FR" w:bidi="ar-DZ"/>
        </w:rPr>
        <w:t>.</w:t>
      </w:r>
    </w:p>
    <w:p w:rsidR="00616BD2" w:rsidRPr="001F587A" w:rsidRDefault="00ED056E" w:rsidP="00616BD2">
      <w:pPr>
        <w:jc w:val="right"/>
        <w:rPr>
          <w:rFonts w:ascii="Simplified Arabic" w:hAnsi="Simplified Arabic" w:cs="Simplified Arabic"/>
          <w:sz w:val="28"/>
          <w:szCs w:val="28"/>
          <w:lang w:val="fr-FR" w:bidi="ar-DZ"/>
        </w:rPr>
      </w:pPr>
      <w:r>
        <w:rPr>
          <w:rFonts w:ascii="Simplified Arabic" w:hAnsi="Simplified Arabic" w:cs="Simplified Arabic"/>
          <w:sz w:val="28"/>
          <w:szCs w:val="28"/>
          <w:lang w:val="fr-FR" w:bidi="ar-DZ"/>
        </w:rPr>
        <w:t xml:space="preserve">   </w:t>
      </w:r>
      <w:r w:rsidR="00616BD2" w:rsidRPr="001F587A">
        <w:rPr>
          <w:rFonts w:ascii="Simplified Arabic" w:hAnsi="Simplified Arabic" w:cs="Simplified Arabic"/>
          <w:sz w:val="28"/>
          <w:szCs w:val="28"/>
          <w:lang w:val="fr-FR" w:bidi="ar-DZ"/>
        </w:rPr>
        <w:t xml:space="preserve">La loi n 99- 05 portant loi  d'orientation de </w:t>
      </w:r>
      <w:r w:rsidR="00616BD2" w:rsidRPr="001F587A">
        <w:rPr>
          <w:sz w:val="28"/>
          <w:szCs w:val="28"/>
          <w:lang w:val="fr-FR" w:bidi="ar-DZ"/>
        </w:rPr>
        <w:t xml:space="preserve">l'enseignement </w:t>
      </w:r>
      <w:r w:rsidR="00616BD2" w:rsidRPr="001F587A">
        <w:rPr>
          <w:b/>
          <w:bCs/>
          <w:sz w:val="28"/>
          <w:szCs w:val="28"/>
          <w:lang w:val="fr-FR" w:bidi="ar-DZ"/>
        </w:rPr>
        <w:t xml:space="preserve"> </w:t>
      </w:r>
      <w:r w:rsidR="00616BD2" w:rsidRPr="001F587A">
        <w:rPr>
          <w:sz w:val="28"/>
          <w:szCs w:val="28"/>
          <w:lang w:val="fr-FR" w:bidi="ar-DZ"/>
        </w:rPr>
        <w:t>supérieur</w:t>
      </w:r>
      <w:r w:rsidR="00616BD2" w:rsidRPr="001F587A">
        <w:rPr>
          <w:b/>
          <w:bCs/>
          <w:sz w:val="28"/>
          <w:szCs w:val="28"/>
          <w:lang w:val="fr-FR" w:bidi="ar-DZ"/>
        </w:rPr>
        <w:t xml:space="preserve"> </w:t>
      </w:r>
      <w:r w:rsidR="00616BD2" w:rsidRPr="001F587A">
        <w:rPr>
          <w:rFonts w:ascii="Simplified Arabic" w:hAnsi="Simplified Arabic" w:cs="Simplified Arabic"/>
          <w:sz w:val="28"/>
          <w:szCs w:val="28"/>
          <w:lang w:val="fr-FR" w:bidi="ar-DZ"/>
        </w:rPr>
        <w:t>fait la dualité du corps de l</w:t>
      </w:r>
      <w:r w:rsidR="00616BD2" w:rsidRPr="001F587A">
        <w:rPr>
          <w:sz w:val="28"/>
          <w:szCs w:val="28"/>
          <w:lang w:val="fr-FR" w:bidi="ar-DZ"/>
        </w:rPr>
        <w:t>'enseignant</w:t>
      </w:r>
      <w:r w:rsidR="00616BD2" w:rsidRPr="001F587A">
        <w:rPr>
          <w:rFonts w:ascii="Simplified Arabic" w:hAnsi="Simplified Arabic" w:cs="Simplified Arabic"/>
          <w:sz w:val="28"/>
          <w:szCs w:val="28"/>
          <w:lang w:val="fr-FR" w:bidi="ar-DZ"/>
        </w:rPr>
        <w:t xml:space="preserve"> supérieur ; entre enseignant chercheur </w:t>
      </w:r>
      <w:proofErr w:type="spellStart"/>
      <w:r w:rsidR="00616BD2" w:rsidRPr="001F587A">
        <w:rPr>
          <w:rFonts w:ascii="Simplified Arabic" w:hAnsi="Simplified Arabic" w:cs="Simplified Arabic"/>
          <w:sz w:val="28"/>
          <w:szCs w:val="28"/>
          <w:lang w:val="fr-FR" w:bidi="ar-DZ"/>
        </w:rPr>
        <w:t>hospitalo</w:t>
      </w:r>
      <w:proofErr w:type="spellEnd"/>
      <w:r w:rsidR="00616BD2" w:rsidRPr="001F587A">
        <w:rPr>
          <w:rFonts w:ascii="Simplified Arabic" w:hAnsi="Simplified Arabic" w:cs="Simplified Arabic"/>
          <w:sz w:val="28"/>
          <w:szCs w:val="28"/>
          <w:lang w:val="fr-FR" w:bidi="ar-DZ"/>
        </w:rPr>
        <w:t>- universitaire; et enseignant chercheur , elle considère les deux catégories comme des fonctionnaires soumis au droit de la fonction publique, avec une particularité remarquable concernant leurs mission, a la fois le service public d'enseignement supérieur, la recherche scientifique et le service public de la santé .</w:t>
      </w:r>
    </w:p>
    <w:p w:rsidR="00616BD2" w:rsidRPr="001F587A" w:rsidRDefault="00ED056E" w:rsidP="00616BD2">
      <w:pPr>
        <w:jc w:val="right"/>
        <w:rPr>
          <w:rFonts w:ascii="Simplified Arabic" w:hAnsi="Simplified Arabic" w:cs="Simplified Arabic"/>
          <w:sz w:val="28"/>
          <w:szCs w:val="28"/>
          <w:lang w:val="fr-FR" w:bidi="ar-DZ"/>
        </w:rPr>
      </w:pPr>
      <w:r>
        <w:rPr>
          <w:rFonts w:ascii="Simplified Arabic" w:hAnsi="Simplified Arabic" w:cs="Simplified Arabic"/>
          <w:sz w:val="28"/>
          <w:szCs w:val="28"/>
          <w:lang w:val="fr-FR" w:bidi="ar-DZ"/>
        </w:rPr>
        <w:t xml:space="preserve">   </w:t>
      </w:r>
      <w:r w:rsidR="00616BD2" w:rsidRPr="001F587A">
        <w:rPr>
          <w:rFonts w:ascii="Simplified Arabic" w:hAnsi="Simplified Arabic" w:cs="Simplified Arabic"/>
          <w:sz w:val="28"/>
          <w:szCs w:val="28"/>
          <w:lang w:val="fr-FR" w:bidi="ar-DZ"/>
        </w:rPr>
        <w:t xml:space="preserve"> Dans ce contexte , la loi précédente stipule , des dispositions exorbitantes aux droits , obligations  et régime disciplinaire des fonctionnaires publics , a fin de garantir la suprématie de ce corps en deux cotés moral et physique.</w:t>
      </w:r>
    </w:p>
    <w:p w:rsidR="00616BD2" w:rsidRPr="001F587A" w:rsidRDefault="00ED056E" w:rsidP="00616BD2">
      <w:pPr>
        <w:jc w:val="right"/>
        <w:rPr>
          <w:rFonts w:ascii="Simplified Arabic" w:hAnsi="Simplified Arabic" w:cs="Simplified Arabic"/>
          <w:sz w:val="28"/>
          <w:szCs w:val="28"/>
          <w:rtl/>
          <w:lang w:val="fr-FR" w:bidi="ar-DZ"/>
        </w:rPr>
      </w:pPr>
      <w:r>
        <w:rPr>
          <w:rFonts w:ascii="Simplified Arabic" w:hAnsi="Simplified Arabic" w:cs="Simplified Arabic"/>
          <w:sz w:val="28"/>
          <w:szCs w:val="28"/>
          <w:lang w:val="fr-FR" w:bidi="ar-DZ"/>
        </w:rPr>
        <w:lastRenderedPageBreak/>
        <w:t xml:space="preserve">    </w:t>
      </w:r>
      <w:r w:rsidR="00616BD2" w:rsidRPr="001F587A">
        <w:rPr>
          <w:rFonts w:ascii="Simplified Arabic" w:hAnsi="Simplified Arabic" w:cs="Simplified Arabic"/>
          <w:sz w:val="28"/>
          <w:szCs w:val="28"/>
          <w:lang w:val="fr-FR" w:bidi="ar-DZ"/>
        </w:rPr>
        <w:t>Cette démarche se poursuit par la promulgation de statut particulier de</w:t>
      </w:r>
      <w:r w:rsidR="00616BD2" w:rsidRPr="001F587A">
        <w:rPr>
          <w:sz w:val="28"/>
          <w:szCs w:val="28"/>
          <w:lang w:val="fr-FR" w:bidi="ar-DZ"/>
        </w:rPr>
        <w:t xml:space="preserve"> enseignant</w:t>
      </w:r>
      <w:r w:rsidR="00616BD2" w:rsidRPr="001F587A">
        <w:rPr>
          <w:rFonts w:ascii="Simplified Arabic" w:hAnsi="Simplified Arabic" w:cs="Simplified Arabic"/>
          <w:sz w:val="28"/>
          <w:szCs w:val="28"/>
          <w:lang w:val="fr-FR" w:bidi="ar-DZ"/>
        </w:rPr>
        <w:t xml:space="preserve"> supérieur qui exige le mérite scientifique , comme base principale durant le parcours professionnel ( recrutement , avancement ,promotion ) en outre la performance el la possibilité de conclure un contrat de travail après la retraite , avec une exercice permanente de la liberté académique . </w:t>
      </w:r>
    </w:p>
    <w:p w:rsidR="00616BD2" w:rsidRPr="001F587A" w:rsidRDefault="00ED056E" w:rsidP="00644399">
      <w:pPr>
        <w:jc w:val="right"/>
        <w:rPr>
          <w:rFonts w:ascii="Simplified Arabic" w:hAnsi="Simplified Arabic" w:cs="Simplified Arabic"/>
          <w:sz w:val="28"/>
          <w:szCs w:val="28"/>
          <w:lang w:val="fr-FR" w:bidi="ar-DZ"/>
        </w:rPr>
      </w:pPr>
      <w:r>
        <w:rPr>
          <w:rFonts w:ascii="Simplified Arabic" w:hAnsi="Simplified Arabic" w:cs="Simplified Arabic"/>
          <w:sz w:val="28"/>
          <w:szCs w:val="28"/>
          <w:lang w:val="fr-FR" w:bidi="ar-DZ"/>
        </w:rPr>
        <w:t xml:space="preserve">    </w:t>
      </w:r>
      <w:r w:rsidR="00616BD2" w:rsidRPr="001F587A">
        <w:rPr>
          <w:rFonts w:ascii="Simplified Arabic" w:hAnsi="Simplified Arabic" w:cs="Simplified Arabic"/>
          <w:sz w:val="28"/>
          <w:szCs w:val="28"/>
          <w:lang w:val="fr-FR" w:bidi="ar-DZ"/>
        </w:rPr>
        <w:t xml:space="preserve">En revanche ce statut crée a l'encontre des enseignants des obligations spécifiques convenable avec la qualité de l'enseignement </w:t>
      </w:r>
      <w:r w:rsidR="00644399" w:rsidRPr="001F587A">
        <w:rPr>
          <w:rFonts w:ascii="Simplified Arabic" w:hAnsi="Simplified Arabic" w:cs="Simplified Arabic"/>
          <w:sz w:val="28"/>
          <w:szCs w:val="28"/>
          <w:lang w:val="fr-FR" w:bidi="ar-DZ"/>
        </w:rPr>
        <w:t>supérieur en matière de la</w:t>
      </w:r>
      <w:r w:rsidR="00644399" w:rsidRPr="00644399">
        <w:rPr>
          <w:rFonts w:ascii="Simplified Arabic" w:hAnsi="Simplified Arabic" w:cs="Simplified Arabic"/>
          <w:sz w:val="28"/>
          <w:szCs w:val="28"/>
          <w:lang w:val="fr-FR" w:bidi="ar-DZ"/>
        </w:rPr>
        <w:t xml:space="preserve"> </w:t>
      </w:r>
      <w:r w:rsidR="00644399" w:rsidRPr="001F587A">
        <w:rPr>
          <w:rFonts w:ascii="Simplified Arabic" w:hAnsi="Simplified Arabic" w:cs="Simplified Arabic"/>
          <w:sz w:val="28"/>
          <w:szCs w:val="28"/>
          <w:lang w:val="fr-FR" w:bidi="ar-DZ"/>
        </w:rPr>
        <w:t>recherche scientifique et la santé, a titre d exemple , la liberté académique , l'intégrité</w:t>
      </w:r>
      <w:r w:rsidR="00644399" w:rsidRPr="00644399">
        <w:rPr>
          <w:rFonts w:ascii="Simplified Arabic" w:hAnsi="Simplified Arabic" w:cs="Simplified Arabic"/>
          <w:sz w:val="28"/>
          <w:szCs w:val="28"/>
          <w:lang w:val="fr-FR" w:bidi="ar-DZ"/>
        </w:rPr>
        <w:t xml:space="preserve"> </w:t>
      </w:r>
      <w:r w:rsidR="00644399" w:rsidRPr="001F587A">
        <w:rPr>
          <w:rFonts w:ascii="Simplified Arabic" w:hAnsi="Simplified Arabic" w:cs="Simplified Arabic"/>
          <w:sz w:val="28"/>
          <w:szCs w:val="28"/>
          <w:lang w:val="fr-FR" w:bidi="ar-DZ"/>
        </w:rPr>
        <w:t>scientifique</w:t>
      </w:r>
      <w:r w:rsidR="00616BD2" w:rsidRPr="001F587A">
        <w:rPr>
          <w:rFonts w:ascii="Simplified Arabic" w:hAnsi="Simplified Arabic" w:cs="Simplified Arabic"/>
          <w:sz w:val="28"/>
          <w:szCs w:val="28"/>
          <w:lang w:val="fr-FR" w:bidi="ar-DZ"/>
        </w:rPr>
        <w:t xml:space="preserve">        </w:t>
      </w:r>
      <w:r w:rsidR="00644399" w:rsidRPr="001F587A">
        <w:rPr>
          <w:rFonts w:ascii="Simplified Arabic" w:hAnsi="Simplified Arabic" w:cs="Simplified Arabic"/>
          <w:sz w:val="28"/>
          <w:szCs w:val="28"/>
          <w:lang w:val="fr-FR" w:bidi="ar-DZ"/>
        </w:rPr>
        <w:t>le respect des traditions</w:t>
      </w:r>
      <w:r w:rsidR="00644399">
        <w:rPr>
          <w:rFonts w:ascii="Simplified Arabic" w:hAnsi="Simplified Arabic" w:cs="Simplified Arabic"/>
          <w:sz w:val="28"/>
          <w:szCs w:val="28"/>
          <w:lang w:val="fr-FR" w:bidi="ar-DZ"/>
        </w:rPr>
        <w:t>;</w:t>
      </w:r>
      <w:r w:rsidR="00616BD2" w:rsidRPr="001F587A">
        <w:rPr>
          <w:rFonts w:ascii="Simplified Arabic" w:hAnsi="Simplified Arabic" w:cs="Simplified Arabic"/>
          <w:sz w:val="28"/>
          <w:szCs w:val="28"/>
          <w:lang w:val="fr-FR" w:bidi="ar-DZ"/>
        </w:rPr>
        <w:t xml:space="preserve">   </w:t>
      </w:r>
      <w:r w:rsidR="00644399" w:rsidRPr="001F587A">
        <w:rPr>
          <w:rFonts w:ascii="Simplified Arabic" w:hAnsi="Simplified Arabic" w:cs="Simplified Arabic"/>
          <w:sz w:val="28"/>
          <w:szCs w:val="28"/>
          <w:lang w:val="fr-FR" w:bidi="ar-DZ"/>
        </w:rPr>
        <w:t xml:space="preserve"> universitaires et la déontologie médicale , l'atteinte de</w:t>
      </w:r>
      <w:r w:rsidR="00616BD2" w:rsidRPr="001F587A">
        <w:rPr>
          <w:rFonts w:ascii="Simplified Arabic" w:hAnsi="Simplified Arabic" w:cs="Simplified Arabic"/>
          <w:sz w:val="28"/>
          <w:szCs w:val="28"/>
          <w:lang w:val="fr-FR" w:bidi="ar-DZ"/>
        </w:rPr>
        <w:t xml:space="preserve">       telles obligations mène les enseignants concernés, quelle que soit sa fonction au régime disciplinaire au même titre que les autres corps des fonctionnaires , cette résultat constitue une atteinte grave a la suprématie morale et physique de l'enseignant supérieur qui doit être reconsidérer postérieurement .</w:t>
      </w:r>
    </w:p>
    <w:p w:rsidR="00616BD2" w:rsidRDefault="00616BD2" w:rsidP="00616BD2">
      <w:pPr>
        <w:bidi w:val="0"/>
        <w:rPr>
          <w:b/>
          <w:bCs/>
          <w:sz w:val="28"/>
          <w:szCs w:val="28"/>
          <w:lang w:val="fr-FR" w:bidi="ar-DZ"/>
        </w:rPr>
      </w:pPr>
      <w:r>
        <w:rPr>
          <w:b/>
          <w:bCs/>
          <w:sz w:val="28"/>
          <w:szCs w:val="28"/>
          <w:lang w:val="fr-FR" w:bidi="ar-DZ"/>
        </w:rPr>
        <w:t>Mots-clés</w:t>
      </w:r>
    </w:p>
    <w:p w:rsidR="00616BD2" w:rsidRDefault="00DB44BF" w:rsidP="00DB44BF">
      <w:pPr>
        <w:jc w:val="right"/>
        <w:rPr>
          <w:b/>
          <w:bCs/>
          <w:sz w:val="28"/>
          <w:szCs w:val="28"/>
          <w:rtl/>
          <w:lang w:val="fr-FR" w:bidi="ar-DZ"/>
        </w:rPr>
      </w:pPr>
      <w:r>
        <w:rPr>
          <w:b/>
          <w:bCs/>
          <w:sz w:val="28"/>
          <w:szCs w:val="28"/>
          <w:lang w:val="fr-FR" w:bidi="ar-DZ"/>
        </w:rPr>
        <w:t>e</w:t>
      </w:r>
      <w:r w:rsidR="00616BD2">
        <w:rPr>
          <w:b/>
          <w:bCs/>
          <w:sz w:val="28"/>
          <w:szCs w:val="28"/>
          <w:lang w:val="fr-FR" w:bidi="ar-DZ"/>
        </w:rPr>
        <w:t>nseignant de l'enseignement  supérieur</w:t>
      </w:r>
      <w:r>
        <w:rPr>
          <w:b/>
          <w:bCs/>
          <w:sz w:val="28"/>
          <w:szCs w:val="28"/>
          <w:lang w:val="fr-FR" w:bidi="ar-DZ"/>
        </w:rPr>
        <w:t xml:space="preserve">; </w:t>
      </w:r>
      <w:r w:rsidR="00616BD2">
        <w:rPr>
          <w:b/>
          <w:bCs/>
          <w:sz w:val="28"/>
          <w:szCs w:val="28"/>
          <w:lang w:val="fr-FR" w:bidi="ar-DZ"/>
        </w:rPr>
        <w:t xml:space="preserve"> </w:t>
      </w:r>
      <w:r>
        <w:rPr>
          <w:b/>
          <w:bCs/>
          <w:sz w:val="28"/>
          <w:szCs w:val="28"/>
          <w:lang w:val="fr-FR" w:bidi="ar-DZ"/>
        </w:rPr>
        <w:t>e</w:t>
      </w:r>
      <w:r w:rsidR="00616BD2">
        <w:rPr>
          <w:b/>
          <w:bCs/>
          <w:sz w:val="28"/>
          <w:szCs w:val="28"/>
          <w:lang w:val="fr-FR" w:bidi="ar-DZ"/>
        </w:rPr>
        <w:t>nseignant-chercheur hospitalo- universitaire;</w:t>
      </w:r>
    </w:p>
    <w:p w:rsidR="00616BD2" w:rsidRDefault="00DB44BF" w:rsidP="00DB44BF">
      <w:pPr>
        <w:jc w:val="right"/>
        <w:rPr>
          <w:b/>
          <w:bCs/>
          <w:sz w:val="28"/>
          <w:szCs w:val="28"/>
          <w:lang w:val="fr-FR" w:bidi="ar-DZ"/>
        </w:rPr>
      </w:pPr>
      <w:r>
        <w:rPr>
          <w:b/>
          <w:bCs/>
          <w:sz w:val="28"/>
          <w:szCs w:val="28"/>
          <w:lang w:val="fr-FR" w:bidi="ar-DZ"/>
        </w:rPr>
        <w:t>e</w:t>
      </w:r>
      <w:r w:rsidR="00616BD2">
        <w:rPr>
          <w:b/>
          <w:bCs/>
          <w:sz w:val="28"/>
          <w:szCs w:val="28"/>
          <w:lang w:val="fr-FR" w:bidi="ar-DZ"/>
        </w:rPr>
        <w:t>nseignant-chercheur;  l'enseignement supérieur;  la sante;  la</w:t>
      </w:r>
      <w:r w:rsidR="00616BD2" w:rsidRPr="007956FD">
        <w:rPr>
          <w:b/>
          <w:bCs/>
          <w:sz w:val="28"/>
          <w:szCs w:val="28"/>
          <w:lang w:val="fr-FR" w:bidi="ar-DZ"/>
        </w:rPr>
        <w:t xml:space="preserve"> </w:t>
      </w:r>
      <w:r w:rsidR="00616BD2">
        <w:rPr>
          <w:b/>
          <w:bCs/>
          <w:sz w:val="28"/>
          <w:szCs w:val="28"/>
          <w:lang w:val="fr-FR" w:bidi="ar-DZ"/>
        </w:rPr>
        <w:t>recherche scientifique ; le centre hospitalo-universitaire;  l'université;</w:t>
      </w:r>
      <w:r w:rsidR="00616BD2" w:rsidRPr="007956FD">
        <w:rPr>
          <w:b/>
          <w:bCs/>
          <w:sz w:val="28"/>
          <w:szCs w:val="28"/>
          <w:lang w:val="fr-FR" w:bidi="ar-DZ"/>
        </w:rPr>
        <w:t xml:space="preserve"> </w:t>
      </w:r>
      <w:r w:rsidR="00616BD2">
        <w:rPr>
          <w:b/>
          <w:bCs/>
          <w:sz w:val="28"/>
          <w:szCs w:val="28"/>
          <w:lang w:val="fr-FR" w:bidi="ar-DZ"/>
        </w:rPr>
        <w:t>la carrière  professionnel; droits</w:t>
      </w:r>
      <w:r w:rsidR="00616BD2" w:rsidRPr="00616BD2">
        <w:rPr>
          <w:b/>
          <w:bCs/>
          <w:sz w:val="28"/>
          <w:szCs w:val="28"/>
          <w:lang w:val="fr-FR" w:bidi="ar-DZ"/>
        </w:rPr>
        <w:t xml:space="preserve"> </w:t>
      </w:r>
      <w:r w:rsidR="00616BD2">
        <w:rPr>
          <w:b/>
          <w:bCs/>
          <w:sz w:val="28"/>
          <w:szCs w:val="28"/>
          <w:lang w:val="fr-FR" w:bidi="ar-DZ"/>
        </w:rPr>
        <w:t>financiers</w:t>
      </w:r>
      <w:r w:rsidR="00616BD2" w:rsidRPr="008561BD">
        <w:rPr>
          <w:b/>
          <w:bCs/>
          <w:sz w:val="28"/>
          <w:szCs w:val="28"/>
          <w:lang w:val="fr-FR" w:bidi="ar-DZ"/>
        </w:rPr>
        <w:t xml:space="preserve"> </w:t>
      </w:r>
      <w:r w:rsidR="00616BD2">
        <w:rPr>
          <w:b/>
          <w:bCs/>
          <w:sz w:val="28"/>
          <w:szCs w:val="28"/>
          <w:lang w:val="fr-FR" w:bidi="ar-DZ"/>
        </w:rPr>
        <w:t xml:space="preserve">     ; droits moraux, liberté académique; obligations de</w:t>
      </w:r>
      <w:r w:rsidR="00616BD2" w:rsidRPr="008561BD">
        <w:rPr>
          <w:b/>
          <w:bCs/>
          <w:sz w:val="28"/>
          <w:szCs w:val="28"/>
          <w:lang w:val="fr-FR" w:bidi="ar-DZ"/>
        </w:rPr>
        <w:t xml:space="preserve"> </w:t>
      </w:r>
      <w:r w:rsidR="00616BD2">
        <w:rPr>
          <w:b/>
          <w:bCs/>
          <w:sz w:val="28"/>
          <w:szCs w:val="28"/>
          <w:lang w:val="fr-FR" w:bidi="ar-DZ"/>
        </w:rPr>
        <w:t>l'enseignant de l'enseignement</w:t>
      </w:r>
      <w:r w:rsidR="00616BD2" w:rsidRPr="008561BD">
        <w:rPr>
          <w:b/>
          <w:bCs/>
          <w:sz w:val="28"/>
          <w:szCs w:val="28"/>
          <w:lang w:val="fr-FR" w:bidi="ar-DZ"/>
        </w:rPr>
        <w:t xml:space="preserve"> </w:t>
      </w:r>
      <w:r w:rsidR="00616BD2">
        <w:rPr>
          <w:b/>
          <w:bCs/>
          <w:sz w:val="28"/>
          <w:szCs w:val="28"/>
          <w:lang w:val="fr-FR" w:bidi="ar-DZ"/>
        </w:rPr>
        <w:t>supérieur   ;  régime</w:t>
      </w:r>
      <w:r w:rsidR="00616BD2" w:rsidRPr="007A6DF1">
        <w:rPr>
          <w:b/>
          <w:bCs/>
          <w:sz w:val="28"/>
          <w:szCs w:val="28"/>
          <w:lang w:val="fr-FR" w:bidi="ar-DZ"/>
        </w:rPr>
        <w:t xml:space="preserve"> </w:t>
      </w:r>
      <w:r w:rsidR="00616BD2">
        <w:rPr>
          <w:b/>
          <w:bCs/>
          <w:sz w:val="28"/>
          <w:szCs w:val="28"/>
          <w:lang w:val="fr-FR" w:bidi="ar-DZ"/>
        </w:rPr>
        <w:t>disciplinaire</w:t>
      </w:r>
    </w:p>
    <w:p w:rsidR="00616BD2" w:rsidRDefault="00616BD2" w:rsidP="00616BD2">
      <w:pPr>
        <w:jc w:val="right"/>
        <w:rPr>
          <w:b/>
          <w:bCs/>
          <w:sz w:val="28"/>
          <w:szCs w:val="28"/>
          <w:rtl/>
          <w:lang w:val="fr-FR" w:bidi="ar-DZ"/>
        </w:rPr>
      </w:pPr>
    </w:p>
    <w:p w:rsidR="00616BD2" w:rsidRPr="00616BD2" w:rsidRDefault="00616BD2" w:rsidP="00616BD2">
      <w:pPr>
        <w:jc w:val="right"/>
        <w:rPr>
          <w:rFonts w:ascii="Simplified Arabic" w:hAnsi="Simplified Arabic" w:cs="Simplified Arabic"/>
          <w:b/>
          <w:bCs/>
          <w:sz w:val="28"/>
          <w:szCs w:val="28"/>
          <w:rtl/>
          <w:lang w:val="fr-FR" w:bidi="ar-DZ"/>
        </w:rPr>
      </w:pPr>
      <w:r w:rsidRPr="00616BD2">
        <w:rPr>
          <w:rFonts w:ascii="Simplified Arabic" w:hAnsi="Simplified Arabic" w:cs="Simplified Arabic"/>
          <w:b/>
          <w:bCs/>
          <w:sz w:val="28"/>
          <w:szCs w:val="28"/>
          <w:lang w:bidi="ar-DZ"/>
        </w:rPr>
        <w:t>Summary</w:t>
      </w:r>
      <w:r w:rsidR="00DB44BF">
        <w:rPr>
          <w:rFonts w:ascii="Simplified Arabic" w:hAnsi="Simplified Arabic" w:cs="Simplified Arabic"/>
          <w:b/>
          <w:bCs/>
          <w:sz w:val="28"/>
          <w:szCs w:val="28"/>
          <w:lang w:bidi="ar-DZ"/>
        </w:rPr>
        <w:t>.</w:t>
      </w:r>
    </w:p>
    <w:p w:rsidR="00616BD2" w:rsidRPr="00765E6F" w:rsidRDefault="00616BD2" w:rsidP="00616BD2">
      <w:pPr>
        <w:jc w:val="right"/>
        <w:rPr>
          <w:rFonts w:ascii="Simplified Arabic" w:hAnsi="Simplified Arabic" w:cs="Simplified Arabic"/>
          <w:sz w:val="28"/>
          <w:szCs w:val="28"/>
          <w:lang w:bidi="ar-DZ"/>
        </w:rPr>
      </w:pPr>
      <w:r w:rsidRPr="00765E6F">
        <w:rPr>
          <w:rFonts w:ascii="Simplified Arabic" w:hAnsi="Simplified Arabic" w:cs="Simplified Arabic"/>
          <w:sz w:val="28"/>
          <w:szCs w:val="28"/>
          <w:lang w:bidi="ar-DZ"/>
        </w:rPr>
        <w:t xml:space="preserve">Law No. 99-05 on the orientation law for </w:t>
      </w:r>
      <w:r w:rsidRPr="00765E6F">
        <w:rPr>
          <w:sz w:val="28"/>
          <w:szCs w:val="28"/>
          <w:lang w:bidi="ar-DZ"/>
        </w:rPr>
        <w:t>education</w:t>
      </w:r>
      <w:r w:rsidRPr="00765E6F">
        <w:rPr>
          <w:b/>
          <w:bCs/>
          <w:sz w:val="28"/>
          <w:szCs w:val="28"/>
          <w:lang w:bidi="ar-DZ"/>
        </w:rPr>
        <w:t xml:space="preserve"> </w:t>
      </w:r>
      <w:r w:rsidRPr="00765E6F">
        <w:rPr>
          <w:sz w:val="28"/>
          <w:szCs w:val="28"/>
          <w:lang w:bidi="ar-DZ"/>
        </w:rPr>
        <w:t>superior</w:t>
      </w:r>
      <w:r w:rsidRPr="00765E6F">
        <w:rPr>
          <w:b/>
          <w:bCs/>
          <w:sz w:val="28"/>
          <w:szCs w:val="28"/>
          <w:lang w:bidi="ar-DZ"/>
        </w:rPr>
        <w:t xml:space="preserve"> </w:t>
      </w:r>
      <w:r w:rsidRPr="00765E6F">
        <w:rPr>
          <w:rFonts w:ascii="Simplified Arabic" w:hAnsi="Simplified Arabic" w:cs="Simplified Arabic"/>
          <w:sz w:val="28"/>
          <w:szCs w:val="28"/>
          <w:lang w:bidi="ar-DZ"/>
        </w:rPr>
        <w:t xml:space="preserve">makes the duality of the body of the higher </w:t>
      </w:r>
      <w:r w:rsidRPr="00765E6F">
        <w:rPr>
          <w:sz w:val="28"/>
          <w:szCs w:val="28"/>
          <w:lang w:bidi="ar-DZ"/>
        </w:rPr>
        <w:t xml:space="preserve">teacher ; </w:t>
      </w:r>
      <w:r w:rsidRPr="00765E6F">
        <w:rPr>
          <w:rFonts w:ascii="Simplified Arabic" w:hAnsi="Simplified Arabic" w:cs="Simplified Arabic"/>
          <w:sz w:val="28"/>
          <w:szCs w:val="28"/>
          <w:lang w:bidi="ar-DZ"/>
        </w:rPr>
        <w:t>between hospital-university research professor; and teacher-researcher, she considers both categories as civil servants subject to civil service law, with a remarkable particularity concerning their mission, both the public higher education service, scientific research and the public health service.</w:t>
      </w:r>
    </w:p>
    <w:p w:rsidR="00616BD2" w:rsidRPr="00765E6F" w:rsidRDefault="00616BD2" w:rsidP="00616BD2">
      <w:pPr>
        <w:jc w:val="right"/>
        <w:rPr>
          <w:rFonts w:ascii="Simplified Arabic" w:hAnsi="Simplified Arabic" w:cs="Simplified Arabic"/>
          <w:sz w:val="28"/>
          <w:szCs w:val="28"/>
          <w:lang w:bidi="ar-DZ"/>
        </w:rPr>
      </w:pPr>
      <w:r w:rsidRPr="00765E6F">
        <w:rPr>
          <w:rFonts w:ascii="Simplified Arabic" w:hAnsi="Simplified Arabic" w:cs="Simplified Arabic"/>
          <w:sz w:val="28"/>
          <w:szCs w:val="28"/>
          <w:lang w:bidi="ar-DZ"/>
        </w:rPr>
        <w:lastRenderedPageBreak/>
        <w:t>In this context, the previous law stipulates, exorbitant provisions to the rights, obligations and disciplinary regime of public officials, in order to guarantee the supremacy of this body in both moral and physical sides.</w:t>
      </w:r>
    </w:p>
    <w:p w:rsidR="00616BD2" w:rsidRPr="001F587A" w:rsidRDefault="00616BD2" w:rsidP="00616BD2">
      <w:pPr>
        <w:jc w:val="right"/>
        <w:rPr>
          <w:rFonts w:ascii="Simplified Arabic" w:hAnsi="Simplified Arabic" w:cs="Simplified Arabic"/>
          <w:sz w:val="28"/>
          <w:szCs w:val="28"/>
          <w:rtl/>
          <w:lang w:val="fr-FR" w:bidi="ar-DZ"/>
        </w:rPr>
      </w:pPr>
      <w:r w:rsidRPr="00765E6F">
        <w:rPr>
          <w:rFonts w:ascii="Simplified Arabic" w:hAnsi="Simplified Arabic" w:cs="Simplified Arabic"/>
          <w:sz w:val="28"/>
          <w:szCs w:val="28"/>
          <w:lang w:bidi="ar-DZ"/>
        </w:rPr>
        <w:t xml:space="preserve">This approach continues with the promulgation of the special status of higher education </w:t>
      </w:r>
      <w:r w:rsidRPr="00765E6F">
        <w:rPr>
          <w:sz w:val="28"/>
          <w:szCs w:val="28"/>
          <w:lang w:bidi="ar-DZ"/>
        </w:rPr>
        <w:t xml:space="preserve">teacher </w:t>
      </w:r>
      <w:r w:rsidRPr="00765E6F">
        <w:rPr>
          <w:rFonts w:ascii="Simplified Arabic" w:hAnsi="Simplified Arabic" w:cs="Simplified Arabic"/>
          <w:sz w:val="28"/>
          <w:szCs w:val="28"/>
          <w:lang w:bidi="ar-DZ"/>
        </w:rPr>
        <w:t>which requires scientific merit, as the main basis during the professional career (recruitment, advancement, promotion) in addition to performance and the possibility of concluding an employment contract after retirement, with a permanent exercise of academic freedom.</w:t>
      </w:r>
    </w:p>
    <w:p w:rsidR="00616BD2" w:rsidRPr="00765E6F" w:rsidRDefault="00616BD2" w:rsidP="00616BD2">
      <w:pPr>
        <w:jc w:val="right"/>
        <w:rPr>
          <w:rFonts w:ascii="Simplified Arabic" w:hAnsi="Simplified Arabic" w:cs="Simplified Arabic"/>
          <w:sz w:val="28"/>
          <w:szCs w:val="28"/>
          <w:lang w:bidi="ar-DZ"/>
        </w:rPr>
      </w:pPr>
      <w:r w:rsidRPr="00765E6F">
        <w:rPr>
          <w:rFonts w:ascii="Simplified Arabic" w:hAnsi="Simplified Arabic" w:cs="Simplified Arabic"/>
          <w:sz w:val="28"/>
          <w:szCs w:val="28"/>
          <w:lang w:bidi="ar-DZ"/>
        </w:rPr>
        <w:t>On the other hand, this status creates against teachers specific obligations suitable with the quality of higher education in the field of scientific research and health, for example, academic freedom, scientific integrity, respect for university traditions and medical ethics, the achievement of such obligations leads the teachers concerned, whatever their function , to the disciplinary regime in the same way as the other bodies of civil servants, this result constitutes a serious attack on the moral and physical supremacy of the superior teacher who must be reconsidered later.</w:t>
      </w:r>
    </w:p>
    <w:p w:rsidR="00616BD2" w:rsidRDefault="00616BD2" w:rsidP="00616BD2">
      <w:pPr>
        <w:jc w:val="right"/>
        <w:rPr>
          <w:b/>
          <w:bCs/>
          <w:sz w:val="28"/>
          <w:szCs w:val="28"/>
          <w:rtl/>
          <w:lang w:val="fr-FR" w:bidi="ar-DZ"/>
        </w:rPr>
      </w:pPr>
      <w:r w:rsidRPr="00765E6F">
        <w:rPr>
          <w:b/>
          <w:bCs/>
          <w:sz w:val="28"/>
          <w:szCs w:val="28"/>
          <w:lang w:bidi="ar-DZ"/>
        </w:rPr>
        <w:t>Key words</w:t>
      </w:r>
      <w:r w:rsidRPr="00765E6F">
        <w:rPr>
          <w:rFonts w:hint="cs"/>
          <w:b/>
          <w:bCs/>
          <w:sz w:val="28"/>
          <w:szCs w:val="28"/>
          <w:lang w:bidi="ar-DZ"/>
        </w:rPr>
        <w:t>:</w:t>
      </w:r>
    </w:p>
    <w:p w:rsidR="00616BD2" w:rsidRPr="00730CA1" w:rsidRDefault="00616BD2" w:rsidP="00616BD2">
      <w:pPr>
        <w:jc w:val="right"/>
        <w:rPr>
          <w:b/>
          <w:bCs/>
          <w:sz w:val="28"/>
          <w:szCs w:val="28"/>
          <w:lang w:bidi="ar-DZ"/>
        </w:rPr>
      </w:pPr>
      <w:r w:rsidRPr="00730CA1">
        <w:rPr>
          <w:b/>
          <w:bCs/>
          <w:sz w:val="28"/>
          <w:szCs w:val="28"/>
          <w:lang w:bidi="ar-DZ"/>
        </w:rPr>
        <w:t>Higher education teacher; hospital-university teacher-researcher;</w:t>
      </w:r>
    </w:p>
    <w:p w:rsidR="00616BD2" w:rsidRPr="00730CA1" w:rsidRDefault="00616BD2" w:rsidP="00616BD2">
      <w:pPr>
        <w:jc w:val="right"/>
        <w:rPr>
          <w:b/>
          <w:bCs/>
          <w:sz w:val="28"/>
          <w:szCs w:val="28"/>
          <w:lang w:bidi="ar-DZ"/>
        </w:rPr>
      </w:pPr>
      <w:r w:rsidRPr="00730CA1">
        <w:rPr>
          <w:b/>
          <w:bCs/>
          <w:sz w:val="28"/>
          <w:szCs w:val="28"/>
          <w:lang w:bidi="ar-DZ"/>
        </w:rPr>
        <w:t>teacher-researcher; Higher Education; health; the scientific research ;</w:t>
      </w:r>
    </w:p>
    <w:p w:rsidR="00616BD2" w:rsidRDefault="00616BD2" w:rsidP="00616BD2">
      <w:pPr>
        <w:jc w:val="right"/>
        <w:rPr>
          <w:b/>
          <w:bCs/>
          <w:sz w:val="28"/>
          <w:szCs w:val="28"/>
          <w:lang w:bidi="ar-DZ"/>
        </w:rPr>
      </w:pPr>
      <w:r w:rsidRPr="00730CA1">
        <w:rPr>
          <w:b/>
          <w:bCs/>
          <w:sz w:val="28"/>
          <w:szCs w:val="28"/>
          <w:lang w:bidi="ar-DZ"/>
        </w:rPr>
        <w:t>the university hospital center; the university; professional career; financial rights; moral</w:t>
      </w:r>
    </w:p>
    <w:p w:rsidR="00616BD2" w:rsidRDefault="00616BD2" w:rsidP="00616BD2">
      <w:pPr>
        <w:jc w:val="right"/>
        <w:rPr>
          <w:b/>
          <w:bCs/>
          <w:sz w:val="28"/>
          <w:szCs w:val="28"/>
          <w:lang w:bidi="ar-DZ"/>
        </w:rPr>
      </w:pPr>
      <w:r w:rsidRPr="00730CA1">
        <w:rPr>
          <w:b/>
          <w:bCs/>
          <w:sz w:val="28"/>
          <w:szCs w:val="28"/>
          <w:lang w:bidi="ar-DZ"/>
        </w:rPr>
        <w:t xml:space="preserve"> rights, academic freedom; obligations of the higher education teacher; disciplinary</w:t>
      </w:r>
    </w:p>
    <w:p w:rsidR="00616BD2" w:rsidRDefault="00616BD2" w:rsidP="00616BD2">
      <w:pPr>
        <w:jc w:val="right"/>
        <w:rPr>
          <w:b/>
          <w:bCs/>
          <w:sz w:val="28"/>
          <w:szCs w:val="28"/>
          <w:rtl/>
          <w:lang w:val="fr-FR" w:bidi="ar-DZ"/>
        </w:rPr>
      </w:pPr>
      <w:r w:rsidRPr="00730CA1">
        <w:rPr>
          <w:b/>
          <w:bCs/>
          <w:sz w:val="28"/>
          <w:szCs w:val="28"/>
          <w:lang w:bidi="ar-DZ"/>
        </w:rPr>
        <w:t xml:space="preserve"> regime.</w:t>
      </w:r>
    </w:p>
    <w:p w:rsidR="00616BD2" w:rsidRPr="00765E6F" w:rsidRDefault="00616BD2" w:rsidP="00616BD2">
      <w:pPr>
        <w:jc w:val="right"/>
        <w:rPr>
          <w:b/>
          <w:bCs/>
          <w:sz w:val="28"/>
          <w:szCs w:val="28"/>
          <w:lang w:bidi="ar-DZ"/>
        </w:rPr>
      </w:pPr>
    </w:p>
    <w:p w:rsidR="00616BD2" w:rsidRPr="00765E6F" w:rsidRDefault="00616BD2" w:rsidP="00616BD2">
      <w:pPr>
        <w:bidi w:val="0"/>
        <w:rPr>
          <w:b/>
          <w:bCs/>
          <w:sz w:val="28"/>
          <w:szCs w:val="28"/>
          <w:lang w:bidi="ar-DZ"/>
        </w:rPr>
      </w:pPr>
    </w:p>
    <w:p w:rsidR="00616BD2" w:rsidRPr="00765E6F" w:rsidRDefault="00616BD2" w:rsidP="00616BD2">
      <w:pPr>
        <w:rPr>
          <w:sz w:val="28"/>
          <w:szCs w:val="28"/>
          <w:lang w:bidi="ar-DZ"/>
        </w:rPr>
      </w:pPr>
      <w:r w:rsidRPr="00765E6F">
        <w:rPr>
          <w:b/>
          <w:bCs/>
          <w:sz w:val="28"/>
          <w:szCs w:val="28"/>
          <w:lang w:bidi="ar-DZ"/>
        </w:rPr>
        <w:t xml:space="preserve">      </w:t>
      </w:r>
    </w:p>
    <w:p w:rsidR="00616BD2" w:rsidRDefault="00616BD2" w:rsidP="00616BD2">
      <w:pPr>
        <w:jc w:val="center"/>
        <w:rPr>
          <w:b/>
          <w:bCs/>
          <w:sz w:val="28"/>
          <w:szCs w:val="28"/>
          <w:rtl/>
          <w:lang w:val="fr-FR" w:bidi="ar-DZ"/>
        </w:rPr>
      </w:pPr>
    </w:p>
    <w:p w:rsidR="00F00FBC" w:rsidRDefault="00F00FBC" w:rsidP="00A93180">
      <w:pPr>
        <w:rPr>
          <w:b/>
          <w:bCs/>
          <w:sz w:val="28"/>
          <w:szCs w:val="28"/>
          <w:rtl/>
          <w:lang w:val="fr-FR" w:bidi="ar-DZ"/>
        </w:rPr>
      </w:pPr>
    </w:p>
    <w:sectPr w:rsidR="00F00FBC" w:rsidSect="002F576D">
      <w:pgSz w:w="11906" w:h="16838"/>
      <w:pgMar w:top="720" w:right="720" w:bottom="720" w:left="72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compat/>
  <w:rsids>
    <w:rsidRoot w:val="00352624"/>
    <w:rsid w:val="00002455"/>
    <w:rsid w:val="00024994"/>
    <w:rsid w:val="000845B4"/>
    <w:rsid w:val="000C08E8"/>
    <w:rsid w:val="001C260D"/>
    <w:rsid w:val="002811C0"/>
    <w:rsid w:val="002A6387"/>
    <w:rsid w:val="002F576D"/>
    <w:rsid w:val="00352624"/>
    <w:rsid w:val="0036206A"/>
    <w:rsid w:val="00430D08"/>
    <w:rsid w:val="004943F3"/>
    <w:rsid w:val="004F4EB3"/>
    <w:rsid w:val="005203F1"/>
    <w:rsid w:val="00536B11"/>
    <w:rsid w:val="005C3CAB"/>
    <w:rsid w:val="005E5705"/>
    <w:rsid w:val="00616BD2"/>
    <w:rsid w:val="00644399"/>
    <w:rsid w:val="007645E4"/>
    <w:rsid w:val="007A38ED"/>
    <w:rsid w:val="007E5259"/>
    <w:rsid w:val="007F6C25"/>
    <w:rsid w:val="00853B7C"/>
    <w:rsid w:val="008E2876"/>
    <w:rsid w:val="00950D89"/>
    <w:rsid w:val="00976DF5"/>
    <w:rsid w:val="009E55A1"/>
    <w:rsid w:val="00A704E8"/>
    <w:rsid w:val="00A91A08"/>
    <w:rsid w:val="00A93180"/>
    <w:rsid w:val="00B87B0A"/>
    <w:rsid w:val="00CC6F2D"/>
    <w:rsid w:val="00D158AB"/>
    <w:rsid w:val="00D946CF"/>
    <w:rsid w:val="00D96082"/>
    <w:rsid w:val="00DB44BF"/>
    <w:rsid w:val="00DE76D2"/>
    <w:rsid w:val="00E26428"/>
    <w:rsid w:val="00E67725"/>
    <w:rsid w:val="00EB7357"/>
    <w:rsid w:val="00ED056E"/>
    <w:rsid w:val="00F00FBC"/>
    <w:rsid w:val="00F07268"/>
    <w:rsid w:val="00F439D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38E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177</TotalTime>
  <Pages>1</Pages>
  <Words>839</Words>
  <Characters>5020</Characters>
  <Application>Microsoft Office Word</Application>
  <DocSecurity>0</DocSecurity>
  <Lines>82</Lines>
  <Paragraphs>30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29</cp:revision>
  <cp:lastPrinted>2022-07-02T09:25:00Z</cp:lastPrinted>
  <dcterms:created xsi:type="dcterms:W3CDTF">2021-02-05T22:13:00Z</dcterms:created>
  <dcterms:modified xsi:type="dcterms:W3CDTF">2022-07-02T09:31:00Z</dcterms:modified>
</cp:coreProperties>
</file>