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EB4" w:rsidRDefault="00E80EB4" w:rsidP="00BF3726">
      <w:pPr>
        <w:bidi/>
        <w:spacing w:after="0"/>
        <w:rPr>
          <w:b/>
          <w:bCs/>
          <w:rtl/>
          <w:lang w:bidi="ar-DZ"/>
        </w:rPr>
      </w:pPr>
      <w:proofErr w:type="gramStart"/>
      <w:r>
        <w:rPr>
          <w:rFonts w:hint="cs"/>
          <w:b/>
          <w:bCs/>
          <w:rtl/>
          <w:lang w:bidi="ar-DZ"/>
        </w:rPr>
        <w:t>الملخص</w:t>
      </w:r>
      <w:proofErr w:type="gramEnd"/>
    </w:p>
    <w:p w:rsidR="007F1C27" w:rsidRDefault="00E80EB4" w:rsidP="00F6021F">
      <w:pPr>
        <w:bidi/>
        <w:spacing w:line="360" w:lineRule="auto"/>
        <w:jc w:val="both"/>
        <w:rPr>
          <w:rFonts w:cs="Times New Roman"/>
          <w:sz w:val="24"/>
          <w:szCs w:val="24"/>
          <w:lang w:bidi="ar-DZ"/>
        </w:rPr>
      </w:pPr>
      <w:r w:rsidRPr="00E80EB4">
        <w:rPr>
          <w:rFonts w:cs="Times New Roman"/>
          <w:sz w:val="24"/>
          <w:szCs w:val="24"/>
          <w:rtl/>
          <w:lang w:bidi="ar-DZ"/>
        </w:rPr>
        <w:t xml:space="preserve">خصص هذا </w:t>
      </w:r>
      <w:r>
        <w:rPr>
          <w:rFonts w:cs="Times New Roman"/>
          <w:sz w:val="24"/>
          <w:szCs w:val="24"/>
          <w:rtl/>
          <w:lang w:bidi="ar-DZ"/>
        </w:rPr>
        <w:t xml:space="preserve">العمل لدراسة </w:t>
      </w:r>
      <w:proofErr w:type="gramStart"/>
      <w:r>
        <w:rPr>
          <w:rFonts w:cs="Times New Roman"/>
          <w:sz w:val="24"/>
          <w:szCs w:val="24"/>
          <w:rtl/>
          <w:lang w:bidi="ar-DZ"/>
        </w:rPr>
        <w:t>نقل</w:t>
      </w:r>
      <w:proofErr w:type="gramEnd"/>
      <w:r>
        <w:rPr>
          <w:rFonts w:cs="Times New Roman"/>
          <w:sz w:val="24"/>
          <w:szCs w:val="24"/>
          <w:rtl/>
          <w:lang w:bidi="ar-DZ"/>
        </w:rPr>
        <w:t xml:space="preserve"> الحرارة ال</w:t>
      </w:r>
      <w:r>
        <w:rPr>
          <w:rFonts w:cs="Times New Roman" w:hint="cs"/>
          <w:sz w:val="24"/>
          <w:szCs w:val="24"/>
          <w:rtl/>
          <w:lang w:bidi="ar-DZ"/>
        </w:rPr>
        <w:t>مزدوج</w:t>
      </w:r>
      <w:r w:rsidRPr="00E80EB4">
        <w:rPr>
          <w:rFonts w:cs="Times New Roman"/>
          <w:sz w:val="24"/>
          <w:szCs w:val="24"/>
          <w:rtl/>
          <w:lang w:bidi="ar-DZ"/>
        </w:rPr>
        <w:t xml:space="preserve"> في المبادلات الحرارية</w:t>
      </w:r>
      <w:r>
        <w:rPr>
          <w:rFonts w:cs="Times New Roman" w:hint="cs"/>
          <w:sz w:val="24"/>
          <w:szCs w:val="24"/>
          <w:rtl/>
          <w:lang w:bidi="ar-DZ"/>
        </w:rPr>
        <w:t xml:space="preserve"> ذات</w:t>
      </w:r>
      <w:r>
        <w:rPr>
          <w:rFonts w:cs="Times New Roman"/>
          <w:sz w:val="24"/>
          <w:szCs w:val="24"/>
          <w:rtl/>
          <w:lang w:bidi="ar-DZ"/>
        </w:rPr>
        <w:t xml:space="preserve"> </w:t>
      </w:r>
      <w:r>
        <w:rPr>
          <w:rFonts w:cs="Times New Roman" w:hint="cs"/>
          <w:sz w:val="24"/>
          <w:szCs w:val="24"/>
          <w:rtl/>
          <w:lang w:bidi="ar-DZ"/>
        </w:rPr>
        <w:t>ال</w:t>
      </w:r>
      <w:r w:rsidRPr="00E80EB4">
        <w:rPr>
          <w:rFonts w:cs="Times New Roman"/>
          <w:sz w:val="24"/>
          <w:szCs w:val="24"/>
          <w:rtl/>
          <w:lang w:bidi="ar-DZ"/>
        </w:rPr>
        <w:t>أنابيب</w:t>
      </w:r>
      <w:r>
        <w:rPr>
          <w:rFonts w:cs="Times New Roman" w:hint="cs"/>
          <w:sz w:val="24"/>
          <w:szCs w:val="24"/>
          <w:rtl/>
          <w:lang w:bidi="ar-DZ"/>
        </w:rPr>
        <w:t xml:space="preserve"> مع </w:t>
      </w:r>
      <w:r w:rsidRPr="00E80EB4">
        <w:rPr>
          <w:rFonts w:cs="Times New Roman"/>
          <w:sz w:val="24"/>
          <w:szCs w:val="24"/>
          <w:rtl/>
          <w:lang w:bidi="ar-DZ"/>
        </w:rPr>
        <w:t>زعانف</w:t>
      </w:r>
      <w:r w:rsidR="00903541">
        <w:rPr>
          <w:rFonts w:cs="Times New Roman"/>
          <w:sz w:val="24"/>
          <w:szCs w:val="24"/>
          <w:lang w:bidi="ar-DZ"/>
        </w:rPr>
        <w:t xml:space="preserve"> </w:t>
      </w:r>
      <w:r w:rsidR="00903541">
        <w:rPr>
          <w:rFonts w:cs="Times New Roman"/>
          <w:sz w:val="24"/>
          <w:szCs w:val="24"/>
          <w:rtl/>
          <w:lang w:bidi="ar-DZ"/>
        </w:rPr>
        <w:t>دائرية</w:t>
      </w:r>
      <w:r>
        <w:rPr>
          <w:rFonts w:cs="Times New Roman" w:hint="cs"/>
          <w:sz w:val="24"/>
          <w:szCs w:val="24"/>
          <w:rtl/>
          <w:lang w:bidi="ar-DZ"/>
        </w:rPr>
        <w:t xml:space="preserve"> </w:t>
      </w:r>
      <w:r w:rsidR="00903541">
        <w:rPr>
          <w:rFonts w:cs="Times New Roman"/>
          <w:sz w:val="24"/>
          <w:szCs w:val="24"/>
          <w:rtl/>
          <w:lang w:bidi="ar-DZ"/>
        </w:rPr>
        <w:t>و</w:t>
      </w:r>
      <w:r w:rsidR="00903541" w:rsidRPr="00E80EB4">
        <w:rPr>
          <w:rFonts w:cs="Times New Roman"/>
          <w:sz w:val="24"/>
          <w:szCs w:val="24"/>
          <w:rtl/>
          <w:lang w:bidi="ar-DZ"/>
        </w:rPr>
        <w:t xml:space="preserve"> </w:t>
      </w:r>
      <w:r w:rsidRPr="00E80EB4">
        <w:rPr>
          <w:rFonts w:cs="Times New Roman"/>
          <w:sz w:val="24"/>
          <w:szCs w:val="24"/>
          <w:rtl/>
          <w:lang w:bidi="ar-DZ"/>
        </w:rPr>
        <w:t>م</w:t>
      </w:r>
      <w:r>
        <w:rPr>
          <w:rFonts w:cs="Times New Roman" w:hint="cs"/>
          <w:sz w:val="24"/>
          <w:szCs w:val="24"/>
          <w:rtl/>
          <w:lang w:bidi="ar-DZ"/>
        </w:rPr>
        <w:t>تم</w:t>
      </w:r>
      <w:r>
        <w:rPr>
          <w:rFonts w:cs="Times New Roman"/>
          <w:sz w:val="24"/>
          <w:szCs w:val="24"/>
          <w:rtl/>
          <w:lang w:bidi="ar-DZ"/>
        </w:rPr>
        <w:t>وجة</w:t>
      </w:r>
      <w:r w:rsidRPr="00E80EB4">
        <w:rPr>
          <w:rFonts w:cs="Times New Roman"/>
          <w:sz w:val="24"/>
          <w:szCs w:val="24"/>
          <w:rtl/>
          <w:lang w:bidi="ar-DZ"/>
        </w:rPr>
        <w:t>.</w:t>
      </w:r>
      <w:r w:rsidR="008271BD">
        <w:rPr>
          <w:rFonts w:cs="Times New Roman" w:hint="cs"/>
          <w:sz w:val="24"/>
          <w:szCs w:val="24"/>
          <w:rtl/>
          <w:lang w:bidi="ar-DZ"/>
        </w:rPr>
        <w:t xml:space="preserve"> </w:t>
      </w:r>
      <w:r w:rsidR="008271BD" w:rsidRPr="008271BD">
        <w:rPr>
          <w:rFonts w:cs="Times New Roman"/>
          <w:sz w:val="24"/>
          <w:szCs w:val="24"/>
          <w:rtl/>
          <w:lang w:bidi="ar-DZ"/>
        </w:rPr>
        <w:t>تم إجراء الحسابات الرقمية ثلاثية الأبعاد باستخدام نموذج تدفق الهواء المضطرب</w:t>
      </w:r>
      <w:r w:rsidR="008271BD" w:rsidRPr="00E455A1">
        <w:rPr>
          <w:position w:val="-14"/>
          <w:sz w:val="24"/>
          <w:szCs w:val="24"/>
        </w:rPr>
        <w:object w:dxaOrig="126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.25pt;height:20.05pt" o:ole="">
            <v:imagedata r:id="rId5" o:title=""/>
          </v:shape>
          <o:OLEObject Type="Embed" ProgID="Equation.DSMT4" ShapeID="_x0000_i1025" DrawAspect="Content" ObjectID="_1732010459" r:id="rId6"/>
        </w:object>
      </w:r>
      <w:r w:rsidR="008271BD" w:rsidRPr="008271BD">
        <w:rPr>
          <w:rFonts w:cs="Times New Roman"/>
          <w:sz w:val="24"/>
          <w:szCs w:val="24"/>
          <w:rtl/>
          <w:lang w:bidi="ar-DZ"/>
        </w:rPr>
        <w:t xml:space="preserve"> لبرنامج </w:t>
      </w:r>
      <w:proofErr w:type="spellStart"/>
      <w:r w:rsidR="008271BD" w:rsidRPr="008271BD">
        <w:rPr>
          <w:rFonts w:cs="Times New Roman"/>
          <w:sz w:val="24"/>
          <w:szCs w:val="24"/>
          <w:lang w:bidi="ar-DZ"/>
        </w:rPr>
        <w:t>Ansys</w:t>
      </w:r>
      <w:proofErr w:type="spellEnd"/>
      <w:r w:rsidR="008271BD" w:rsidRPr="008271BD">
        <w:rPr>
          <w:rFonts w:cs="Times New Roman"/>
          <w:sz w:val="24"/>
          <w:szCs w:val="24"/>
          <w:lang w:bidi="ar-DZ"/>
        </w:rPr>
        <w:t xml:space="preserve"> Fluent</w:t>
      </w:r>
      <w:r w:rsidR="008271BD" w:rsidRPr="008271BD">
        <w:rPr>
          <w:rFonts w:cs="Times New Roman"/>
          <w:sz w:val="24"/>
          <w:szCs w:val="24"/>
          <w:rtl/>
          <w:lang w:bidi="ar-DZ"/>
        </w:rPr>
        <w:t>.</w:t>
      </w:r>
      <w:r w:rsidR="006E20FD">
        <w:rPr>
          <w:rFonts w:cs="Times New Roman" w:hint="cs"/>
          <w:sz w:val="24"/>
          <w:szCs w:val="24"/>
          <w:rtl/>
          <w:lang w:bidi="ar-DZ"/>
        </w:rPr>
        <w:t xml:space="preserve"> </w:t>
      </w:r>
      <w:r w:rsidR="00C84831">
        <w:rPr>
          <w:rFonts w:cs="Times New Roman"/>
          <w:sz w:val="24"/>
          <w:szCs w:val="24"/>
          <w:rtl/>
          <w:lang w:bidi="ar-DZ"/>
        </w:rPr>
        <w:t>الهدف هو ت</w:t>
      </w:r>
      <w:r w:rsidR="00C84831">
        <w:rPr>
          <w:rFonts w:cs="Times New Roman" w:hint="cs"/>
          <w:sz w:val="24"/>
          <w:szCs w:val="24"/>
          <w:rtl/>
          <w:lang w:bidi="ar-DZ"/>
        </w:rPr>
        <w:t>حديد</w:t>
      </w:r>
      <w:r w:rsidR="006E20FD">
        <w:rPr>
          <w:rFonts w:cs="Times New Roman"/>
          <w:sz w:val="24"/>
          <w:szCs w:val="24"/>
          <w:rtl/>
          <w:lang w:bidi="ar-DZ"/>
        </w:rPr>
        <w:t xml:space="preserve"> </w:t>
      </w:r>
      <w:r w:rsidR="00C84831">
        <w:rPr>
          <w:rFonts w:cs="Times New Roman"/>
          <w:sz w:val="24"/>
          <w:szCs w:val="24"/>
          <w:rtl/>
          <w:lang w:bidi="ar-DZ"/>
        </w:rPr>
        <w:t>تأثير</w:t>
      </w:r>
      <w:r w:rsidR="00C84831" w:rsidRPr="006E20FD">
        <w:rPr>
          <w:rFonts w:cs="Times New Roman"/>
          <w:sz w:val="24"/>
          <w:szCs w:val="24"/>
          <w:rtl/>
          <w:lang w:bidi="ar-DZ"/>
        </w:rPr>
        <w:t xml:space="preserve"> بيضاوي</w:t>
      </w:r>
      <w:r w:rsidR="00C84831">
        <w:rPr>
          <w:rFonts w:cs="Times New Roman" w:hint="cs"/>
          <w:sz w:val="24"/>
          <w:szCs w:val="24"/>
          <w:rtl/>
          <w:lang w:bidi="ar-DZ"/>
        </w:rPr>
        <w:t>ة</w:t>
      </w:r>
      <w:r w:rsidR="00C84831" w:rsidRPr="006E20FD">
        <w:rPr>
          <w:rFonts w:cs="Times New Roman"/>
          <w:sz w:val="24"/>
          <w:szCs w:val="24"/>
          <w:rtl/>
          <w:lang w:bidi="ar-DZ"/>
        </w:rPr>
        <w:t xml:space="preserve"> واستواء الأنابيب</w:t>
      </w:r>
      <w:r w:rsidR="00C84831">
        <w:rPr>
          <w:rFonts w:cs="Times New Roman" w:hint="cs"/>
          <w:sz w:val="24"/>
          <w:szCs w:val="24"/>
          <w:rtl/>
          <w:lang w:bidi="ar-DZ"/>
        </w:rPr>
        <w:t xml:space="preserve"> بزعانف دائرية وتأثير</w:t>
      </w:r>
      <w:r w:rsidR="00C84831" w:rsidRPr="006E20FD">
        <w:rPr>
          <w:rFonts w:cs="Times New Roman"/>
          <w:sz w:val="24"/>
          <w:szCs w:val="24"/>
          <w:rtl/>
          <w:lang w:bidi="ar-DZ"/>
        </w:rPr>
        <w:t xml:space="preserve"> </w:t>
      </w:r>
      <w:r w:rsidR="006E20FD">
        <w:rPr>
          <w:rFonts w:cs="Times New Roman"/>
          <w:sz w:val="24"/>
          <w:szCs w:val="24"/>
          <w:rtl/>
          <w:lang w:bidi="ar-DZ"/>
        </w:rPr>
        <w:t xml:space="preserve">الطول </w:t>
      </w:r>
      <w:proofErr w:type="spellStart"/>
      <w:r w:rsidR="006E20FD">
        <w:rPr>
          <w:rFonts w:cs="Times New Roman"/>
          <w:sz w:val="24"/>
          <w:szCs w:val="24"/>
          <w:rtl/>
          <w:lang w:bidi="ar-DZ"/>
        </w:rPr>
        <w:t>الموجي</w:t>
      </w:r>
      <w:proofErr w:type="spellEnd"/>
      <w:r w:rsidR="006E20FD">
        <w:rPr>
          <w:rFonts w:cs="Times New Roman"/>
          <w:sz w:val="24"/>
          <w:szCs w:val="24"/>
          <w:rtl/>
          <w:lang w:bidi="ar-DZ"/>
        </w:rPr>
        <w:t xml:space="preserve"> و / أو </w:t>
      </w:r>
      <w:r w:rsidR="006E20FD">
        <w:rPr>
          <w:rFonts w:cs="Times New Roman" w:hint="cs"/>
          <w:sz w:val="24"/>
          <w:szCs w:val="24"/>
          <w:rtl/>
          <w:lang w:bidi="ar-DZ"/>
        </w:rPr>
        <w:t>سعة</w:t>
      </w:r>
      <w:r w:rsidR="006E20FD">
        <w:rPr>
          <w:rFonts w:cs="Times New Roman"/>
          <w:sz w:val="24"/>
          <w:szCs w:val="24"/>
          <w:rtl/>
          <w:lang w:bidi="ar-DZ"/>
        </w:rPr>
        <w:t xml:space="preserve"> الزعانف المموجة ،</w:t>
      </w:r>
      <w:r w:rsidR="006E20FD" w:rsidRPr="006E20FD">
        <w:rPr>
          <w:rFonts w:cs="Times New Roman"/>
          <w:sz w:val="24"/>
          <w:szCs w:val="24"/>
          <w:rtl/>
          <w:lang w:bidi="ar-DZ"/>
        </w:rPr>
        <w:t xml:space="preserve"> على الخصائص الحرارية</w:t>
      </w:r>
      <w:r w:rsidR="006E20FD">
        <w:rPr>
          <w:rFonts w:cs="Times New Roman" w:hint="cs"/>
          <w:sz w:val="24"/>
          <w:szCs w:val="24"/>
          <w:rtl/>
          <w:lang w:bidi="ar-DZ"/>
        </w:rPr>
        <w:t xml:space="preserve"> و</w:t>
      </w:r>
      <w:r w:rsidR="006E20FD" w:rsidRPr="006E20FD">
        <w:rPr>
          <w:rFonts w:cs="Times New Roman"/>
          <w:sz w:val="24"/>
          <w:szCs w:val="24"/>
          <w:rtl/>
          <w:lang w:bidi="ar-DZ"/>
        </w:rPr>
        <w:t xml:space="preserve"> الهيدروليكية لصفين وثلاثة صفوف من الأنابيب</w:t>
      </w:r>
      <w:r w:rsidR="00F6021F">
        <w:rPr>
          <w:rFonts w:cs="Times New Roman" w:hint="cs"/>
          <w:sz w:val="24"/>
          <w:szCs w:val="24"/>
          <w:rtl/>
          <w:lang w:bidi="ar-DZ"/>
        </w:rPr>
        <w:t xml:space="preserve"> بترتيب متداخل</w:t>
      </w:r>
      <w:r w:rsidR="006E20FD" w:rsidRPr="006E20FD">
        <w:rPr>
          <w:rFonts w:cs="Times New Roman"/>
          <w:sz w:val="24"/>
          <w:szCs w:val="24"/>
          <w:rtl/>
          <w:lang w:bidi="ar-DZ"/>
        </w:rPr>
        <w:t>.</w:t>
      </w:r>
      <w:r w:rsidR="006E20FD">
        <w:rPr>
          <w:rFonts w:cs="Times New Roman"/>
          <w:sz w:val="24"/>
          <w:szCs w:val="24"/>
          <w:lang w:bidi="ar-DZ"/>
        </w:rPr>
        <w:t xml:space="preserve"> </w:t>
      </w:r>
      <w:proofErr w:type="gramStart"/>
      <w:r w:rsidR="006E20FD">
        <w:rPr>
          <w:rFonts w:cs="Times New Roman" w:hint="cs"/>
          <w:sz w:val="24"/>
          <w:szCs w:val="24"/>
          <w:rtl/>
          <w:lang w:bidi="ar-DZ"/>
        </w:rPr>
        <w:t>أولاً</w:t>
      </w:r>
      <w:proofErr w:type="gramEnd"/>
      <w:r w:rsidR="006E20FD" w:rsidRPr="006E20FD">
        <w:rPr>
          <w:rFonts w:cs="Times New Roman"/>
          <w:sz w:val="24"/>
          <w:szCs w:val="24"/>
          <w:rtl/>
          <w:lang w:bidi="ar-DZ"/>
        </w:rPr>
        <w:t xml:space="preserve"> ت</w:t>
      </w:r>
      <w:r w:rsidR="006E20FD">
        <w:rPr>
          <w:rFonts w:cs="Times New Roman"/>
          <w:sz w:val="24"/>
          <w:szCs w:val="24"/>
          <w:rtl/>
          <w:lang w:bidi="ar-DZ"/>
        </w:rPr>
        <w:t>م عرض ومناقشة تأثير هذه ال</w:t>
      </w:r>
      <w:r w:rsidR="006E20FD">
        <w:rPr>
          <w:rFonts w:cs="Times New Roman" w:hint="cs"/>
          <w:sz w:val="24"/>
          <w:szCs w:val="24"/>
          <w:rtl/>
          <w:lang w:bidi="ar-DZ"/>
        </w:rPr>
        <w:t>أبعاد</w:t>
      </w:r>
      <w:r w:rsidR="006E20FD" w:rsidRPr="006E20FD">
        <w:rPr>
          <w:rFonts w:cs="Times New Roman"/>
          <w:sz w:val="24"/>
          <w:szCs w:val="24"/>
          <w:rtl/>
          <w:lang w:bidi="ar-DZ"/>
        </w:rPr>
        <w:t xml:space="preserve"> على نق</w:t>
      </w:r>
      <w:r w:rsidR="006E20FD">
        <w:rPr>
          <w:rFonts w:cs="Times New Roman"/>
          <w:sz w:val="24"/>
          <w:szCs w:val="24"/>
          <w:rtl/>
          <w:lang w:bidi="ar-DZ"/>
        </w:rPr>
        <w:t>ل الحرارة وفيزياء التدفق</w:t>
      </w:r>
      <w:r w:rsidR="006E20FD" w:rsidRPr="006E20FD">
        <w:rPr>
          <w:rFonts w:cs="Times New Roman"/>
          <w:sz w:val="24"/>
          <w:szCs w:val="24"/>
          <w:rtl/>
          <w:lang w:bidi="ar-DZ"/>
        </w:rPr>
        <w:t xml:space="preserve"> بالقرب من الزعانف وخلف الأنابيب.</w:t>
      </w:r>
      <w:r w:rsidR="00ED3EBD">
        <w:rPr>
          <w:rFonts w:cs="Times New Roman" w:hint="cs"/>
          <w:sz w:val="24"/>
          <w:szCs w:val="24"/>
          <w:rtl/>
          <w:lang w:bidi="ar-DZ"/>
        </w:rPr>
        <w:t xml:space="preserve"> </w:t>
      </w:r>
      <w:r w:rsidR="00ED3EBD" w:rsidRPr="00ED3EBD">
        <w:rPr>
          <w:rFonts w:cs="Times New Roman"/>
          <w:sz w:val="24"/>
          <w:szCs w:val="24"/>
          <w:rtl/>
          <w:lang w:bidi="ar-DZ"/>
        </w:rPr>
        <w:t xml:space="preserve">تمت مقارنة النتائج التي </w:t>
      </w:r>
      <w:proofErr w:type="gramStart"/>
      <w:r w:rsidR="00ED3EBD" w:rsidRPr="00ED3EBD">
        <w:rPr>
          <w:rFonts w:cs="Times New Roman"/>
          <w:sz w:val="24"/>
          <w:szCs w:val="24"/>
          <w:rtl/>
          <w:lang w:bidi="ar-DZ"/>
        </w:rPr>
        <w:t>تم</w:t>
      </w:r>
      <w:proofErr w:type="gramEnd"/>
      <w:r w:rsidR="00ED3EBD" w:rsidRPr="00ED3EBD">
        <w:rPr>
          <w:rFonts w:cs="Times New Roman"/>
          <w:sz w:val="24"/>
          <w:szCs w:val="24"/>
          <w:rtl/>
          <w:lang w:bidi="ar-DZ"/>
        </w:rPr>
        <w:t xml:space="preserve"> الحصول عليها والتحقق من صحتها مع النتائج التجريبية الأخرى المتاحة.</w:t>
      </w:r>
      <w:r w:rsidR="00ED3EBD">
        <w:rPr>
          <w:rFonts w:cs="Times New Roman" w:hint="cs"/>
          <w:sz w:val="24"/>
          <w:szCs w:val="24"/>
          <w:rtl/>
          <w:lang w:bidi="ar-DZ"/>
        </w:rPr>
        <w:t xml:space="preserve"> </w:t>
      </w:r>
      <w:r w:rsidR="00F6021F" w:rsidRPr="00ED3EBD">
        <w:rPr>
          <w:rFonts w:cs="Times New Roman"/>
          <w:sz w:val="24"/>
          <w:szCs w:val="24"/>
          <w:rtl/>
          <w:lang w:bidi="ar-DZ"/>
        </w:rPr>
        <w:t>يز</w:t>
      </w:r>
      <w:r w:rsidR="00F6021F">
        <w:rPr>
          <w:rFonts w:cs="Times New Roman"/>
          <w:sz w:val="24"/>
          <w:szCs w:val="24"/>
          <w:rtl/>
          <w:lang w:bidi="ar-DZ"/>
        </w:rPr>
        <w:t>داد الت</w:t>
      </w:r>
      <w:r w:rsidR="00F6021F">
        <w:rPr>
          <w:rFonts w:cs="Times New Roman" w:hint="cs"/>
          <w:sz w:val="24"/>
          <w:szCs w:val="24"/>
          <w:rtl/>
          <w:lang w:bidi="ar-DZ"/>
        </w:rPr>
        <w:t>بادل</w:t>
      </w:r>
      <w:r w:rsidR="00F6021F">
        <w:rPr>
          <w:rFonts w:cs="Times New Roman"/>
          <w:sz w:val="24"/>
          <w:szCs w:val="24"/>
          <w:rtl/>
          <w:lang w:bidi="ar-DZ"/>
        </w:rPr>
        <w:t xml:space="preserve"> الحراري و ين</w:t>
      </w:r>
      <w:r w:rsidR="00F6021F">
        <w:rPr>
          <w:rFonts w:cs="Times New Roman" w:hint="cs"/>
          <w:sz w:val="24"/>
          <w:szCs w:val="24"/>
          <w:rtl/>
          <w:lang w:bidi="ar-DZ"/>
        </w:rPr>
        <w:t>قص انخفاض</w:t>
      </w:r>
      <w:r w:rsidR="00F6021F" w:rsidRPr="00ED3EBD">
        <w:rPr>
          <w:rFonts w:cs="Times New Roman"/>
          <w:sz w:val="24"/>
          <w:szCs w:val="24"/>
          <w:rtl/>
          <w:lang w:bidi="ar-DZ"/>
        </w:rPr>
        <w:t>​​الضغط مع</w:t>
      </w:r>
      <w:r w:rsidR="00F6021F">
        <w:rPr>
          <w:rFonts w:cs="Times New Roman" w:hint="cs"/>
          <w:sz w:val="24"/>
          <w:szCs w:val="24"/>
          <w:rtl/>
          <w:lang w:bidi="ar-DZ"/>
        </w:rPr>
        <w:t xml:space="preserve"> زيادة</w:t>
      </w:r>
      <w:r w:rsidR="00F6021F" w:rsidRPr="00ED3EBD">
        <w:rPr>
          <w:rFonts w:cs="Times New Roman"/>
          <w:sz w:val="24"/>
          <w:szCs w:val="24"/>
          <w:rtl/>
          <w:lang w:bidi="ar-DZ"/>
        </w:rPr>
        <w:t xml:space="preserve"> </w:t>
      </w:r>
      <w:proofErr w:type="spellStart"/>
      <w:r w:rsidR="00F6021F" w:rsidRPr="00ED3EBD">
        <w:rPr>
          <w:rFonts w:cs="Times New Roman"/>
          <w:sz w:val="24"/>
          <w:szCs w:val="24"/>
          <w:rtl/>
          <w:lang w:bidi="ar-DZ"/>
        </w:rPr>
        <w:t>الإهليلجية</w:t>
      </w:r>
      <w:proofErr w:type="spellEnd"/>
      <w:r w:rsidR="00F6021F" w:rsidRPr="00ED3EBD">
        <w:rPr>
          <w:rFonts w:cs="Times New Roman"/>
          <w:sz w:val="24"/>
          <w:szCs w:val="24"/>
          <w:rtl/>
          <w:lang w:bidi="ar-DZ"/>
        </w:rPr>
        <w:t xml:space="preserve"> واستواء الأنابيب</w:t>
      </w:r>
      <w:r w:rsidR="00F6021F">
        <w:rPr>
          <w:rFonts w:cs="Times New Roman" w:hint="cs"/>
          <w:sz w:val="24"/>
          <w:szCs w:val="24"/>
          <w:rtl/>
          <w:lang w:bidi="ar-DZ"/>
        </w:rPr>
        <w:t>.</w:t>
      </w:r>
      <w:r w:rsidR="00F6021F" w:rsidRPr="00ED3EBD">
        <w:rPr>
          <w:rFonts w:cs="Times New Roman"/>
          <w:sz w:val="24"/>
          <w:szCs w:val="24"/>
          <w:rtl/>
          <w:lang w:bidi="ar-DZ"/>
        </w:rPr>
        <w:t xml:space="preserve"> </w:t>
      </w:r>
      <w:r w:rsidR="00ED3EBD" w:rsidRPr="00ED3EBD">
        <w:rPr>
          <w:rFonts w:cs="Times New Roman"/>
          <w:sz w:val="24"/>
          <w:szCs w:val="24"/>
          <w:rtl/>
          <w:lang w:bidi="ar-DZ"/>
        </w:rPr>
        <w:t xml:space="preserve">في جميع أرقام </w:t>
      </w:r>
      <w:proofErr w:type="spellStart"/>
      <w:r w:rsidR="00ED3EBD" w:rsidRPr="00ED3EBD">
        <w:rPr>
          <w:rFonts w:cs="Times New Roman"/>
          <w:sz w:val="24"/>
          <w:szCs w:val="24"/>
          <w:rtl/>
          <w:lang w:bidi="ar-DZ"/>
        </w:rPr>
        <w:t>رينولدز</w:t>
      </w:r>
      <w:proofErr w:type="spellEnd"/>
      <w:r w:rsidR="00ED3EBD" w:rsidRPr="00ED3EBD">
        <w:rPr>
          <w:rFonts w:cs="Times New Roman"/>
          <w:sz w:val="24"/>
          <w:szCs w:val="24"/>
          <w:rtl/>
          <w:lang w:bidi="ar-DZ"/>
        </w:rPr>
        <w:t>، حققت الزعانف الم</w:t>
      </w:r>
      <w:r w:rsidR="00F6021F">
        <w:rPr>
          <w:rFonts w:cs="Times New Roman" w:hint="cs"/>
          <w:sz w:val="24"/>
          <w:szCs w:val="24"/>
          <w:rtl/>
          <w:lang w:bidi="ar-DZ"/>
        </w:rPr>
        <w:t>ت</w:t>
      </w:r>
      <w:r w:rsidR="00ED3EBD" w:rsidRPr="00ED3EBD">
        <w:rPr>
          <w:rFonts w:cs="Times New Roman"/>
          <w:sz w:val="24"/>
          <w:szCs w:val="24"/>
          <w:rtl/>
          <w:lang w:bidi="ar-DZ"/>
        </w:rPr>
        <w:t>موجة ذات السعة</w:t>
      </w:r>
      <w:r w:rsidR="00ED3EBD">
        <w:rPr>
          <w:rFonts w:cs="Times New Roman" w:hint="cs"/>
          <w:sz w:val="24"/>
          <w:szCs w:val="24"/>
          <w:rtl/>
          <w:lang w:bidi="ar-DZ"/>
        </w:rPr>
        <w:t xml:space="preserve"> و طول الموجة</w:t>
      </w:r>
      <w:r w:rsidR="00ED3EBD" w:rsidRPr="00ED3EBD">
        <w:rPr>
          <w:rFonts w:cs="Times New Roman"/>
          <w:sz w:val="24"/>
          <w:szCs w:val="24"/>
          <w:rtl/>
          <w:lang w:bidi="ar-DZ"/>
        </w:rPr>
        <w:t xml:space="preserve"> المنخفض</w:t>
      </w:r>
      <w:r w:rsidR="00ED3EBD">
        <w:rPr>
          <w:rFonts w:cs="Times New Roman" w:hint="cs"/>
          <w:sz w:val="24"/>
          <w:szCs w:val="24"/>
          <w:rtl/>
          <w:lang w:bidi="ar-DZ"/>
        </w:rPr>
        <w:t>تين</w:t>
      </w:r>
      <w:r w:rsidR="00ED3EBD" w:rsidRPr="00ED3EBD">
        <w:rPr>
          <w:rFonts w:cs="Times New Roman"/>
          <w:sz w:val="24"/>
          <w:szCs w:val="24"/>
          <w:rtl/>
          <w:lang w:bidi="ar-DZ"/>
        </w:rPr>
        <w:t xml:space="preserve"> أعلى </w:t>
      </w:r>
      <w:r w:rsidR="00ED3EBD">
        <w:rPr>
          <w:rFonts w:cs="Times New Roman" w:hint="cs"/>
          <w:sz w:val="24"/>
          <w:szCs w:val="24"/>
          <w:rtl/>
          <w:lang w:bidi="ar-DZ"/>
        </w:rPr>
        <w:t>ال</w:t>
      </w:r>
      <w:r w:rsidR="00F6021F">
        <w:rPr>
          <w:rFonts w:cs="Times New Roman"/>
          <w:sz w:val="24"/>
          <w:szCs w:val="24"/>
          <w:rtl/>
          <w:lang w:bidi="ar-DZ"/>
        </w:rPr>
        <w:t>قيم لمعيار ال</w:t>
      </w:r>
      <w:r w:rsidR="00F6021F">
        <w:rPr>
          <w:rFonts w:cs="Times New Roman" w:hint="cs"/>
          <w:sz w:val="24"/>
          <w:szCs w:val="24"/>
          <w:rtl/>
          <w:lang w:bidi="ar-DZ"/>
        </w:rPr>
        <w:t>فعالية</w:t>
      </w:r>
      <w:r w:rsidR="00ED3EBD" w:rsidRPr="00ED3EBD">
        <w:rPr>
          <w:rFonts w:cs="Times New Roman"/>
          <w:sz w:val="24"/>
          <w:szCs w:val="24"/>
          <w:rtl/>
          <w:lang w:bidi="ar-DZ"/>
        </w:rPr>
        <w:t xml:space="preserve"> العام.</w:t>
      </w:r>
    </w:p>
    <w:p w:rsidR="00E80EB4" w:rsidRPr="00E80EB4" w:rsidRDefault="007F1C27" w:rsidP="00D33C40">
      <w:pPr>
        <w:bidi/>
        <w:spacing w:line="360" w:lineRule="auto"/>
        <w:jc w:val="both"/>
        <w:rPr>
          <w:sz w:val="24"/>
          <w:szCs w:val="24"/>
          <w:rtl/>
          <w:lang w:bidi="ar-DZ"/>
        </w:rPr>
      </w:pPr>
      <w:r w:rsidRPr="007F1C27">
        <w:rPr>
          <w:rFonts w:ascii="TimesNewRoman" w:hAnsi="TimesNewRoman"/>
          <w:b/>
          <w:bCs/>
          <w:color w:val="000000"/>
          <w:sz w:val="22"/>
          <w:szCs w:val="22"/>
          <w:rtl/>
        </w:rPr>
        <w:t xml:space="preserve">الكلمات </w:t>
      </w:r>
      <w:proofErr w:type="spellStart"/>
      <w:r w:rsidRPr="007F1C27">
        <w:rPr>
          <w:rFonts w:ascii="TimesNewRoman" w:hAnsi="TimesNewRoman"/>
          <w:b/>
          <w:bCs/>
          <w:color w:val="000000"/>
          <w:sz w:val="22"/>
          <w:szCs w:val="22"/>
          <w:rtl/>
        </w:rPr>
        <w:t>المفتاحیة</w:t>
      </w:r>
      <w:proofErr w:type="spellEnd"/>
      <w:r w:rsidR="00D33C40">
        <w:rPr>
          <w:rFonts w:ascii="TimesNewRoman" w:hAnsi="TimesNewRoman" w:hint="cs"/>
          <w:b/>
          <w:bCs/>
          <w:color w:val="000000"/>
          <w:sz w:val="22"/>
          <w:szCs w:val="22"/>
          <w:rtl/>
        </w:rPr>
        <w:t xml:space="preserve"> </w:t>
      </w:r>
      <w:r w:rsidR="00D33C40">
        <w:rPr>
          <w:rFonts w:ascii="TimesNewRoman" w:hAnsi="TimesNewRoman"/>
          <w:color w:val="000000"/>
          <w:sz w:val="22"/>
          <w:szCs w:val="22"/>
        </w:rPr>
        <w:t>:</w:t>
      </w:r>
      <w:r w:rsidR="00D33C40">
        <w:rPr>
          <w:rFonts w:ascii="TimesNewRoman" w:hAnsi="TimesNewRoman" w:hint="cs"/>
          <w:b/>
          <w:bCs/>
          <w:color w:val="000000"/>
          <w:sz w:val="22"/>
          <w:szCs w:val="22"/>
          <w:rtl/>
        </w:rPr>
        <w:t xml:space="preserve"> </w:t>
      </w:r>
      <w:r w:rsidR="00D33C40">
        <w:rPr>
          <w:rFonts w:ascii="TimesNewRoman" w:hAnsi="TimesNewRoman"/>
          <w:color w:val="000000"/>
          <w:sz w:val="22"/>
          <w:szCs w:val="22"/>
        </w:rPr>
        <w:t xml:space="preserve"> </w:t>
      </w:r>
      <w:r w:rsidR="00D33C40">
        <w:rPr>
          <w:rFonts w:ascii="TimesNewRoman" w:hAnsi="TimesNewRoman" w:hint="cs"/>
          <w:color w:val="000000"/>
          <w:sz w:val="22"/>
          <w:szCs w:val="22"/>
          <w:rtl/>
        </w:rPr>
        <w:t>أشكال  الأنابيب</w:t>
      </w:r>
      <w:r w:rsidRPr="007F1C27">
        <w:rPr>
          <w:rFonts w:ascii="TimesNewRoman" w:hAnsi="TimesNewRoman"/>
          <w:color w:val="000000"/>
          <w:sz w:val="22"/>
          <w:szCs w:val="22"/>
          <w:rtl/>
        </w:rPr>
        <w:t>، زعنفة متموجة،</w:t>
      </w:r>
      <w:r w:rsidR="00D33C40">
        <w:rPr>
          <w:rFonts w:ascii="TimesNewRoman" w:hAnsi="TimesNewRoman" w:hint="cs"/>
          <w:color w:val="000000"/>
          <w:sz w:val="22"/>
          <w:szCs w:val="22"/>
          <w:rtl/>
        </w:rPr>
        <w:t xml:space="preserve"> مبادل حراري</w:t>
      </w:r>
      <w:r w:rsidRPr="007F1C27">
        <w:rPr>
          <w:rFonts w:ascii="TimesNewRoman" w:hAnsi="TimesNewRoman"/>
          <w:color w:val="000000"/>
          <w:sz w:val="22"/>
          <w:szCs w:val="22"/>
          <w:rtl/>
        </w:rPr>
        <w:t xml:space="preserve">، سعة الموجة، </w:t>
      </w:r>
      <w:proofErr w:type="spellStart"/>
      <w:r w:rsidRPr="007F1C27">
        <w:rPr>
          <w:rFonts w:ascii="TimesNewRoman" w:hAnsi="TimesNewRoman"/>
          <w:color w:val="000000"/>
          <w:sz w:val="22"/>
          <w:szCs w:val="22"/>
          <w:rtl/>
        </w:rPr>
        <w:t>فلو</w:t>
      </w:r>
      <w:r w:rsidR="00D33C40">
        <w:rPr>
          <w:rFonts w:ascii="TimesNewRoman" w:hAnsi="TimesNewRoman" w:hint="cs"/>
          <w:color w:val="000000"/>
          <w:sz w:val="22"/>
          <w:szCs w:val="22"/>
          <w:rtl/>
        </w:rPr>
        <w:t>ا</w:t>
      </w:r>
      <w:r w:rsidRPr="007F1C27">
        <w:rPr>
          <w:rFonts w:ascii="TimesNewRoman" w:hAnsi="TimesNewRoman"/>
          <w:color w:val="000000"/>
          <w:sz w:val="22"/>
          <w:szCs w:val="22"/>
          <w:rtl/>
        </w:rPr>
        <w:t>نت</w:t>
      </w:r>
      <w:proofErr w:type="spellEnd"/>
      <w:r w:rsidR="00E80EB4">
        <w:rPr>
          <w:rFonts w:cs="Times New Roman" w:hint="cs"/>
          <w:sz w:val="24"/>
          <w:szCs w:val="24"/>
          <w:rtl/>
          <w:lang w:bidi="ar-DZ"/>
        </w:rPr>
        <w:t xml:space="preserve"> </w:t>
      </w:r>
    </w:p>
    <w:p w:rsidR="002E59CB" w:rsidRPr="00E455A1" w:rsidRDefault="002E59CB" w:rsidP="00BF3726">
      <w:pPr>
        <w:spacing w:after="0"/>
        <w:rPr>
          <w:b/>
          <w:bCs/>
          <w:sz w:val="26"/>
          <w:szCs w:val="26"/>
        </w:rPr>
      </w:pPr>
      <w:r w:rsidRPr="00E455A1">
        <w:rPr>
          <w:b/>
          <w:bCs/>
        </w:rPr>
        <w:t>Résumé</w:t>
      </w:r>
    </w:p>
    <w:p w:rsidR="00C36273" w:rsidRDefault="00C36273" w:rsidP="00C84831">
      <w:pPr>
        <w:pStyle w:val="Paragraphedeliste"/>
        <w:ind w:left="0" w:right="-2"/>
        <w:rPr>
          <w:rFonts w:asciiTheme="majorBidi" w:hAnsiTheme="majorBidi" w:cstheme="majorBid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C36273">
        <w:rPr>
          <w:rFonts w:cstheme="minorHAnsi"/>
          <w:sz w:val="24"/>
          <w:szCs w:val="24"/>
        </w:rPr>
        <w:t xml:space="preserve"> </w:t>
      </w:r>
      <w:r w:rsidR="00E455A1" w:rsidRPr="00E455A1">
        <w:rPr>
          <w:rFonts w:asciiTheme="majorBidi" w:hAnsiTheme="majorBidi" w:cstheme="majorBidi"/>
          <w:sz w:val="24"/>
          <w:szCs w:val="24"/>
        </w:rPr>
        <w:t xml:space="preserve">Ce travail a été consacré à l'étude des transferts de chaleur conjugués dans les échangeurs de chaleur </w:t>
      </w:r>
      <w:r w:rsidR="00E455A1">
        <w:rPr>
          <w:rFonts w:asciiTheme="majorBidi" w:hAnsiTheme="majorBidi" w:cstheme="majorBidi"/>
          <w:sz w:val="24"/>
          <w:szCs w:val="24"/>
        </w:rPr>
        <w:t>de</w:t>
      </w:r>
      <w:r w:rsidR="00E455A1" w:rsidRPr="00E455A1">
        <w:rPr>
          <w:rFonts w:asciiTheme="majorBidi" w:hAnsiTheme="majorBidi" w:cstheme="majorBidi"/>
          <w:sz w:val="24"/>
          <w:szCs w:val="24"/>
        </w:rPr>
        <w:t xml:space="preserve"> tubes à ailettes </w:t>
      </w:r>
      <w:r w:rsidR="00903541" w:rsidRPr="00E455A1">
        <w:rPr>
          <w:rFonts w:asciiTheme="majorBidi" w:hAnsiTheme="majorBidi" w:cstheme="majorBidi"/>
          <w:sz w:val="24"/>
          <w:szCs w:val="24"/>
        </w:rPr>
        <w:t xml:space="preserve">circulaires et </w:t>
      </w:r>
      <w:r w:rsidR="00E455A1" w:rsidRPr="00E455A1">
        <w:rPr>
          <w:rFonts w:asciiTheme="majorBidi" w:hAnsiTheme="majorBidi" w:cstheme="majorBidi"/>
          <w:sz w:val="24"/>
          <w:szCs w:val="24"/>
        </w:rPr>
        <w:t>ondulés.</w:t>
      </w:r>
      <w:r w:rsidR="00E455A1">
        <w:rPr>
          <w:rFonts w:asciiTheme="majorBidi" w:hAnsiTheme="majorBidi" w:cstheme="majorBidi"/>
          <w:sz w:val="24"/>
          <w:szCs w:val="24"/>
        </w:rPr>
        <w:t xml:space="preserve"> </w:t>
      </w:r>
      <w:r w:rsidR="00CA29D7">
        <w:rPr>
          <w:rFonts w:asciiTheme="majorBidi" w:hAnsiTheme="majorBidi" w:cstheme="majorBidi"/>
          <w:sz w:val="24"/>
          <w:szCs w:val="24"/>
        </w:rPr>
        <w:t>Des calcul</w:t>
      </w:r>
      <w:r w:rsidR="00E455A1" w:rsidRPr="00E455A1">
        <w:rPr>
          <w:rFonts w:asciiTheme="majorBidi" w:hAnsiTheme="majorBidi" w:cstheme="majorBidi"/>
          <w:sz w:val="24"/>
          <w:szCs w:val="24"/>
        </w:rPr>
        <w:t xml:space="preserve">s numériques </w:t>
      </w:r>
      <w:r w:rsidR="00E455A1">
        <w:rPr>
          <w:rFonts w:asciiTheme="majorBidi" w:hAnsiTheme="majorBidi" w:cstheme="majorBidi"/>
          <w:sz w:val="24"/>
          <w:szCs w:val="24"/>
        </w:rPr>
        <w:t xml:space="preserve">en </w:t>
      </w:r>
      <w:r w:rsidR="00E455A1" w:rsidRPr="00E455A1">
        <w:rPr>
          <w:rFonts w:asciiTheme="majorBidi" w:hAnsiTheme="majorBidi" w:cstheme="majorBidi"/>
          <w:sz w:val="24"/>
          <w:szCs w:val="24"/>
        </w:rPr>
        <w:t xml:space="preserve">3D ont été </w:t>
      </w:r>
      <w:r w:rsidR="00CA29D7" w:rsidRPr="00E455A1">
        <w:rPr>
          <w:rFonts w:asciiTheme="majorBidi" w:hAnsiTheme="majorBidi" w:cstheme="majorBidi"/>
          <w:sz w:val="24"/>
          <w:szCs w:val="24"/>
        </w:rPr>
        <w:t>réalisés</w:t>
      </w:r>
      <w:r w:rsidR="00E455A1" w:rsidRPr="00E455A1">
        <w:rPr>
          <w:rFonts w:asciiTheme="majorBidi" w:hAnsiTheme="majorBidi" w:cstheme="majorBidi"/>
          <w:sz w:val="24"/>
          <w:szCs w:val="24"/>
        </w:rPr>
        <w:t xml:space="preserve"> à l'aide </w:t>
      </w:r>
      <w:r w:rsidR="00E455A1">
        <w:rPr>
          <w:rFonts w:asciiTheme="majorBidi" w:hAnsiTheme="majorBidi" w:cstheme="majorBidi"/>
          <w:sz w:val="24"/>
          <w:szCs w:val="24"/>
        </w:rPr>
        <w:t xml:space="preserve">de la méthode RANS basée sur le </w:t>
      </w:r>
      <w:r w:rsidR="00E455A1" w:rsidRPr="00E455A1">
        <w:rPr>
          <w:rFonts w:asciiTheme="majorBidi" w:hAnsiTheme="majorBidi" w:cstheme="majorBidi"/>
          <w:sz w:val="24"/>
          <w:szCs w:val="24"/>
        </w:rPr>
        <w:t>modèle de tu</w:t>
      </w:r>
      <w:r w:rsidR="00E455A1">
        <w:rPr>
          <w:rFonts w:asciiTheme="majorBidi" w:hAnsiTheme="majorBidi" w:cstheme="majorBidi"/>
          <w:sz w:val="24"/>
          <w:szCs w:val="24"/>
        </w:rPr>
        <w:t>rbulence</w:t>
      </w:r>
      <w:r w:rsidR="00E455A1" w:rsidRPr="00E455A1">
        <w:rPr>
          <w:rFonts w:asciiTheme="majorBidi" w:hAnsiTheme="majorBidi" w:cstheme="majorBidi"/>
          <w:position w:val="-14"/>
          <w:sz w:val="24"/>
          <w:szCs w:val="24"/>
        </w:rPr>
        <w:object w:dxaOrig="1260" w:dyaOrig="400">
          <v:shape id="_x0000_i1026" type="#_x0000_t75" style="width:63.25pt;height:20.05pt" o:ole="">
            <v:imagedata r:id="rId5" o:title=""/>
          </v:shape>
          <o:OLEObject Type="Embed" ProgID="Equation.DSMT4" ShapeID="_x0000_i1026" DrawAspect="Content" ObjectID="_1732010460" r:id="rId7"/>
        </w:object>
      </w:r>
      <w:r w:rsidR="00E455A1" w:rsidRPr="00E455A1">
        <w:rPr>
          <w:rFonts w:asciiTheme="majorBidi" w:hAnsiTheme="majorBidi" w:cstheme="majorBidi"/>
          <w:sz w:val="24"/>
          <w:szCs w:val="24"/>
        </w:rPr>
        <w:t xml:space="preserve">du logiciel </w:t>
      </w:r>
      <w:proofErr w:type="spellStart"/>
      <w:r w:rsidR="00E455A1" w:rsidRPr="00E455A1">
        <w:rPr>
          <w:rFonts w:asciiTheme="majorBidi" w:hAnsiTheme="majorBidi" w:cstheme="majorBidi"/>
          <w:sz w:val="24"/>
          <w:szCs w:val="24"/>
        </w:rPr>
        <w:t>Ansys</w:t>
      </w:r>
      <w:proofErr w:type="spellEnd"/>
      <w:r w:rsidR="00E455A1" w:rsidRPr="00E455A1">
        <w:rPr>
          <w:rFonts w:asciiTheme="majorBidi" w:hAnsiTheme="majorBidi" w:cstheme="majorBidi"/>
          <w:sz w:val="24"/>
          <w:szCs w:val="24"/>
        </w:rPr>
        <w:t xml:space="preserve"> Fluent.</w:t>
      </w:r>
      <w:r w:rsidR="00160732">
        <w:rPr>
          <w:rFonts w:asciiTheme="majorBidi" w:hAnsiTheme="majorBidi" w:cstheme="majorBidi"/>
          <w:sz w:val="24"/>
          <w:szCs w:val="24"/>
        </w:rPr>
        <w:t xml:space="preserve"> </w:t>
      </w:r>
      <w:r w:rsidR="00160732" w:rsidRPr="00160732">
        <w:rPr>
          <w:rFonts w:asciiTheme="majorBidi" w:hAnsiTheme="majorBidi" w:cstheme="majorBidi"/>
          <w:sz w:val="24"/>
          <w:szCs w:val="24"/>
        </w:rPr>
        <w:t xml:space="preserve">L'objectif est d'évaluer l'effet </w:t>
      </w:r>
      <w:r w:rsidR="00C84831" w:rsidRPr="00160732">
        <w:rPr>
          <w:rFonts w:asciiTheme="majorBidi" w:hAnsiTheme="majorBidi" w:cstheme="majorBidi"/>
          <w:sz w:val="24"/>
          <w:szCs w:val="24"/>
        </w:rPr>
        <w:t xml:space="preserve">du rapport d'axe et de la planéité des tubes </w:t>
      </w:r>
      <w:r w:rsidR="00C84831">
        <w:rPr>
          <w:rFonts w:asciiTheme="majorBidi" w:hAnsiTheme="majorBidi" w:cstheme="majorBidi"/>
          <w:sz w:val="24"/>
          <w:szCs w:val="24"/>
        </w:rPr>
        <w:t xml:space="preserve">à ailettes circulaires et </w:t>
      </w:r>
      <w:r w:rsidR="00160732" w:rsidRPr="00160732">
        <w:rPr>
          <w:rFonts w:asciiTheme="majorBidi" w:hAnsiTheme="majorBidi" w:cstheme="majorBidi"/>
          <w:sz w:val="24"/>
          <w:szCs w:val="24"/>
        </w:rPr>
        <w:t xml:space="preserve">de la longueur d'onde et/ou de l'amplitude des ailettes ondulées, sur les caractéristiques </w:t>
      </w:r>
      <w:r w:rsidR="00160732">
        <w:rPr>
          <w:rFonts w:asciiTheme="majorBidi" w:hAnsiTheme="majorBidi" w:cstheme="majorBidi"/>
          <w:sz w:val="24"/>
          <w:szCs w:val="24"/>
        </w:rPr>
        <w:t xml:space="preserve">thermo-hydrauliques </w:t>
      </w:r>
      <w:r w:rsidR="00160732" w:rsidRPr="00160732">
        <w:rPr>
          <w:rFonts w:asciiTheme="majorBidi" w:hAnsiTheme="majorBidi" w:cstheme="majorBidi"/>
          <w:sz w:val="24"/>
          <w:szCs w:val="24"/>
        </w:rPr>
        <w:t xml:space="preserve">pour deux et trois rangées </w:t>
      </w:r>
      <w:r w:rsidR="00160732">
        <w:rPr>
          <w:rFonts w:asciiTheme="majorBidi" w:hAnsiTheme="majorBidi" w:cstheme="majorBidi"/>
          <w:sz w:val="24"/>
          <w:szCs w:val="24"/>
        </w:rPr>
        <w:t>de tubes décalées</w:t>
      </w:r>
      <w:r w:rsidR="00160732" w:rsidRPr="00160732">
        <w:rPr>
          <w:rFonts w:asciiTheme="majorBidi" w:hAnsiTheme="majorBidi" w:cstheme="majorBidi"/>
          <w:sz w:val="24"/>
          <w:szCs w:val="24"/>
        </w:rPr>
        <w:t>.</w:t>
      </w:r>
      <w:r w:rsidR="00160732">
        <w:rPr>
          <w:rFonts w:asciiTheme="majorBidi" w:hAnsiTheme="majorBidi" w:cstheme="majorBidi"/>
          <w:sz w:val="24"/>
          <w:szCs w:val="24"/>
        </w:rPr>
        <w:t xml:space="preserve"> </w:t>
      </w:r>
      <w:r w:rsidR="00CA29D7">
        <w:rPr>
          <w:rFonts w:asciiTheme="majorBidi" w:hAnsiTheme="majorBidi" w:cstheme="majorBidi"/>
          <w:sz w:val="24"/>
          <w:szCs w:val="24"/>
        </w:rPr>
        <w:t>Premièrement</w:t>
      </w:r>
      <w:r w:rsidR="00160732" w:rsidRPr="00160732">
        <w:rPr>
          <w:rFonts w:asciiTheme="majorBidi" w:hAnsiTheme="majorBidi" w:cstheme="majorBidi"/>
          <w:sz w:val="24"/>
          <w:szCs w:val="24"/>
        </w:rPr>
        <w:t>, l'influence de ces paramètres sur le transfert de chaleur et la physique de l'écoulement turbulent près des ailettes et derrière les tubes est présentée et discutée.</w:t>
      </w:r>
      <w:r w:rsidR="00CA29D7">
        <w:rPr>
          <w:rFonts w:asciiTheme="majorBidi" w:hAnsiTheme="majorBidi" w:cstheme="majorBidi"/>
          <w:sz w:val="24"/>
          <w:szCs w:val="24"/>
        </w:rPr>
        <w:t xml:space="preserve"> Les résultats obten</w:t>
      </w:r>
      <w:r w:rsidR="00CA29D7" w:rsidRPr="00CA29D7">
        <w:rPr>
          <w:rFonts w:asciiTheme="majorBidi" w:hAnsiTheme="majorBidi" w:cstheme="majorBidi"/>
          <w:sz w:val="24"/>
          <w:szCs w:val="24"/>
        </w:rPr>
        <w:t xml:space="preserve">us ont été </w:t>
      </w:r>
      <w:r w:rsidR="00CA29D7">
        <w:rPr>
          <w:rFonts w:asciiTheme="majorBidi" w:hAnsiTheme="majorBidi" w:cstheme="majorBidi"/>
          <w:sz w:val="24"/>
          <w:szCs w:val="24"/>
        </w:rPr>
        <w:t xml:space="preserve">comparés et </w:t>
      </w:r>
      <w:r w:rsidR="00CA29D7" w:rsidRPr="00CA29D7">
        <w:rPr>
          <w:rFonts w:asciiTheme="majorBidi" w:hAnsiTheme="majorBidi" w:cstheme="majorBidi"/>
          <w:sz w:val="24"/>
          <w:szCs w:val="24"/>
        </w:rPr>
        <w:t xml:space="preserve">validés </w:t>
      </w:r>
      <w:r w:rsidR="00CA29D7">
        <w:rPr>
          <w:rFonts w:asciiTheme="majorBidi" w:hAnsiTheme="majorBidi" w:cstheme="majorBidi"/>
          <w:sz w:val="24"/>
          <w:szCs w:val="24"/>
        </w:rPr>
        <w:t>a</w:t>
      </w:r>
      <w:r w:rsidR="00CA29D7" w:rsidRPr="00CA29D7">
        <w:rPr>
          <w:rFonts w:asciiTheme="majorBidi" w:hAnsiTheme="majorBidi" w:cstheme="majorBidi"/>
          <w:sz w:val="24"/>
          <w:szCs w:val="24"/>
        </w:rPr>
        <w:t>vec d'autres résultats expérimentaux disponibles.</w:t>
      </w:r>
      <w:r w:rsidR="00CA29D7">
        <w:rPr>
          <w:rFonts w:asciiTheme="majorBidi" w:hAnsiTheme="majorBidi" w:cstheme="majorBidi"/>
          <w:sz w:val="24"/>
          <w:szCs w:val="24"/>
        </w:rPr>
        <w:t xml:space="preserve"> </w:t>
      </w:r>
      <w:r w:rsidR="00C84831">
        <w:rPr>
          <w:rFonts w:asciiTheme="majorBidi" w:hAnsiTheme="majorBidi" w:cstheme="majorBidi"/>
          <w:sz w:val="24"/>
          <w:szCs w:val="24"/>
        </w:rPr>
        <w:t xml:space="preserve">L’échange thermique </w:t>
      </w:r>
      <w:r w:rsidR="00C84831" w:rsidRPr="00593A81">
        <w:rPr>
          <w:rFonts w:asciiTheme="majorBidi" w:hAnsiTheme="majorBidi" w:cstheme="majorBidi"/>
          <w:sz w:val="24"/>
          <w:szCs w:val="24"/>
        </w:rPr>
        <w:t xml:space="preserve">augmente mais les pertes de charge diminuent </w:t>
      </w:r>
      <w:r w:rsidR="00C84831">
        <w:rPr>
          <w:rFonts w:asciiTheme="majorBidi" w:hAnsiTheme="majorBidi" w:cstheme="majorBidi"/>
          <w:sz w:val="24"/>
          <w:szCs w:val="24"/>
        </w:rPr>
        <w:t xml:space="preserve">avec l’ellipticité et </w:t>
      </w:r>
      <w:r w:rsidR="00C84831" w:rsidRPr="00593A81">
        <w:rPr>
          <w:rFonts w:asciiTheme="majorBidi" w:hAnsiTheme="majorBidi" w:cstheme="majorBidi"/>
          <w:sz w:val="24"/>
          <w:szCs w:val="24"/>
        </w:rPr>
        <w:t>la planéité des tubes.</w:t>
      </w:r>
      <w:r w:rsidR="00C84831">
        <w:rPr>
          <w:rFonts w:asciiTheme="majorBidi" w:hAnsiTheme="majorBidi" w:cstheme="majorBidi"/>
          <w:sz w:val="24"/>
          <w:szCs w:val="24"/>
        </w:rPr>
        <w:t xml:space="preserve"> </w:t>
      </w:r>
      <w:r w:rsidR="00CA29D7" w:rsidRPr="00CA29D7">
        <w:rPr>
          <w:rFonts w:asciiTheme="majorBidi" w:hAnsiTheme="majorBidi" w:cstheme="majorBidi"/>
          <w:sz w:val="24"/>
          <w:szCs w:val="24"/>
        </w:rPr>
        <w:t>À tous les no</w:t>
      </w:r>
      <w:r w:rsidR="00CA29D7">
        <w:rPr>
          <w:rFonts w:asciiTheme="majorBidi" w:hAnsiTheme="majorBidi" w:cstheme="majorBidi"/>
          <w:sz w:val="24"/>
          <w:szCs w:val="24"/>
        </w:rPr>
        <w:t>mbres de Reynolds, les ailettes</w:t>
      </w:r>
      <w:r w:rsidR="00CA29D7" w:rsidRPr="00CA29D7">
        <w:rPr>
          <w:rFonts w:asciiTheme="majorBidi" w:hAnsiTheme="majorBidi" w:cstheme="majorBidi"/>
          <w:sz w:val="24"/>
          <w:szCs w:val="24"/>
        </w:rPr>
        <w:t xml:space="preserve"> ondulées avec les faibles valeurs d'amplitude et de nombre d'ondes ont atteint les valeurs les plus élevées du critère de performance global.</w:t>
      </w:r>
      <w:r w:rsidR="00593A81">
        <w:rPr>
          <w:rFonts w:asciiTheme="majorBidi" w:hAnsiTheme="majorBidi" w:cstheme="majorBidi"/>
          <w:sz w:val="24"/>
          <w:szCs w:val="24"/>
        </w:rPr>
        <w:t xml:space="preserve"> </w:t>
      </w:r>
    </w:p>
    <w:p w:rsidR="00266986" w:rsidRPr="00266986" w:rsidRDefault="00266986" w:rsidP="00D33C40">
      <w:pPr>
        <w:pStyle w:val="Paragraphedeliste"/>
        <w:ind w:left="0" w:right="-2"/>
        <w:rPr>
          <w:rFonts w:asciiTheme="majorBidi" w:hAnsiTheme="majorBidi" w:cstheme="majorBidi"/>
          <w:color w:val="000000"/>
          <w:sz w:val="24"/>
          <w:szCs w:val="24"/>
        </w:rPr>
      </w:pPr>
      <w:r w:rsidRPr="00266986">
        <w:rPr>
          <w:rFonts w:ascii="TimesNewRoman" w:eastAsiaTheme="minorHAnsi" w:hAnsi="TimesNewRoman" w:cstheme="majorBidi"/>
          <w:b/>
          <w:bCs/>
          <w:color w:val="000000"/>
          <w:sz w:val="24"/>
          <w:szCs w:val="24"/>
          <w:lang w:eastAsia="en-US"/>
        </w:rPr>
        <w:t>Mots-clés</w:t>
      </w:r>
      <w:r w:rsidRPr="00266986">
        <w:rPr>
          <w:rFonts w:ascii="TimesNewRoman" w:eastAsiaTheme="minorHAnsi" w:hAnsi="TimesNewRoman" w:cstheme="majorBidi"/>
          <w:color w:val="000000"/>
          <w:sz w:val="24"/>
          <w:szCs w:val="24"/>
          <w:lang w:eastAsia="en-US"/>
        </w:rPr>
        <w:t>:</w:t>
      </w:r>
      <w:r w:rsidRPr="00266986">
        <w:rPr>
          <w:rFonts w:ascii="TimesNewRoman" w:eastAsiaTheme="minorHAnsi" w:hAnsi="TimesNewRoman" w:cstheme="majorBidi"/>
          <w:color w:val="000000"/>
          <w:lang w:eastAsia="en-US"/>
        </w:rPr>
        <w:t xml:space="preserve"> </w:t>
      </w:r>
      <w:r w:rsidR="00BF3113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>forme</w:t>
      </w:r>
      <w:r w:rsidR="00D33C40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>s</w:t>
      </w:r>
      <w:r w:rsidR="00BF3113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 xml:space="preserve"> de</w:t>
      </w:r>
      <w:r w:rsidR="00D33C40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>s</w:t>
      </w:r>
      <w:r w:rsidR="00BF3113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 xml:space="preserve"> tube</w:t>
      </w:r>
      <w:r w:rsidR="00D33C40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>s</w:t>
      </w:r>
      <w:r w:rsidRPr="00266986">
        <w:rPr>
          <w:rFonts w:asciiTheme="majorBidi" w:eastAsiaTheme="minorHAnsi" w:hAnsiTheme="majorBidi" w:cstheme="majorBidi"/>
          <w:color w:val="000000"/>
          <w:sz w:val="24"/>
          <w:szCs w:val="24"/>
          <w:lang w:eastAsia="en-US"/>
        </w:rPr>
        <w:t>;</w:t>
      </w:r>
      <w:r w:rsidRPr="00266986">
        <w:rPr>
          <w:rFonts w:asciiTheme="majorBidi" w:hAnsiTheme="majorBidi" w:cstheme="majorBidi"/>
          <w:sz w:val="24"/>
          <w:szCs w:val="24"/>
        </w:rPr>
        <w:t xml:space="preserve"> ailette sinusoïdal; échangeur de chaleur; </w:t>
      </w:r>
      <w:r>
        <w:rPr>
          <w:rFonts w:ascii="TimesNewRoman" w:eastAsiaTheme="minorHAnsi" w:hAnsi="TimesNewRoman" w:cstheme="majorBidi"/>
          <w:color w:val="000000"/>
          <w:lang w:eastAsia="en-US"/>
        </w:rPr>
        <w:t>amplitude d</w:t>
      </w:r>
      <w:r w:rsidR="00D33C40">
        <w:rPr>
          <w:rFonts w:ascii="TimesNewRoman" w:eastAsiaTheme="minorHAnsi" w:hAnsi="TimesNewRoman" w:cstheme="majorBidi"/>
          <w:color w:val="000000"/>
          <w:lang w:eastAsia="en-US"/>
        </w:rPr>
        <w:t>’onde</w:t>
      </w:r>
      <w:r w:rsidRPr="00266986">
        <w:rPr>
          <w:rFonts w:ascii="TimesNewRoman" w:eastAsiaTheme="minorHAnsi" w:hAnsi="TimesNewRoman" w:cstheme="majorBidi"/>
          <w:color w:val="000000"/>
          <w:lang w:eastAsia="en-US"/>
        </w:rPr>
        <w:t>;</w:t>
      </w:r>
      <w:r w:rsidRPr="00266986">
        <w:rPr>
          <w:rFonts w:asciiTheme="majorBidi" w:eastAsiaTheme="minorHAnsi" w:hAnsiTheme="majorBidi" w:cstheme="majorBidi"/>
          <w:sz w:val="28"/>
          <w:szCs w:val="28"/>
          <w:lang w:eastAsia="en-US"/>
        </w:rPr>
        <w:t xml:space="preserve"> </w:t>
      </w:r>
      <w:r w:rsidRPr="00266986">
        <w:rPr>
          <w:rFonts w:asciiTheme="majorBidi" w:hAnsiTheme="majorBidi" w:cstheme="majorBidi"/>
          <w:sz w:val="24"/>
          <w:szCs w:val="24"/>
        </w:rPr>
        <w:t>Fluent</w:t>
      </w:r>
    </w:p>
    <w:p w:rsidR="00ED2709" w:rsidRPr="00266986" w:rsidRDefault="007119CE" w:rsidP="00BF3726">
      <w:pPr>
        <w:spacing w:after="0"/>
      </w:pPr>
      <w:r w:rsidRPr="00266986">
        <w:rPr>
          <w:b/>
          <w:bCs/>
        </w:rPr>
        <w:t>Abstra</w:t>
      </w:r>
      <w:r w:rsidR="00E1678E" w:rsidRPr="00266986">
        <w:rPr>
          <w:b/>
          <w:bCs/>
        </w:rPr>
        <w:t>ct</w:t>
      </w:r>
      <w:r w:rsidR="00ED2709" w:rsidRPr="00266986">
        <w:t xml:space="preserve"> </w:t>
      </w:r>
    </w:p>
    <w:p w:rsidR="00ED2709" w:rsidRDefault="001B23BC" w:rsidP="00973CC6">
      <w:pPr>
        <w:pStyle w:val="Paragraphedeliste"/>
        <w:ind w:left="0" w:right="-2"/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</w:pPr>
      <w:r w:rsidRPr="00266986">
        <w:rPr>
          <w:rFonts w:cstheme="minorHAnsi"/>
          <w:sz w:val="24"/>
          <w:szCs w:val="24"/>
        </w:rPr>
        <w:tab/>
      </w:r>
      <w:r w:rsidR="0054540D" w:rsidRPr="0054540D">
        <w:rPr>
          <w:rStyle w:val="fontstyle01"/>
          <w:rFonts w:asciiTheme="majorBidi" w:hAnsiTheme="majorBidi" w:cstheme="majorBidi"/>
          <w:lang w:val="en-US"/>
        </w:rPr>
        <w:t xml:space="preserve">This work was devoted to the study of conjugate heat transfers in </w:t>
      </w:r>
      <w:r w:rsidR="00C84831" w:rsidRPr="0054540D">
        <w:rPr>
          <w:rStyle w:val="fontstyle01"/>
          <w:rFonts w:asciiTheme="majorBidi" w:hAnsiTheme="majorBidi" w:cstheme="majorBidi"/>
          <w:lang w:val="en-US"/>
        </w:rPr>
        <w:t xml:space="preserve">circular and </w:t>
      </w:r>
      <w:r w:rsidR="0054540D" w:rsidRPr="0054540D">
        <w:rPr>
          <w:rStyle w:val="fontstyle01"/>
          <w:rFonts w:asciiTheme="majorBidi" w:hAnsiTheme="majorBidi" w:cstheme="majorBidi"/>
          <w:lang w:val="en-US"/>
        </w:rPr>
        <w:t>wavy finned-tube heat exchangers</w:t>
      </w:r>
      <w:r w:rsidR="00ED2709" w:rsidRPr="0054540D">
        <w:rPr>
          <w:rFonts w:asciiTheme="majorBidi" w:hAnsiTheme="majorBidi" w:cstheme="majorBidi"/>
          <w:sz w:val="24"/>
          <w:szCs w:val="24"/>
          <w:lang w:val="en-US"/>
        </w:rPr>
        <w:t>.</w:t>
      </w:r>
      <w:r w:rsidR="0054540D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E455A1" w:rsidRPr="00554A9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3D numerical simulations have</w:t>
      </w:r>
      <w:r w:rsidR="00E455A1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</w:t>
      </w:r>
      <w:r w:rsidR="00E455A1" w:rsidRPr="00554A9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been p</w:t>
      </w:r>
      <w:r w:rsidR="00E455A1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erformed using RANS based</w:t>
      </w:r>
      <w:r w:rsidR="00E455A1" w:rsidRPr="00554A98">
        <w:rPr>
          <w:rFonts w:asciiTheme="majorBidi" w:eastAsiaTheme="minorHAnsi" w:hAnsiTheme="majorBidi" w:cstheme="majorBidi"/>
          <w:color w:val="000000"/>
          <w:position w:val="-14"/>
          <w:sz w:val="24"/>
          <w:szCs w:val="24"/>
          <w:lang w:val="en-US" w:eastAsia="en-US"/>
        </w:rPr>
        <w:object w:dxaOrig="1260" w:dyaOrig="400">
          <v:shape id="_x0000_i1027" type="#_x0000_t75" style="width:63.25pt;height:20.05pt" o:ole="">
            <v:imagedata r:id="rId8" o:title=""/>
          </v:shape>
          <o:OLEObject Type="Embed" ProgID="Equation.DSMT4" ShapeID="_x0000_i1027" DrawAspect="Content" ObjectID="_1732010461" r:id="rId9"/>
        </w:object>
      </w:r>
      <w:r w:rsidR="00E455A1" w:rsidRPr="00554A9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turbulence model of the software </w:t>
      </w:r>
      <w:proofErr w:type="spellStart"/>
      <w:r w:rsidR="00E455A1" w:rsidRPr="00554A9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Ansys</w:t>
      </w:r>
      <w:proofErr w:type="spellEnd"/>
      <w:r w:rsidR="00E455A1" w:rsidRPr="00554A9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Fluent.</w:t>
      </w:r>
      <w:r w:rsidR="00E455A1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</w:t>
      </w:r>
      <w:r w:rsidR="0054540D" w:rsidRPr="00E27D81">
        <w:rPr>
          <w:rStyle w:val="fontstyle01"/>
          <w:rFonts w:asciiTheme="majorBidi" w:hAnsiTheme="majorBidi" w:cstheme="majorBidi"/>
          <w:lang w:val="en-US"/>
        </w:rPr>
        <w:t xml:space="preserve">The objective is to assess the effect of </w:t>
      </w:r>
      <w:r w:rsidR="00C84831" w:rsidRPr="00E27D81">
        <w:rPr>
          <w:rStyle w:val="fontstyle01"/>
          <w:rFonts w:asciiTheme="majorBidi" w:hAnsiTheme="majorBidi" w:cstheme="majorBidi"/>
          <w:lang w:val="en-US"/>
        </w:rPr>
        <w:t xml:space="preserve">axis ratio </w:t>
      </w:r>
      <w:r w:rsidR="00C84831">
        <w:rPr>
          <w:rStyle w:val="fontstyle01"/>
          <w:rFonts w:asciiTheme="majorBidi" w:hAnsiTheme="majorBidi" w:cstheme="majorBidi"/>
          <w:lang w:val="en-US"/>
        </w:rPr>
        <w:t xml:space="preserve">and </w:t>
      </w:r>
      <w:r w:rsidR="00C84831" w:rsidRPr="00E27D81">
        <w:rPr>
          <w:rStyle w:val="fontstyle01"/>
          <w:rFonts w:asciiTheme="majorBidi" w:hAnsiTheme="majorBidi" w:cstheme="majorBidi"/>
          <w:lang w:val="en-US"/>
        </w:rPr>
        <w:t xml:space="preserve">flatness </w:t>
      </w:r>
      <w:r w:rsidR="00C84831">
        <w:rPr>
          <w:rStyle w:val="fontstyle01"/>
          <w:rFonts w:asciiTheme="majorBidi" w:hAnsiTheme="majorBidi" w:cstheme="majorBidi"/>
          <w:lang w:val="en-US"/>
        </w:rPr>
        <w:t xml:space="preserve">of annular-finned </w:t>
      </w:r>
      <w:r w:rsidR="00C84831" w:rsidRPr="00E27D81">
        <w:rPr>
          <w:rStyle w:val="fontstyle01"/>
          <w:rFonts w:asciiTheme="majorBidi" w:hAnsiTheme="majorBidi" w:cstheme="majorBidi"/>
          <w:lang w:val="en-US"/>
        </w:rPr>
        <w:t>tube</w:t>
      </w:r>
      <w:r w:rsidR="00C84831">
        <w:rPr>
          <w:rStyle w:val="fontstyle01"/>
          <w:rFonts w:asciiTheme="majorBidi" w:hAnsiTheme="majorBidi" w:cstheme="majorBidi"/>
          <w:lang w:val="en-US"/>
        </w:rPr>
        <w:t xml:space="preserve">s, and </w:t>
      </w:r>
      <w:r w:rsidR="0054540D" w:rsidRPr="00E27D81">
        <w:rPr>
          <w:rFonts w:asciiTheme="majorBidi" w:hAnsiTheme="majorBidi" w:cstheme="majorBidi"/>
          <w:sz w:val="24"/>
          <w:szCs w:val="24"/>
          <w:lang w:val="en-US"/>
        </w:rPr>
        <w:t>wavelength and/or amplitude of wavy fins</w:t>
      </w:r>
      <w:r w:rsidR="00E27D81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54540D" w:rsidRPr="00E27D81">
        <w:rPr>
          <w:rStyle w:val="fontstyle01"/>
          <w:rFonts w:asciiTheme="majorBidi" w:hAnsiTheme="majorBidi" w:cstheme="majorBidi"/>
          <w:lang w:val="en-US"/>
        </w:rPr>
        <w:t xml:space="preserve"> on thermal-flow characteristics </w:t>
      </w:r>
      <w:r w:rsidR="00E27D81" w:rsidRPr="00E27D81">
        <w:rPr>
          <w:rStyle w:val="fontstyle01"/>
          <w:rFonts w:asciiTheme="majorBidi" w:hAnsiTheme="majorBidi" w:cstheme="majorBidi"/>
          <w:lang w:val="en-US"/>
        </w:rPr>
        <w:t xml:space="preserve">for two and </w:t>
      </w:r>
      <w:r w:rsidR="0054540D" w:rsidRPr="00E27D81">
        <w:rPr>
          <w:rStyle w:val="fontstyle01"/>
          <w:rFonts w:asciiTheme="majorBidi" w:hAnsiTheme="majorBidi" w:cstheme="majorBidi"/>
          <w:lang w:val="en-US"/>
        </w:rPr>
        <w:t>three-row staggered bank</w:t>
      </w:r>
      <w:r w:rsidR="00E27D81" w:rsidRPr="00E27D81">
        <w:rPr>
          <w:rStyle w:val="fontstyle01"/>
          <w:rFonts w:asciiTheme="majorBidi" w:hAnsiTheme="majorBidi" w:cstheme="majorBidi"/>
          <w:lang w:val="en-US"/>
        </w:rPr>
        <w:t>s</w:t>
      </w:r>
      <w:r w:rsidR="0054540D">
        <w:rPr>
          <w:rStyle w:val="fontstyle01"/>
          <w:rFonts w:asciiTheme="majorBidi" w:hAnsiTheme="majorBidi" w:cstheme="majorBidi"/>
          <w:lang w:val="en-US"/>
        </w:rPr>
        <w:t>.</w:t>
      </w:r>
      <w:r w:rsidR="00ED2709" w:rsidRPr="005E3FAD">
        <w:rPr>
          <w:rFonts w:cstheme="minorHAnsi"/>
          <w:sz w:val="24"/>
          <w:szCs w:val="24"/>
          <w:lang w:val="en-US"/>
        </w:rPr>
        <w:t xml:space="preserve"> </w:t>
      </w:r>
      <w:r w:rsidR="00472676" w:rsidRPr="00472676">
        <w:rPr>
          <w:rStyle w:val="fontstyle01"/>
          <w:rFonts w:asciiTheme="majorBidi" w:hAnsiTheme="majorBidi" w:cstheme="majorBidi"/>
          <w:lang w:val="en-US"/>
        </w:rPr>
        <w:t xml:space="preserve">At first, the influence of these parameters on </w:t>
      </w:r>
      <w:r w:rsidR="00472676">
        <w:rPr>
          <w:rStyle w:val="fontstyle01"/>
          <w:rFonts w:asciiTheme="majorBidi" w:hAnsiTheme="majorBidi" w:cstheme="majorBidi"/>
          <w:lang w:val="en-US"/>
        </w:rPr>
        <w:t xml:space="preserve">heat transfer and </w:t>
      </w:r>
      <w:r w:rsidR="00472676" w:rsidRPr="00472676">
        <w:rPr>
          <w:rStyle w:val="fontstyle01"/>
          <w:rFonts w:asciiTheme="majorBidi" w:hAnsiTheme="majorBidi" w:cstheme="majorBidi"/>
          <w:lang w:val="en-US"/>
        </w:rPr>
        <w:t xml:space="preserve">turbulent flow </w:t>
      </w:r>
      <w:r w:rsidR="00472676">
        <w:rPr>
          <w:rStyle w:val="fontstyle01"/>
          <w:rFonts w:asciiTheme="majorBidi" w:hAnsiTheme="majorBidi" w:cstheme="majorBidi"/>
          <w:lang w:val="en-US"/>
        </w:rPr>
        <w:t xml:space="preserve">physics </w:t>
      </w:r>
      <w:r w:rsidR="00472676" w:rsidRPr="00472676">
        <w:rPr>
          <w:rStyle w:val="fontstyle01"/>
          <w:rFonts w:asciiTheme="majorBidi" w:hAnsiTheme="majorBidi" w:cstheme="majorBidi"/>
          <w:lang w:val="en-US"/>
        </w:rPr>
        <w:t>near the fins and behind the tubes is presented and discussed.</w:t>
      </w:r>
      <w:r w:rsidR="001000C1">
        <w:rPr>
          <w:rStyle w:val="fontstyle01"/>
          <w:rFonts w:asciiTheme="majorBidi" w:hAnsiTheme="majorBidi" w:cstheme="majorBidi"/>
          <w:lang w:val="en-US"/>
        </w:rPr>
        <w:t xml:space="preserve"> </w:t>
      </w:r>
      <w:r w:rsidR="00140E29" w:rsidRPr="00140E29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The numerical findings has been validated by comparison the obtained results with other available experimental results.</w:t>
      </w:r>
      <w:r w:rsidR="00DC71BF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</w:t>
      </w:r>
      <w:r w:rsidR="00C84831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The heat exchange</w:t>
      </w:r>
      <w:r w:rsidR="00C84831" w:rsidRPr="001D307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increase but the pressure losses decrease according to the axis ratio </w:t>
      </w:r>
      <w:r w:rsidR="00C84831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and the flatness of</w:t>
      </w:r>
      <w:r w:rsidR="00C84831" w:rsidRPr="001D3078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tubes</w:t>
      </w:r>
      <w:r w:rsidR="00C84831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.</w:t>
      </w:r>
      <w:r w:rsidR="00C84831" w:rsidRPr="00DC71BF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</w:t>
      </w:r>
      <w:r w:rsidR="00DC71BF" w:rsidRPr="00DC71BF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At all Re</w:t>
      </w:r>
      <w:r w:rsidR="00ED3EBD" w:rsidRPr="00ED3EBD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 xml:space="preserve"> va</w:t>
      </w:r>
      <w:r w:rsidR="00ED3EBD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lues</w:t>
      </w:r>
      <w:r w:rsidR="00DC71BF" w:rsidRPr="00DC71BF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, the wavy fins with the lowest values of amplitude and number of waves reached the highest values of the global performance criterion.</w:t>
      </w:r>
    </w:p>
    <w:p w:rsidR="00973CC6" w:rsidRPr="00973CC6" w:rsidRDefault="00973CC6" w:rsidP="00C9236F">
      <w:pPr>
        <w:pStyle w:val="Paragraphedeliste"/>
        <w:ind w:left="0" w:right="-2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973CC6">
        <w:rPr>
          <w:rFonts w:asciiTheme="majorBidi" w:eastAsiaTheme="minorHAnsi" w:hAnsiTheme="majorBidi" w:cstheme="majorBidi"/>
          <w:b/>
          <w:bCs/>
          <w:color w:val="000000"/>
          <w:sz w:val="24"/>
          <w:szCs w:val="24"/>
          <w:lang w:val="en-US" w:eastAsia="en-US"/>
        </w:rPr>
        <w:t xml:space="preserve">Keywords: </w:t>
      </w:r>
      <w:r w:rsidRPr="00973CC6">
        <w:rPr>
          <w:rFonts w:asciiTheme="majorBidi" w:eastAsiaTheme="minorHAnsi" w:hAnsiTheme="majorBidi" w:cstheme="majorBidi"/>
          <w:color w:val="000000"/>
          <w:sz w:val="24"/>
          <w:szCs w:val="24"/>
          <w:lang w:val="en-US" w:eastAsia="en-US"/>
        </w:rPr>
        <w:t>tube shapes;</w:t>
      </w:r>
      <w:r w:rsidRPr="00973CC6">
        <w:rPr>
          <w:rFonts w:asciiTheme="majorBidi" w:hAnsiTheme="majorBidi" w:cstheme="majorBidi"/>
          <w:sz w:val="24"/>
          <w:szCs w:val="24"/>
          <w:lang w:val="en-US"/>
        </w:rPr>
        <w:t xml:space="preserve"> sinusoidal wavy fin; heat exchanger; </w:t>
      </w:r>
      <w:r w:rsidR="00C9236F" w:rsidRPr="00C9236F">
        <w:rPr>
          <w:rFonts w:ascii="TimesNewRoman" w:eastAsiaTheme="minorHAnsi" w:hAnsi="TimesNewRoman" w:cstheme="majorBidi"/>
          <w:color w:val="000000"/>
          <w:lang w:val="en-US" w:eastAsia="en-US"/>
        </w:rPr>
        <w:t>wave amplitude;</w:t>
      </w:r>
      <w:r w:rsidR="00C9236F" w:rsidRPr="00C9236F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r w:rsidR="00C9236F">
        <w:rPr>
          <w:rFonts w:asciiTheme="majorBidi" w:hAnsiTheme="majorBidi" w:cstheme="majorBidi"/>
          <w:sz w:val="24"/>
          <w:szCs w:val="24"/>
          <w:lang w:val="en-US"/>
        </w:rPr>
        <w:t>Fluent</w:t>
      </w:r>
    </w:p>
    <w:sectPr w:rsidR="00973CC6" w:rsidRPr="00973CC6" w:rsidSect="00A56F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dvPSMP13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C655FD"/>
    <w:multiLevelType w:val="hybridMultilevel"/>
    <w:tmpl w:val="11540E08"/>
    <w:lvl w:ilvl="0" w:tplc="6EAE93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E59CB"/>
    <w:rsid w:val="000121C8"/>
    <w:rsid w:val="000134A0"/>
    <w:rsid w:val="0001644E"/>
    <w:rsid w:val="000225C5"/>
    <w:rsid w:val="000269F5"/>
    <w:rsid w:val="000362D3"/>
    <w:rsid w:val="00041338"/>
    <w:rsid w:val="000430AE"/>
    <w:rsid w:val="0004712C"/>
    <w:rsid w:val="0005036A"/>
    <w:rsid w:val="000567B4"/>
    <w:rsid w:val="0006168D"/>
    <w:rsid w:val="000705D9"/>
    <w:rsid w:val="0008285A"/>
    <w:rsid w:val="0008609E"/>
    <w:rsid w:val="00093395"/>
    <w:rsid w:val="00097156"/>
    <w:rsid w:val="000A0F09"/>
    <w:rsid w:val="000A18CF"/>
    <w:rsid w:val="000A6880"/>
    <w:rsid w:val="000C1F03"/>
    <w:rsid w:val="000C4A82"/>
    <w:rsid w:val="000C78A2"/>
    <w:rsid w:val="000D5629"/>
    <w:rsid w:val="000E1E9B"/>
    <w:rsid w:val="000E2F53"/>
    <w:rsid w:val="000E5A5C"/>
    <w:rsid w:val="000E5C66"/>
    <w:rsid w:val="000F1AFB"/>
    <w:rsid w:val="000F215E"/>
    <w:rsid w:val="000F28D0"/>
    <w:rsid w:val="001000C1"/>
    <w:rsid w:val="00101528"/>
    <w:rsid w:val="00102497"/>
    <w:rsid w:val="001065A2"/>
    <w:rsid w:val="00110740"/>
    <w:rsid w:val="00140E29"/>
    <w:rsid w:val="00152A6A"/>
    <w:rsid w:val="00154559"/>
    <w:rsid w:val="00160732"/>
    <w:rsid w:val="00171CED"/>
    <w:rsid w:val="00174659"/>
    <w:rsid w:val="001777A4"/>
    <w:rsid w:val="001A5586"/>
    <w:rsid w:val="001A678A"/>
    <w:rsid w:val="001B136C"/>
    <w:rsid w:val="001B23BC"/>
    <w:rsid w:val="001B25B3"/>
    <w:rsid w:val="001C28C4"/>
    <w:rsid w:val="001C54A1"/>
    <w:rsid w:val="001D3078"/>
    <w:rsid w:val="001E3371"/>
    <w:rsid w:val="002061A0"/>
    <w:rsid w:val="002234EC"/>
    <w:rsid w:val="00247259"/>
    <w:rsid w:val="00250991"/>
    <w:rsid w:val="00252782"/>
    <w:rsid w:val="002558A3"/>
    <w:rsid w:val="00266986"/>
    <w:rsid w:val="00267B18"/>
    <w:rsid w:val="0027537D"/>
    <w:rsid w:val="00280793"/>
    <w:rsid w:val="00284F3C"/>
    <w:rsid w:val="002A2A46"/>
    <w:rsid w:val="002B7F87"/>
    <w:rsid w:val="002C30A1"/>
    <w:rsid w:val="002E59CB"/>
    <w:rsid w:val="002E68AA"/>
    <w:rsid w:val="00301F82"/>
    <w:rsid w:val="0031409D"/>
    <w:rsid w:val="00320E44"/>
    <w:rsid w:val="00334BDE"/>
    <w:rsid w:val="00347BA5"/>
    <w:rsid w:val="00365ED4"/>
    <w:rsid w:val="003775C5"/>
    <w:rsid w:val="00385DA6"/>
    <w:rsid w:val="003A5E42"/>
    <w:rsid w:val="003B0212"/>
    <w:rsid w:val="003B7694"/>
    <w:rsid w:val="003B7DE8"/>
    <w:rsid w:val="003C6298"/>
    <w:rsid w:val="003E3B80"/>
    <w:rsid w:val="003E5B52"/>
    <w:rsid w:val="00402F51"/>
    <w:rsid w:val="00403009"/>
    <w:rsid w:val="00406886"/>
    <w:rsid w:val="00412AC8"/>
    <w:rsid w:val="00423DD4"/>
    <w:rsid w:val="004268D1"/>
    <w:rsid w:val="004350B8"/>
    <w:rsid w:val="00443E5B"/>
    <w:rsid w:val="004522C3"/>
    <w:rsid w:val="0046150E"/>
    <w:rsid w:val="00470354"/>
    <w:rsid w:val="00472676"/>
    <w:rsid w:val="00472B72"/>
    <w:rsid w:val="004747F0"/>
    <w:rsid w:val="00476DEB"/>
    <w:rsid w:val="004A0646"/>
    <w:rsid w:val="004C4955"/>
    <w:rsid w:val="004E3321"/>
    <w:rsid w:val="00507FB8"/>
    <w:rsid w:val="00510FE3"/>
    <w:rsid w:val="005359D0"/>
    <w:rsid w:val="00537492"/>
    <w:rsid w:val="0054540D"/>
    <w:rsid w:val="005506C4"/>
    <w:rsid w:val="00554A98"/>
    <w:rsid w:val="00577DAB"/>
    <w:rsid w:val="00593A81"/>
    <w:rsid w:val="00595D29"/>
    <w:rsid w:val="005978A7"/>
    <w:rsid w:val="005A5400"/>
    <w:rsid w:val="005B0234"/>
    <w:rsid w:val="005B084A"/>
    <w:rsid w:val="005C76FB"/>
    <w:rsid w:val="005E15C3"/>
    <w:rsid w:val="005E3FAD"/>
    <w:rsid w:val="005E4943"/>
    <w:rsid w:val="005E4D66"/>
    <w:rsid w:val="00615236"/>
    <w:rsid w:val="006154B8"/>
    <w:rsid w:val="0062534A"/>
    <w:rsid w:val="00630BC6"/>
    <w:rsid w:val="00631C3B"/>
    <w:rsid w:val="0063676B"/>
    <w:rsid w:val="006373B9"/>
    <w:rsid w:val="0064237E"/>
    <w:rsid w:val="00646C50"/>
    <w:rsid w:val="006549E1"/>
    <w:rsid w:val="00664EE9"/>
    <w:rsid w:val="00670E18"/>
    <w:rsid w:val="0067244D"/>
    <w:rsid w:val="00674064"/>
    <w:rsid w:val="006834AF"/>
    <w:rsid w:val="006838A9"/>
    <w:rsid w:val="0068712F"/>
    <w:rsid w:val="006A1365"/>
    <w:rsid w:val="006B5C43"/>
    <w:rsid w:val="006C1472"/>
    <w:rsid w:val="006D6874"/>
    <w:rsid w:val="006E20FD"/>
    <w:rsid w:val="006F5DC7"/>
    <w:rsid w:val="007119CE"/>
    <w:rsid w:val="00723553"/>
    <w:rsid w:val="00724C80"/>
    <w:rsid w:val="007311E6"/>
    <w:rsid w:val="007537A7"/>
    <w:rsid w:val="0075536A"/>
    <w:rsid w:val="00760356"/>
    <w:rsid w:val="00773BF4"/>
    <w:rsid w:val="00783FDC"/>
    <w:rsid w:val="007912E3"/>
    <w:rsid w:val="00794A49"/>
    <w:rsid w:val="007B0EDC"/>
    <w:rsid w:val="007B28BD"/>
    <w:rsid w:val="007B7982"/>
    <w:rsid w:val="007F1C27"/>
    <w:rsid w:val="007F5379"/>
    <w:rsid w:val="00822986"/>
    <w:rsid w:val="00825878"/>
    <w:rsid w:val="008271BD"/>
    <w:rsid w:val="00840004"/>
    <w:rsid w:val="00845E41"/>
    <w:rsid w:val="008752BB"/>
    <w:rsid w:val="008810F0"/>
    <w:rsid w:val="00885B6B"/>
    <w:rsid w:val="0089524B"/>
    <w:rsid w:val="00896E7D"/>
    <w:rsid w:val="008A0C1B"/>
    <w:rsid w:val="008A1EFA"/>
    <w:rsid w:val="008B1E0D"/>
    <w:rsid w:val="008C1239"/>
    <w:rsid w:val="008C1ED1"/>
    <w:rsid w:val="008C7D9F"/>
    <w:rsid w:val="008D0BCC"/>
    <w:rsid w:val="008D6904"/>
    <w:rsid w:val="008E0EF1"/>
    <w:rsid w:val="008F149E"/>
    <w:rsid w:val="008F4921"/>
    <w:rsid w:val="00901CE5"/>
    <w:rsid w:val="00903329"/>
    <w:rsid w:val="00903541"/>
    <w:rsid w:val="009434C1"/>
    <w:rsid w:val="00954A46"/>
    <w:rsid w:val="00962467"/>
    <w:rsid w:val="0096649E"/>
    <w:rsid w:val="009718DB"/>
    <w:rsid w:val="00973CC6"/>
    <w:rsid w:val="00983C83"/>
    <w:rsid w:val="009A08E9"/>
    <w:rsid w:val="009A35F4"/>
    <w:rsid w:val="009C0463"/>
    <w:rsid w:val="009C05C1"/>
    <w:rsid w:val="009C155B"/>
    <w:rsid w:val="009F5E9C"/>
    <w:rsid w:val="00A253CE"/>
    <w:rsid w:val="00A26C54"/>
    <w:rsid w:val="00A54315"/>
    <w:rsid w:val="00A56F88"/>
    <w:rsid w:val="00A7493A"/>
    <w:rsid w:val="00A87257"/>
    <w:rsid w:val="00A90C18"/>
    <w:rsid w:val="00A93681"/>
    <w:rsid w:val="00A9694E"/>
    <w:rsid w:val="00A97B45"/>
    <w:rsid w:val="00AB0878"/>
    <w:rsid w:val="00AB6AE9"/>
    <w:rsid w:val="00AB7BA2"/>
    <w:rsid w:val="00AC5C88"/>
    <w:rsid w:val="00AE0F77"/>
    <w:rsid w:val="00AE7150"/>
    <w:rsid w:val="00AF039A"/>
    <w:rsid w:val="00AF3CC0"/>
    <w:rsid w:val="00AF613B"/>
    <w:rsid w:val="00AF7B47"/>
    <w:rsid w:val="00B05A9D"/>
    <w:rsid w:val="00B103B5"/>
    <w:rsid w:val="00B11F54"/>
    <w:rsid w:val="00B14805"/>
    <w:rsid w:val="00B1670B"/>
    <w:rsid w:val="00B20F60"/>
    <w:rsid w:val="00B31797"/>
    <w:rsid w:val="00B42C3A"/>
    <w:rsid w:val="00B720D7"/>
    <w:rsid w:val="00B82DC5"/>
    <w:rsid w:val="00B85F50"/>
    <w:rsid w:val="00B86E06"/>
    <w:rsid w:val="00B90508"/>
    <w:rsid w:val="00B9788E"/>
    <w:rsid w:val="00BA26DC"/>
    <w:rsid w:val="00BC242A"/>
    <w:rsid w:val="00BC34D1"/>
    <w:rsid w:val="00BD10BF"/>
    <w:rsid w:val="00BF3113"/>
    <w:rsid w:val="00BF3726"/>
    <w:rsid w:val="00BF3B57"/>
    <w:rsid w:val="00BF6A40"/>
    <w:rsid w:val="00C14280"/>
    <w:rsid w:val="00C15477"/>
    <w:rsid w:val="00C20911"/>
    <w:rsid w:val="00C216FB"/>
    <w:rsid w:val="00C24DCA"/>
    <w:rsid w:val="00C24FB8"/>
    <w:rsid w:val="00C257A7"/>
    <w:rsid w:val="00C36273"/>
    <w:rsid w:val="00C50878"/>
    <w:rsid w:val="00C53BE6"/>
    <w:rsid w:val="00C54BE9"/>
    <w:rsid w:val="00C5659B"/>
    <w:rsid w:val="00C652A3"/>
    <w:rsid w:val="00C8329A"/>
    <w:rsid w:val="00C84831"/>
    <w:rsid w:val="00C84F01"/>
    <w:rsid w:val="00C9236F"/>
    <w:rsid w:val="00C93188"/>
    <w:rsid w:val="00CA29D7"/>
    <w:rsid w:val="00CA3491"/>
    <w:rsid w:val="00CA4250"/>
    <w:rsid w:val="00CB47F6"/>
    <w:rsid w:val="00CC20BF"/>
    <w:rsid w:val="00CD32CB"/>
    <w:rsid w:val="00CD7FD6"/>
    <w:rsid w:val="00CF3612"/>
    <w:rsid w:val="00D03D4C"/>
    <w:rsid w:val="00D23A9A"/>
    <w:rsid w:val="00D3175C"/>
    <w:rsid w:val="00D33C40"/>
    <w:rsid w:val="00D33F8D"/>
    <w:rsid w:val="00D35662"/>
    <w:rsid w:val="00D45CA8"/>
    <w:rsid w:val="00D528D8"/>
    <w:rsid w:val="00D5433B"/>
    <w:rsid w:val="00D60EDD"/>
    <w:rsid w:val="00D72999"/>
    <w:rsid w:val="00D73F42"/>
    <w:rsid w:val="00D74410"/>
    <w:rsid w:val="00DA1384"/>
    <w:rsid w:val="00DA2938"/>
    <w:rsid w:val="00DA629D"/>
    <w:rsid w:val="00DA7766"/>
    <w:rsid w:val="00DC71BF"/>
    <w:rsid w:val="00DD05F3"/>
    <w:rsid w:val="00DD6A81"/>
    <w:rsid w:val="00DD7079"/>
    <w:rsid w:val="00DF6C7D"/>
    <w:rsid w:val="00E05ED0"/>
    <w:rsid w:val="00E1678E"/>
    <w:rsid w:val="00E27D81"/>
    <w:rsid w:val="00E33C99"/>
    <w:rsid w:val="00E3767F"/>
    <w:rsid w:val="00E37BE5"/>
    <w:rsid w:val="00E455A1"/>
    <w:rsid w:val="00E57BF7"/>
    <w:rsid w:val="00E57C7A"/>
    <w:rsid w:val="00E80EB4"/>
    <w:rsid w:val="00E8353B"/>
    <w:rsid w:val="00E9029E"/>
    <w:rsid w:val="00EA0C42"/>
    <w:rsid w:val="00EA4B96"/>
    <w:rsid w:val="00EA509A"/>
    <w:rsid w:val="00EB733A"/>
    <w:rsid w:val="00EC09E4"/>
    <w:rsid w:val="00ED2709"/>
    <w:rsid w:val="00ED37FD"/>
    <w:rsid w:val="00ED3EBD"/>
    <w:rsid w:val="00ED51F9"/>
    <w:rsid w:val="00ED53CF"/>
    <w:rsid w:val="00EE33EB"/>
    <w:rsid w:val="00EE7DE0"/>
    <w:rsid w:val="00EF3F17"/>
    <w:rsid w:val="00F03C18"/>
    <w:rsid w:val="00F04E62"/>
    <w:rsid w:val="00F06EC0"/>
    <w:rsid w:val="00F15FFC"/>
    <w:rsid w:val="00F253B2"/>
    <w:rsid w:val="00F305C5"/>
    <w:rsid w:val="00F312DD"/>
    <w:rsid w:val="00F32A7D"/>
    <w:rsid w:val="00F36466"/>
    <w:rsid w:val="00F411B2"/>
    <w:rsid w:val="00F6021F"/>
    <w:rsid w:val="00F63514"/>
    <w:rsid w:val="00F755CA"/>
    <w:rsid w:val="00F96D21"/>
    <w:rsid w:val="00FA0BF8"/>
    <w:rsid w:val="00FB79EF"/>
    <w:rsid w:val="00FC73F7"/>
    <w:rsid w:val="00FD1F0E"/>
    <w:rsid w:val="00FD2D1E"/>
    <w:rsid w:val="00FD4DCE"/>
    <w:rsid w:val="00FE06B5"/>
    <w:rsid w:val="00FE47FC"/>
    <w:rsid w:val="00FF1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Bidi" w:eastAsiaTheme="minorHAnsi" w:hAnsiTheme="majorBidi" w:cstheme="majorBidi"/>
        <w:sz w:val="28"/>
        <w:szCs w:val="28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6F8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36273"/>
    <w:pPr>
      <w:ind w:left="720" w:right="45"/>
      <w:contextualSpacing/>
      <w:jc w:val="both"/>
    </w:pPr>
    <w:rPr>
      <w:rFonts w:asciiTheme="minorHAnsi" w:eastAsiaTheme="minorEastAsia" w:hAnsiTheme="minorHAnsi" w:cstheme="minorBidi"/>
      <w:sz w:val="22"/>
      <w:szCs w:val="22"/>
      <w:lang w:eastAsia="fr-FR"/>
    </w:rPr>
  </w:style>
  <w:style w:type="character" w:customStyle="1" w:styleId="fontstyle01">
    <w:name w:val="fontstyle01"/>
    <w:basedOn w:val="Policepardfaut"/>
    <w:rsid w:val="0054540D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MDPI12title">
    <w:name w:val="MDPI_1.2_title"/>
    <w:next w:val="Normal"/>
    <w:qFormat/>
    <w:rsid w:val="0054540D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character" w:customStyle="1" w:styleId="fontstyle21">
    <w:name w:val="fontstyle21"/>
    <w:basedOn w:val="Policepardfaut"/>
    <w:rsid w:val="00554A98"/>
    <w:rPr>
      <w:rFonts w:ascii="AdvPSMP13" w:hAnsi="AdvPSMP13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oleObject" Target="embeddings/oleObject2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w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1141</TotalTime>
  <Pages>1</Pages>
  <Words>497</Words>
  <Characters>2739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Energétique</dc:creator>
  <cp:keywords/>
  <dc:description/>
  <cp:lastModifiedBy>MAISON XP</cp:lastModifiedBy>
  <cp:revision>42</cp:revision>
  <dcterms:created xsi:type="dcterms:W3CDTF">2015-02-21T21:27:00Z</dcterms:created>
  <dcterms:modified xsi:type="dcterms:W3CDTF">2022-12-08T12:15:00Z</dcterms:modified>
</cp:coreProperties>
</file>