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E6DBF" w:rsidRPr="007E6DBF" w:rsidRDefault="007E6DBF" w:rsidP="007E6DBF">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7E6DBF">
        <w:rPr>
          <w:rFonts w:ascii="Times New Roman" w:eastAsia="Times New Roman" w:hAnsi="Times New Roman" w:cs="Times New Roman"/>
          <w:b/>
          <w:bCs/>
          <w:color w:val="37BC9B"/>
          <w:sz w:val="27"/>
          <w:szCs w:val="27"/>
          <w:lang w:val="en-US" w:eastAsia="fr-FR"/>
        </w:rPr>
        <w:t xml:space="preserve">Abstract </w:t>
      </w:r>
    </w:p>
    <w:p w:rsidR="007E6DBF" w:rsidRPr="007E6DBF" w:rsidRDefault="007E6DBF" w:rsidP="007E6DBF">
      <w:pPr>
        <w:spacing w:before="100" w:beforeAutospacing="1" w:after="100" w:afterAutospacing="1" w:line="240" w:lineRule="auto"/>
        <w:jc w:val="both"/>
        <w:rPr>
          <w:rFonts w:ascii="Times New Roman" w:eastAsia="Times New Roman" w:hAnsi="Times New Roman" w:cs="Times New Roman"/>
          <w:sz w:val="24"/>
          <w:szCs w:val="24"/>
          <w:lang w:val="en-US" w:eastAsia="fr-FR"/>
        </w:rPr>
      </w:pPr>
      <w:r w:rsidRPr="007E6DBF">
        <w:rPr>
          <w:rFonts w:ascii="Times New Roman" w:eastAsia="Times New Roman" w:hAnsi="Times New Roman" w:cs="Times New Roman"/>
          <w:sz w:val="24"/>
          <w:szCs w:val="24"/>
          <w:lang w:val="en-US" w:eastAsia="fr-FR"/>
        </w:rPr>
        <w:t xml:space="preserve">X-ray fluorescence spectrometry after </w:t>
      </w:r>
      <w:proofErr w:type="spellStart"/>
      <w:r w:rsidRPr="007E6DBF">
        <w:rPr>
          <w:rFonts w:ascii="Times New Roman" w:eastAsia="Times New Roman" w:hAnsi="Times New Roman" w:cs="Times New Roman"/>
          <w:sz w:val="24"/>
          <w:szCs w:val="24"/>
          <w:lang w:val="en-US" w:eastAsia="fr-FR"/>
        </w:rPr>
        <w:t>preconcentration</w:t>
      </w:r>
      <w:proofErr w:type="spellEnd"/>
      <w:r w:rsidRPr="007E6DBF">
        <w:rPr>
          <w:rFonts w:ascii="Times New Roman" w:eastAsia="Times New Roman" w:hAnsi="Times New Roman" w:cs="Times New Roman"/>
          <w:sz w:val="24"/>
          <w:szCs w:val="24"/>
          <w:lang w:val="en-US" w:eastAsia="fr-FR"/>
        </w:rPr>
        <w:t xml:space="preserve"> of the water of </w:t>
      </w:r>
      <w:proofErr w:type="spellStart"/>
      <w:r w:rsidRPr="007E6DBF">
        <w:rPr>
          <w:rFonts w:ascii="Times New Roman" w:eastAsia="Times New Roman" w:hAnsi="Times New Roman" w:cs="Times New Roman"/>
          <w:sz w:val="24"/>
          <w:szCs w:val="24"/>
          <w:lang w:val="en-US" w:eastAsia="fr-FR"/>
        </w:rPr>
        <w:t>Beni</w:t>
      </w:r>
      <w:proofErr w:type="spellEnd"/>
      <w:r w:rsidRPr="007E6DBF">
        <w:rPr>
          <w:rFonts w:ascii="Times New Roman" w:eastAsia="Times New Roman" w:hAnsi="Times New Roman" w:cs="Times New Roman"/>
          <w:sz w:val="24"/>
          <w:szCs w:val="24"/>
          <w:lang w:val="en-US" w:eastAsia="fr-FR"/>
        </w:rPr>
        <w:t xml:space="preserve"> </w:t>
      </w:r>
      <w:proofErr w:type="spellStart"/>
      <w:r w:rsidRPr="007E6DBF">
        <w:rPr>
          <w:rFonts w:ascii="Times New Roman" w:eastAsia="Times New Roman" w:hAnsi="Times New Roman" w:cs="Times New Roman"/>
          <w:sz w:val="24"/>
          <w:szCs w:val="24"/>
          <w:lang w:val="en-US" w:eastAsia="fr-FR"/>
        </w:rPr>
        <w:t>Haroun</w:t>
      </w:r>
      <w:proofErr w:type="spellEnd"/>
      <w:r w:rsidRPr="007E6DBF">
        <w:rPr>
          <w:rFonts w:ascii="Times New Roman" w:eastAsia="Times New Roman" w:hAnsi="Times New Roman" w:cs="Times New Roman"/>
          <w:sz w:val="24"/>
          <w:szCs w:val="24"/>
          <w:lang w:val="en-US" w:eastAsia="fr-FR"/>
        </w:rPr>
        <w:t xml:space="preserve"> dam (BHD), Mila, Algeria. Has carried out with two different methods which yielded the contents as following Na, Mg, Al, Si, P, S, </w:t>
      </w:r>
      <w:proofErr w:type="spellStart"/>
      <w:r w:rsidRPr="007E6DBF">
        <w:rPr>
          <w:rFonts w:ascii="Times New Roman" w:eastAsia="Times New Roman" w:hAnsi="Times New Roman" w:cs="Times New Roman"/>
          <w:sz w:val="24"/>
          <w:szCs w:val="24"/>
          <w:lang w:val="en-US" w:eastAsia="fr-FR"/>
        </w:rPr>
        <w:t>Cl</w:t>
      </w:r>
      <w:proofErr w:type="spellEnd"/>
      <w:r w:rsidRPr="007E6DBF">
        <w:rPr>
          <w:rFonts w:ascii="Times New Roman" w:eastAsia="Times New Roman" w:hAnsi="Times New Roman" w:cs="Times New Roman"/>
          <w:sz w:val="24"/>
          <w:szCs w:val="24"/>
          <w:lang w:val="en-US" w:eastAsia="fr-FR"/>
        </w:rPr>
        <w:t xml:space="preserve">, K, Ca, Ti, V, Cr, </w:t>
      </w:r>
      <w:proofErr w:type="spellStart"/>
      <w:r w:rsidRPr="007E6DBF">
        <w:rPr>
          <w:rFonts w:ascii="Times New Roman" w:eastAsia="Times New Roman" w:hAnsi="Times New Roman" w:cs="Times New Roman"/>
          <w:sz w:val="24"/>
          <w:szCs w:val="24"/>
          <w:lang w:val="en-US" w:eastAsia="fr-FR"/>
        </w:rPr>
        <w:t>Mn</w:t>
      </w:r>
      <w:proofErr w:type="spellEnd"/>
      <w:r w:rsidRPr="007E6DBF">
        <w:rPr>
          <w:rFonts w:ascii="Times New Roman" w:eastAsia="Times New Roman" w:hAnsi="Times New Roman" w:cs="Times New Roman"/>
          <w:sz w:val="24"/>
          <w:szCs w:val="24"/>
          <w:lang w:val="en-US" w:eastAsia="fr-FR"/>
        </w:rPr>
        <w:t xml:space="preserve">, Fe, Ni, Cu, Zn, </w:t>
      </w:r>
      <w:proofErr w:type="spellStart"/>
      <w:r w:rsidRPr="007E6DBF">
        <w:rPr>
          <w:rFonts w:ascii="Times New Roman" w:eastAsia="Times New Roman" w:hAnsi="Times New Roman" w:cs="Times New Roman"/>
          <w:sz w:val="24"/>
          <w:szCs w:val="24"/>
          <w:lang w:val="en-US" w:eastAsia="fr-FR"/>
        </w:rPr>
        <w:t>Ga</w:t>
      </w:r>
      <w:proofErr w:type="spellEnd"/>
      <w:r w:rsidRPr="007E6DBF">
        <w:rPr>
          <w:rFonts w:ascii="Times New Roman" w:eastAsia="Times New Roman" w:hAnsi="Times New Roman" w:cs="Times New Roman"/>
          <w:sz w:val="24"/>
          <w:szCs w:val="24"/>
          <w:lang w:val="en-US" w:eastAsia="fr-FR"/>
        </w:rPr>
        <w:t xml:space="preserve">, As, Se, Br, </w:t>
      </w:r>
      <w:proofErr w:type="spellStart"/>
      <w:r w:rsidRPr="007E6DBF">
        <w:rPr>
          <w:rFonts w:ascii="Times New Roman" w:eastAsia="Times New Roman" w:hAnsi="Times New Roman" w:cs="Times New Roman"/>
          <w:sz w:val="24"/>
          <w:szCs w:val="24"/>
          <w:lang w:val="en-US" w:eastAsia="fr-FR"/>
        </w:rPr>
        <w:t>Rb</w:t>
      </w:r>
      <w:proofErr w:type="spellEnd"/>
      <w:r w:rsidRPr="007E6DBF">
        <w:rPr>
          <w:rFonts w:ascii="Times New Roman" w:eastAsia="Times New Roman" w:hAnsi="Times New Roman" w:cs="Times New Roman"/>
          <w:sz w:val="24"/>
          <w:szCs w:val="24"/>
          <w:lang w:val="en-US" w:eastAsia="fr-FR"/>
        </w:rPr>
        <w:t xml:space="preserve">, </w:t>
      </w:r>
      <w:proofErr w:type="spellStart"/>
      <w:r w:rsidRPr="007E6DBF">
        <w:rPr>
          <w:rFonts w:ascii="Times New Roman" w:eastAsia="Times New Roman" w:hAnsi="Times New Roman" w:cs="Times New Roman"/>
          <w:sz w:val="24"/>
          <w:szCs w:val="24"/>
          <w:lang w:val="en-US" w:eastAsia="fr-FR"/>
        </w:rPr>
        <w:t>Sr</w:t>
      </w:r>
      <w:proofErr w:type="spellEnd"/>
      <w:r w:rsidRPr="007E6DBF">
        <w:rPr>
          <w:rFonts w:ascii="Times New Roman" w:eastAsia="Times New Roman" w:hAnsi="Times New Roman" w:cs="Times New Roman"/>
          <w:sz w:val="24"/>
          <w:szCs w:val="24"/>
          <w:lang w:val="en-US" w:eastAsia="fr-FR"/>
        </w:rPr>
        <w:t xml:space="preserve">, Y, </w:t>
      </w:r>
      <w:proofErr w:type="spellStart"/>
      <w:r w:rsidRPr="007E6DBF">
        <w:rPr>
          <w:rFonts w:ascii="Times New Roman" w:eastAsia="Times New Roman" w:hAnsi="Times New Roman" w:cs="Times New Roman"/>
          <w:sz w:val="24"/>
          <w:szCs w:val="24"/>
          <w:lang w:val="en-US" w:eastAsia="fr-FR"/>
        </w:rPr>
        <w:t>Zr</w:t>
      </w:r>
      <w:proofErr w:type="spellEnd"/>
      <w:r w:rsidRPr="007E6DBF">
        <w:rPr>
          <w:rFonts w:ascii="Times New Roman" w:eastAsia="Times New Roman" w:hAnsi="Times New Roman" w:cs="Times New Roman"/>
          <w:sz w:val="24"/>
          <w:szCs w:val="24"/>
          <w:lang w:val="en-US" w:eastAsia="fr-FR"/>
        </w:rPr>
        <w:t xml:space="preserve">, Mo, </w:t>
      </w:r>
      <w:proofErr w:type="spellStart"/>
      <w:r w:rsidRPr="007E6DBF">
        <w:rPr>
          <w:rFonts w:ascii="Times New Roman" w:eastAsia="Times New Roman" w:hAnsi="Times New Roman" w:cs="Times New Roman"/>
          <w:sz w:val="24"/>
          <w:szCs w:val="24"/>
          <w:lang w:val="en-US" w:eastAsia="fr-FR"/>
        </w:rPr>
        <w:t>Cd</w:t>
      </w:r>
      <w:proofErr w:type="spellEnd"/>
      <w:r w:rsidRPr="007E6DBF">
        <w:rPr>
          <w:rFonts w:ascii="Times New Roman" w:eastAsia="Times New Roman" w:hAnsi="Times New Roman" w:cs="Times New Roman"/>
          <w:sz w:val="24"/>
          <w:szCs w:val="24"/>
          <w:lang w:val="en-US" w:eastAsia="fr-FR"/>
        </w:rPr>
        <w:t xml:space="preserve">, </w:t>
      </w:r>
      <w:proofErr w:type="spellStart"/>
      <w:r w:rsidRPr="007E6DBF">
        <w:rPr>
          <w:rFonts w:ascii="Times New Roman" w:eastAsia="Times New Roman" w:hAnsi="Times New Roman" w:cs="Times New Roman"/>
          <w:sz w:val="24"/>
          <w:szCs w:val="24"/>
          <w:lang w:val="en-US" w:eastAsia="fr-FR"/>
        </w:rPr>
        <w:t>Ba</w:t>
      </w:r>
      <w:proofErr w:type="spellEnd"/>
      <w:r w:rsidRPr="007E6DBF">
        <w:rPr>
          <w:rFonts w:ascii="Times New Roman" w:eastAsia="Times New Roman" w:hAnsi="Times New Roman" w:cs="Times New Roman"/>
          <w:sz w:val="24"/>
          <w:szCs w:val="24"/>
          <w:lang w:val="en-US" w:eastAsia="fr-FR"/>
        </w:rPr>
        <w:t xml:space="preserve"> and </w:t>
      </w:r>
      <w:proofErr w:type="spellStart"/>
      <w:r w:rsidRPr="007E6DBF">
        <w:rPr>
          <w:rFonts w:ascii="Times New Roman" w:eastAsia="Times New Roman" w:hAnsi="Times New Roman" w:cs="Times New Roman"/>
          <w:sz w:val="24"/>
          <w:szCs w:val="24"/>
          <w:lang w:val="en-US" w:eastAsia="fr-FR"/>
        </w:rPr>
        <w:t>Pb</w:t>
      </w:r>
      <w:proofErr w:type="spellEnd"/>
      <w:r w:rsidRPr="007E6DBF">
        <w:rPr>
          <w:rFonts w:ascii="Times New Roman" w:eastAsia="Times New Roman" w:hAnsi="Times New Roman" w:cs="Times New Roman"/>
          <w:sz w:val="24"/>
          <w:szCs w:val="24"/>
          <w:lang w:val="en-US" w:eastAsia="fr-FR"/>
        </w:rPr>
        <w:t xml:space="preserve">. The first method is </w:t>
      </w:r>
      <w:proofErr w:type="spellStart"/>
      <w:r w:rsidRPr="007E6DBF">
        <w:rPr>
          <w:rFonts w:ascii="Times New Roman" w:eastAsia="Times New Roman" w:hAnsi="Times New Roman" w:cs="Times New Roman"/>
          <w:sz w:val="24"/>
          <w:szCs w:val="24"/>
          <w:lang w:val="en-US" w:eastAsia="fr-FR"/>
        </w:rPr>
        <w:t>preconcentration</w:t>
      </w:r>
      <w:proofErr w:type="spellEnd"/>
      <w:r w:rsidRPr="007E6DBF">
        <w:rPr>
          <w:rFonts w:ascii="Times New Roman" w:eastAsia="Times New Roman" w:hAnsi="Times New Roman" w:cs="Times New Roman"/>
          <w:sz w:val="24"/>
          <w:szCs w:val="24"/>
          <w:lang w:val="en-US" w:eastAsia="fr-FR"/>
        </w:rPr>
        <w:t xml:space="preserve"> at evaporation temperature (PET), this method based on the recovery of limestone, and it is simple and cheaper. Whereas the second </w:t>
      </w:r>
      <w:proofErr w:type="spellStart"/>
      <w:r w:rsidRPr="007E6DBF">
        <w:rPr>
          <w:rFonts w:ascii="Times New Roman" w:eastAsia="Times New Roman" w:hAnsi="Times New Roman" w:cs="Times New Roman"/>
          <w:sz w:val="24"/>
          <w:szCs w:val="24"/>
          <w:lang w:val="en-US" w:eastAsia="fr-FR"/>
        </w:rPr>
        <w:t>preconcentration</w:t>
      </w:r>
      <w:proofErr w:type="spellEnd"/>
      <w:r w:rsidRPr="007E6DBF">
        <w:rPr>
          <w:rFonts w:ascii="Times New Roman" w:eastAsia="Times New Roman" w:hAnsi="Times New Roman" w:cs="Times New Roman"/>
          <w:sz w:val="24"/>
          <w:szCs w:val="24"/>
          <w:lang w:val="en-US" w:eastAsia="fr-FR"/>
        </w:rPr>
        <w:t xml:space="preserve"> method is based on the absorption of </w:t>
      </w:r>
      <w:proofErr w:type="spellStart"/>
      <w:r w:rsidRPr="007E6DBF">
        <w:rPr>
          <w:rFonts w:ascii="Times New Roman" w:eastAsia="Times New Roman" w:hAnsi="Times New Roman" w:cs="Times New Roman"/>
          <w:sz w:val="24"/>
          <w:szCs w:val="24"/>
          <w:lang w:val="en-US" w:eastAsia="fr-FR"/>
        </w:rPr>
        <w:t>cations</w:t>
      </w:r>
      <w:proofErr w:type="spellEnd"/>
      <w:r w:rsidRPr="007E6DBF">
        <w:rPr>
          <w:rFonts w:ascii="Times New Roman" w:eastAsia="Times New Roman" w:hAnsi="Times New Roman" w:cs="Times New Roman"/>
          <w:sz w:val="24"/>
          <w:szCs w:val="24"/>
          <w:lang w:val="en-US" w:eastAsia="fr-FR"/>
        </w:rPr>
        <w:t xml:space="preserve"> on </w:t>
      </w:r>
      <w:proofErr w:type="spellStart"/>
      <w:r w:rsidRPr="007E6DBF">
        <w:rPr>
          <w:rFonts w:ascii="Times New Roman" w:eastAsia="Times New Roman" w:hAnsi="Times New Roman" w:cs="Times New Roman"/>
          <w:sz w:val="24"/>
          <w:szCs w:val="24"/>
          <w:lang w:val="en-US" w:eastAsia="fr-FR"/>
        </w:rPr>
        <w:t>Amberlite</w:t>
      </w:r>
      <w:proofErr w:type="spellEnd"/>
      <w:r w:rsidRPr="007E6DBF">
        <w:rPr>
          <w:rFonts w:ascii="Times New Roman" w:eastAsia="Times New Roman" w:hAnsi="Times New Roman" w:cs="Times New Roman"/>
          <w:sz w:val="24"/>
          <w:szCs w:val="24"/>
          <w:lang w:val="en-US" w:eastAsia="fr-FR"/>
        </w:rPr>
        <w:t xml:space="preserve"> XAD -7 resin (AXAD-7R). The effect of certain parameters such as pH, temperature, conductivity, Nitrate dosage, chemical oxygen demand (COD) and limit of detection has been studied. The detection limits were reached for Na, Mg, Al, Si, P, S, </w:t>
      </w:r>
      <w:proofErr w:type="spellStart"/>
      <w:r w:rsidRPr="007E6DBF">
        <w:rPr>
          <w:rFonts w:ascii="Times New Roman" w:eastAsia="Times New Roman" w:hAnsi="Times New Roman" w:cs="Times New Roman"/>
          <w:sz w:val="24"/>
          <w:szCs w:val="24"/>
          <w:lang w:val="en-US" w:eastAsia="fr-FR"/>
        </w:rPr>
        <w:t>Cl</w:t>
      </w:r>
      <w:proofErr w:type="spellEnd"/>
      <w:r w:rsidRPr="007E6DBF">
        <w:rPr>
          <w:rFonts w:ascii="Times New Roman" w:eastAsia="Times New Roman" w:hAnsi="Times New Roman" w:cs="Times New Roman"/>
          <w:sz w:val="24"/>
          <w:szCs w:val="24"/>
          <w:lang w:val="en-US" w:eastAsia="fr-FR"/>
        </w:rPr>
        <w:t xml:space="preserve">, K, Ca, Ti, </w:t>
      </w:r>
      <w:proofErr w:type="spellStart"/>
      <w:r w:rsidRPr="007E6DBF">
        <w:rPr>
          <w:rFonts w:ascii="Times New Roman" w:eastAsia="Times New Roman" w:hAnsi="Times New Roman" w:cs="Times New Roman"/>
          <w:sz w:val="24"/>
          <w:szCs w:val="24"/>
          <w:lang w:val="en-US" w:eastAsia="fr-FR"/>
        </w:rPr>
        <w:t>Mn</w:t>
      </w:r>
      <w:proofErr w:type="spellEnd"/>
      <w:r w:rsidRPr="007E6DBF">
        <w:rPr>
          <w:rFonts w:ascii="Times New Roman" w:eastAsia="Times New Roman" w:hAnsi="Times New Roman" w:cs="Times New Roman"/>
          <w:sz w:val="24"/>
          <w:szCs w:val="24"/>
          <w:lang w:val="en-US" w:eastAsia="fr-FR"/>
        </w:rPr>
        <w:t xml:space="preserve">, Fe, Zn, As, Br, </w:t>
      </w:r>
      <w:proofErr w:type="spellStart"/>
      <w:r w:rsidRPr="007E6DBF">
        <w:rPr>
          <w:rFonts w:ascii="Times New Roman" w:eastAsia="Times New Roman" w:hAnsi="Times New Roman" w:cs="Times New Roman"/>
          <w:sz w:val="24"/>
          <w:szCs w:val="24"/>
          <w:lang w:val="en-US" w:eastAsia="fr-FR"/>
        </w:rPr>
        <w:t>Sr</w:t>
      </w:r>
      <w:proofErr w:type="spellEnd"/>
      <w:r w:rsidRPr="007E6DBF">
        <w:rPr>
          <w:rFonts w:ascii="Times New Roman" w:eastAsia="Times New Roman" w:hAnsi="Times New Roman" w:cs="Times New Roman"/>
          <w:sz w:val="24"/>
          <w:szCs w:val="24"/>
          <w:lang w:val="en-US" w:eastAsia="fr-FR"/>
        </w:rPr>
        <w:t xml:space="preserve">, </w:t>
      </w:r>
      <w:proofErr w:type="spellStart"/>
      <w:r w:rsidRPr="007E6DBF">
        <w:rPr>
          <w:rFonts w:ascii="Times New Roman" w:eastAsia="Times New Roman" w:hAnsi="Times New Roman" w:cs="Times New Roman"/>
          <w:sz w:val="24"/>
          <w:szCs w:val="24"/>
          <w:lang w:val="en-US" w:eastAsia="fr-FR"/>
        </w:rPr>
        <w:t>Zr</w:t>
      </w:r>
      <w:proofErr w:type="spellEnd"/>
      <w:r w:rsidRPr="007E6DBF">
        <w:rPr>
          <w:rFonts w:ascii="Times New Roman" w:eastAsia="Times New Roman" w:hAnsi="Times New Roman" w:cs="Times New Roman"/>
          <w:sz w:val="24"/>
          <w:szCs w:val="24"/>
          <w:lang w:val="en-US" w:eastAsia="fr-FR"/>
        </w:rPr>
        <w:t xml:space="preserve">, In and </w:t>
      </w:r>
      <w:proofErr w:type="spellStart"/>
      <w:r w:rsidRPr="007E6DBF">
        <w:rPr>
          <w:rFonts w:ascii="Times New Roman" w:eastAsia="Times New Roman" w:hAnsi="Times New Roman" w:cs="Times New Roman"/>
          <w:sz w:val="24"/>
          <w:szCs w:val="24"/>
          <w:lang w:val="en-US" w:eastAsia="fr-FR"/>
        </w:rPr>
        <w:t>Ba</w:t>
      </w:r>
      <w:proofErr w:type="spellEnd"/>
      <w:r w:rsidRPr="007E6DBF">
        <w:rPr>
          <w:rFonts w:ascii="Times New Roman" w:eastAsia="Times New Roman" w:hAnsi="Times New Roman" w:cs="Times New Roman"/>
          <w:sz w:val="24"/>
          <w:szCs w:val="24"/>
          <w:lang w:val="en-US" w:eastAsia="fr-FR"/>
        </w:rPr>
        <w:t xml:space="preserve">, during the four seasons of the year 2018. In this Water, the X-ray diffraction analysis showed the existence of the following phases: Calcium Carbonate Hydrate: CaCO3 H2O, Sodium Chloride </w:t>
      </w:r>
      <w:proofErr w:type="spellStart"/>
      <w:r w:rsidRPr="007E6DBF">
        <w:rPr>
          <w:rFonts w:ascii="Times New Roman" w:eastAsia="Times New Roman" w:hAnsi="Times New Roman" w:cs="Times New Roman"/>
          <w:sz w:val="24"/>
          <w:szCs w:val="24"/>
          <w:lang w:val="en-US" w:eastAsia="fr-FR"/>
        </w:rPr>
        <w:t>NaCl</w:t>
      </w:r>
      <w:proofErr w:type="spellEnd"/>
      <w:r w:rsidRPr="007E6DBF">
        <w:rPr>
          <w:rFonts w:ascii="Times New Roman" w:eastAsia="Times New Roman" w:hAnsi="Times New Roman" w:cs="Times New Roman"/>
          <w:sz w:val="24"/>
          <w:szCs w:val="24"/>
          <w:lang w:val="en-US" w:eastAsia="fr-FR"/>
        </w:rPr>
        <w:t xml:space="preserve"> and silicon dioxide SiO2. The principal component analysis (PCA) has been studied. The matrix of correlation between trace element and the PCA indicates that they come from similar sources. This explains the anthropogenic contributions of agricultural pollution by runoff water, discharges of domestic water and soil erosion. Regular monitoring of heavy metals in </w:t>
      </w:r>
      <w:proofErr w:type="spellStart"/>
      <w:r w:rsidRPr="007E6DBF">
        <w:rPr>
          <w:rFonts w:ascii="Times New Roman" w:eastAsia="Times New Roman" w:hAnsi="Times New Roman" w:cs="Times New Roman"/>
          <w:sz w:val="24"/>
          <w:szCs w:val="24"/>
          <w:lang w:val="en-US" w:eastAsia="fr-FR"/>
        </w:rPr>
        <w:t>Beni</w:t>
      </w:r>
      <w:proofErr w:type="spellEnd"/>
      <w:r w:rsidRPr="007E6DBF">
        <w:rPr>
          <w:rFonts w:ascii="Times New Roman" w:eastAsia="Times New Roman" w:hAnsi="Times New Roman" w:cs="Times New Roman"/>
          <w:sz w:val="24"/>
          <w:szCs w:val="24"/>
          <w:lang w:val="en-US" w:eastAsia="fr-FR"/>
        </w:rPr>
        <w:t xml:space="preserve"> </w:t>
      </w:r>
      <w:proofErr w:type="spellStart"/>
      <w:r w:rsidRPr="007E6DBF">
        <w:rPr>
          <w:rFonts w:ascii="Times New Roman" w:eastAsia="Times New Roman" w:hAnsi="Times New Roman" w:cs="Times New Roman"/>
          <w:sz w:val="24"/>
          <w:szCs w:val="24"/>
          <w:lang w:val="en-US" w:eastAsia="fr-FR"/>
        </w:rPr>
        <w:t>Haroun</w:t>
      </w:r>
      <w:proofErr w:type="spellEnd"/>
      <w:r w:rsidRPr="007E6DBF">
        <w:rPr>
          <w:rFonts w:ascii="Times New Roman" w:eastAsia="Times New Roman" w:hAnsi="Times New Roman" w:cs="Times New Roman"/>
          <w:sz w:val="24"/>
          <w:szCs w:val="24"/>
          <w:lang w:val="en-US" w:eastAsia="fr-FR"/>
        </w:rPr>
        <w:t xml:space="preserve"> dam water has recommended avoiding any risk of excessive accumulation. </w:t>
      </w:r>
    </w:p>
    <w:p w:rsidR="00EA59D6" w:rsidRPr="007E6DBF" w:rsidRDefault="00EA59D6" w:rsidP="007E6DBF">
      <w:pPr>
        <w:rPr>
          <w:szCs w:val="27"/>
          <w:lang w:val="en-US"/>
        </w:rPr>
      </w:pPr>
    </w:p>
    <w:sectPr w:rsidR="00EA59D6" w:rsidRPr="007E6DBF"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A71EF"/>
    <w:rsid w:val="000C7855"/>
    <w:rsid w:val="000F3C54"/>
    <w:rsid w:val="001640AA"/>
    <w:rsid w:val="00201855"/>
    <w:rsid w:val="002830EF"/>
    <w:rsid w:val="002E31FC"/>
    <w:rsid w:val="002E77EF"/>
    <w:rsid w:val="003846DA"/>
    <w:rsid w:val="00393FCD"/>
    <w:rsid w:val="003C53A7"/>
    <w:rsid w:val="003D6DE7"/>
    <w:rsid w:val="003E2B9E"/>
    <w:rsid w:val="003E5E1A"/>
    <w:rsid w:val="00406B59"/>
    <w:rsid w:val="0045748D"/>
    <w:rsid w:val="004579B2"/>
    <w:rsid w:val="004E1861"/>
    <w:rsid w:val="00546E7F"/>
    <w:rsid w:val="005F70D9"/>
    <w:rsid w:val="00600340"/>
    <w:rsid w:val="006320B1"/>
    <w:rsid w:val="006B172E"/>
    <w:rsid w:val="006E19E5"/>
    <w:rsid w:val="00755CFC"/>
    <w:rsid w:val="00787D13"/>
    <w:rsid w:val="00797262"/>
    <w:rsid w:val="007B3F8C"/>
    <w:rsid w:val="007D09CA"/>
    <w:rsid w:val="007E6DBF"/>
    <w:rsid w:val="007F67FC"/>
    <w:rsid w:val="008120FA"/>
    <w:rsid w:val="00825FD1"/>
    <w:rsid w:val="00844AA1"/>
    <w:rsid w:val="00863602"/>
    <w:rsid w:val="008E267A"/>
    <w:rsid w:val="00914B5B"/>
    <w:rsid w:val="00942FC0"/>
    <w:rsid w:val="009542B1"/>
    <w:rsid w:val="00981EAA"/>
    <w:rsid w:val="00A00D78"/>
    <w:rsid w:val="00A12B90"/>
    <w:rsid w:val="00A5714E"/>
    <w:rsid w:val="00A61A9D"/>
    <w:rsid w:val="00AB1AC7"/>
    <w:rsid w:val="00AD7BC9"/>
    <w:rsid w:val="00AE5533"/>
    <w:rsid w:val="00AF6A7B"/>
    <w:rsid w:val="00B04696"/>
    <w:rsid w:val="00B650BD"/>
    <w:rsid w:val="00B75EE5"/>
    <w:rsid w:val="00BB2349"/>
    <w:rsid w:val="00BE1895"/>
    <w:rsid w:val="00BE477B"/>
    <w:rsid w:val="00DD4EFB"/>
    <w:rsid w:val="00DF0206"/>
    <w:rsid w:val="00DF13A0"/>
    <w:rsid w:val="00EA59D6"/>
    <w:rsid w:val="00EF6FFD"/>
    <w:rsid w:val="00F02C54"/>
    <w:rsid w:val="00F10FB6"/>
    <w:rsid w:val="00F9290E"/>
    <w:rsid w:val="00F94925"/>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410</TotalTime>
  <Pages>1</Pages>
  <Words>230</Words>
  <Characters>1267</Characters>
  <Application>Microsoft Office Word</Application>
  <DocSecurity>0</DocSecurity>
  <Lines>10</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1495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49</cp:revision>
  <dcterms:created xsi:type="dcterms:W3CDTF">2023-09-07T08:03:00Z</dcterms:created>
  <dcterms:modified xsi:type="dcterms:W3CDTF">2023-09-11T09:16:00Z</dcterms:modified>
</cp:coreProperties>
</file>