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CFC" w:rsidRDefault="00755CFC"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BB2349" w:rsidRPr="00BB2349" w:rsidRDefault="00BB2349"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BB2349">
        <w:rPr>
          <w:lang w:val="en-US"/>
        </w:rPr>
        <w:t xml:space="preserve">Abstract </w:t>
      </w:r>
      <w:proofErr w:type="gramStart"/>
      <w:r w:rsidRPr="00BB2349">
        <w:rPr>
          <w:lang w:val="en-US"/>
        </w:rPr>
        <w:t>The</w:t>
      </w:r>
      <w:proofErr w:type="gramEnd"/>
      <w:r w:rsidRPr="00BB2349">
        <w:rPr>
          <w:lang w:val="en-US"/>
        </w:rPr>
        <w:t xml:space="preserve"> surface quality for a given product is induced by the different factors involved in the process of cutting, and represented by the value of roughness. It is therefore necessary to define the influence of the surface state (the result of the turn cut) on the friction and wear behavior (dry) of the steel-steel pair under atmospheric conditions. To do this, </w:t>
      </w:r>
      <w:proofErr w:type="spellStart"/>
      <w:r w:rsidRPr="00BB2349">
        <w:rPr>
          <w:lang w:val="en-US"/>
        </w:rPr>
        <w:t>tribological</w:t>
      </w:r>
      <w:proofErr w:type="spellEnd"/>
      <w:r w:rsidRPr="00BB2349">
        <w:rPr>
          <w:lang w:val="en-US"/>
        </w:rPr>
        <w:t xml:space="preserve"> tests were carried out using a pin-cylinder </w:t>
      </w:r>
      <w:proofErr w:type="spellStart"/>
      <w:r w:rsidRPr="00BB2349">
        <w:rPr>
          <w:lang w:val="en-US"/>
        </w:rPr>
        <w:t>tribometer</w:t>
      </w:r>
      <w:proofErr w:type="spellEnd"/>
      <w:r w:rsidRPr="00BB2349">
        <w:rPr>
          <w:lang w:val="en-US"/>
        </w:rPr>
        <w:t xml:space="preserve"> (tracks, different roughness were machined and tested in contact with different metal pins), mounted on a lathe using of a device (realized) equipped with an acquisition software. Treatment and observations of the results were recorded using a </w:t>
      </w:r>
      <w:proofErr w:type="spellStart"/>
      <w:r w:rsidRPr="00BB2349">
        <w:rPr>
          <w:lang w:val="en-US"/>
        </w:rPr>
        <w:t>profilometer</w:t>
      </w:r>
      <w:proofErr w:type="spellEnd"/>
      <w:r w:rsidRPr="00BB2349">
        <w:rPr>
          <w:lang w:val="en-US"/>
        </w:rPr>
        <w:t>, optical microscope, SEM and EDX. The results have increased the influence of the roughness, on the coefficient of friction (</w:t>
      </w:r>
      <w:r>
        <w:t>μ</w:t>
      </w:r>
      <w:r w:rsidRPr="00BB2349">
        <w:rPr>
          <w:lang w:val="en-US"/>
        </w:rPr>
        <w:t>) which thus varies positively on the wear rate (W), which increases progressively by varying the surface state. We find a surface of the pin of hardness inferior (to the disk), plowed, cracked and plastically deformed, thus more loss of material by adhesion, oxidation of the formed particles compacted on the disk, from which a transfer of material and formation of the layer of metal oxide.</w:t>
      </w:r>
    </w:p>
    <w:sectPr w:rsidR="00BB2349" w:rsidRPr="00BB2349"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F3C54"/>
    <w:rsid w:val="001640AA"/>
    <w:rsid w:val="00201855"/>
    <w:rsid w:val="002830EF"/>
    <w:rsid w:val="002E31FC"/>
    <w:rsid w:val="003846DA"/>
    <w:rsid w:val="00406B59"/>
    <w:rsid w:val="0045748D"/>
    <w:rsid w:val="004579B2"/>
    <w:rsid w:val="005F70D9"/>
    <w:rsid w:val="00600340"/>
    <w:rsid w:val="006320B1"/>
    <w:rsid w:val="00755CFC"/>
    <w:rsid w:val="007D09CA"/>
    <w:rsid w:val="008120FA"/>
    <w:rsid w:val="00825FD1"/>
    <w:rsid w:val="00863602"/>
    <w:rsid w:val="00942FC0"/>
    <w:rsid w:val="00A12B90"/>
    <w:rsid w:val="00AB1AC7"/>
    <w:rsid w:val="00AD7BC9"/>
    <w:rsid w:val="00B650BD"/>
    <w:rsid w:val="00B75EE5"/>
    <w:rsid w:val="00BB2349"/>
    <w:rsid w:val="00DF0206"/>
    <w:rsid w:val="00F94925"/>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1</Pages>
  <Words>188</Words>
  <Characters>1037</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23</cp:revision>
  <dcterms:created xsi:type="dcterms:W3CDTF">2023-09-07T08:03:00Z</dcterms:created>
  <dcterms:modified xsi:type="dcterms:W3CDTF">2023-09-07T09:58:00Z</dcterms:modified>
</cp:coreProperties>
</file>