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B32FC" w:rsidRPr="00DB32FC" w:rsidRDefault="00DB32FC" w:rsidP="00DB32FC">
      <w:pPr>
        <w:spacing w:after="0" w:line="259" w:lineRule="auto"/>
        <w:ind w:right="331"/>
        <w:jc w:val="right"/>
        <w:rPr>
          <w:rFonts w:ascii="Traditional Arabic" w:eastAsia="Traditional Arabic" w:hAnsi="Traditional Arabic" w:cs="Traditional Arabic"/>
          <w:color w:val="000000"/>
          <w:sz w:val="28"/>
          <w:lang w:eastAsia="fr-FR"/>
        </w:rPr>
      </w:pPr>
      <w:r>
        <w:rPr>
          <w:rFonts w:ascii="Traditional Arabic" w:hAnsi="Traditional Arabic" w:cs="Traditional Arabic"/>
          <w:b/>
          <w:bCs/>
          <w:sz w:val="32"/>
          <w:szCs w:val="28"/>
          <w:lang w:bidi="ar-DZ"/>
        </w:rPr>
        <w:t xml:space="preserve"> </w:t>
      </w:r>
    </w:p>
    <w:p w:rsidR="00DB32FC" w:rsidRPr="00DB32FC" w:rsidRDefault="00DB32FC" w:rsidP="00DB32FC">
      <w:pPr>
        <w:bidi/>
        <w:spacing w:after="247" w:line="259" w:lineRule="auto"/>
        <w:ind w:left="710" w:right="1290" w:hanging="10"/>
        <w:jc w:val="center"/>
        <w:rPr>
          <w:rFonts w:ascii="Traditional Arabic" w:eastAsia="Traditional Arabic" w:hAnsi="Traditional Arabic" w:cs="Traditional Arabic"/>
          <w:color w:val="000000"/>
          <w:sz w:val="28"/>
          <w:lang w:eastAsia="fr-FR"/>
        </w:rPr>
      </w:pPr>
      <w:r w:rsidRPr="00DB32FC">
        <w:rPr>
          <w:rFonts w:ascii="Traditional Arabic" w:eastAsia="Traditional Arabic" w:hAnsi="Traditional Arabic" w:cs="Traditional Arabic"/>
          <w:b/>
          <w:bCs/>
          <w:color w:val="000000"/>
          <w:sz w:val="28"/>
          <w:szCs w:val="28"/>
          <w:rtl/>
          <w:lang w:eastAsia="fr-FR"/>
        </w:rPr>
        <w:t xml:space="preserve"> دور الحك ومة الإلكترونية في تحسين مناخ الأعمال بالجزائر</w:t>
      </w:r>
    </w:p>
    <w:p w:rsidR="00DB32FC" w:rsidRPr="00DB32FC" w:rsidRDefault="00DB32FC" w:rsidP="00DB32FC">
      <w:pPr>
        <w:bidi/>
        <w:spacing w:after="148" w:line="259" w:lineRule="auto"/>
        <w:ind w:left="710" w:right="1228" w:hanging="10"/>
        <w:jc w:val="center"/>
        <w:rPr>
          <w:rFonts w:ascii="Traditional Arabic" w:eastAsia="Traditional Arabic" w:hAnsi="Traditional Arabic" w:cs="Traditional Arabic"/>
          <w:color w:val="000000"/>
          <w:sz w:val="28"/>
          <w:lang w:eastAsia="fr-FR"/>
        </w:rPr>
      </w:pPr>
      <w:r w:rsidRPr="00DB32FC">
        <w:rPr>
          <w:rFonts w:ascii="Traditional Arabic" w:eastAsia="Traditional Arabic" w:hAnsi="Traditional Arabic" w:cs="Traditional Arabic"/>
          <w:b/>
          <w:bCs/>
          <w:color w:val="000000"/>
          <w:sz w:val="32"/>
          <w:szCs w:val="32"/>
          <w:rtl/>
          <w:lang w:eastAsia="fr-FR"/>
        </w:rPr>
        <w:t>_</w:t>
      </w:r>
      <w:r w:rsidRPr="00DB32FC">
        <w:rPr>
          <w:rFonts w:ascii="Traditional Arabic" w:eastAsia="Traditional Arabic" w:hAnsi="Traditional Arabic" w:cs="Traditional Arabic"/>
          <w:b/>
          <w:bCs/>
          <w:color w:val="000000"/>
          <w:sz w:val="28"/>
          <w:szCs w:val="28"/>
          <w:rtl/>
          <w:lang w:eastAsia="fr-FR"/>
        </w:rPr>
        <w:t>دراسة حالة بعض الولايات</w:t>
      </w:r>
      <w:r w:rsidRPr="00DB32FC">
        <w:rPr>
          <w:rFonts w:ascii="Traditional Arabic" w:eastAsia="Traditional Arabic" w:hAnsi="Traditional Arabic" w:cs="Traditional Arabic"/>
          <w:b/>
          <w:bCs/>
          <w:color w:val="000000"/>
          <w:sz w:val="32"/>
          <w:szCs w:val="32"/>
          <w:rtl/>
          <w:lang w:eastAsia="fr-FR"/>
        </w:rPr>
        <w:t>_</w:t>
      </w:r>
      <w:r w:rsidRPr="00DB32FC">
        <w:rPr>
          <w:rFonts w:ascii="Traditional Arabic" w:eastAsia="Traditional Arabic" w:hAnsi="Traditional Arabic" w:cs="Traditional Arabic"/>
          <w:b/>
          <w:bCs/>
          <w:color w:val="000000"/>
          <w:sz w:val="28"/>
          <w:szCs w:val="28"/>
          <w:rtl/>
          <w:lang w:eastAsia="fr-FR"/>
        </w:rPr>
        <w:t xml:space="preserve"> </w:t>
      </w:r>
    </w:p>
    <w:p w:rsidR="00DB32FC" w:rsidRPr="00DB32FC" w:rsidRDefault="00DB32FC" w:rsidP="00DB32FC">
      <w:pPr>
        <w:bidi/>
        <w:spacing w:after="173" w:line="259" w:lineRule="auto"/>
        <w:ind w:left="355" w:hanging="10"/>
        <w:rPr>
          <w:rFonts w:ascii="Traditional Arabic" w:eastAsia="Traditional Arabic" w:hAnsi="Traditional Arabic" w:cs="Traditional Arabic"/>
          <w:color w:val="000000"/>
          <w:sz w:val="28"/>
          <w:lang w:eastAsia="fr-FR"/>
        </w:rPr>
      </w:pPr>
      <w:r w:rsidRPr="00DB32FC">
        <w:rPr>
          <w:rFonts w:ascii="Traditional Arabic" w:eastAsia="Traditional Arabic" w:hAnsi="Traditional Arabic" w:cs="Traditional Arabic"/>
          <w:b/>
          <w:bCs/>
          <w:color w:val="000000"/>
          <w:sz w:val="28"/>
          <w:szCs w:val="28"/>
          <w:rtl/>
          <w:lang w:eastAsia="fr-FR"/>
        </w:rPr>
        <w:t xml:space="preserve">إعداد الطالب                                                                               تحت إشراف  </w:t>
      </w:r>
    </w:p>
    <w:p w:rsidR="00DB32FC" w:rsidRPr="00DB32FC" w:rsidRDefault="00DB32FC" w:rsidP="00DB32FC">
      <w:pPr>
        <w:keepNext/>
        <w:keepLines/>
        <w:bidi/>
        <w:spacing w:after="4" w:line="357" w:lineRule="auto"/>
        <w:ind w:left="9" w:right="1265" w:hanging="9"/>
        <w:jc w:val="both"/>
        <w:outlineLvl w:val="5"/>
        <w:rPr>
          <w:rFonts w:ascii="Traditional Arabic" w:eastAsia="Traditional Arabic" w:hAnsi="Traditional Arabic" w:cs="Traditional Arabic"/>
          <w:b/>
          <w:color w:val="000000"/>
          <w:sz w:val="24"/>
          <w:lang w:eastAsia="fr-FR"/>
        </w:rPr>
      </w:pPr>
      <w:r w:rsidRPr="00DB32FC">
        <w:rPr>
          <w:rFonts w:ascii="Traditional Arabic" w:eastAsia="Traditional Arabic" w:hAnsi="Traditional Arabic" w:cs="Traditional Arabic"/>
          <w:b/>
          <w:bCs/>
          <w:color w:val="000000"/>
          <w:sz w:val="28"/>
          <w:szCs w:val="28"/>
          <w:rtl/>
          <w:lang w:eastAsia="fr-FR"/>
        </w:rPr>
        <w:t xml:space="preserve">بلال غالم                                                                                 الأستاذ الدكتور ناجي بن حسين           </w:t>
      </w:r>
      <w:r w:rsidRPr="00DB32FC">
        <w:rPr>
          <w:rFonts w:ascii="Traditional Arabic" w:eastAsia="Traditional Arabic" w:hAnsi="Traditional Arabic" w:cs="Traditional Arabic"/>
          <w:b/>
          <w:bCs/>
          <w:color w:val="000000"/>
          <w:sz w:val="20"/>
          <w:szCs w:val="20"/>
          <w:rtl/>
          <w:lang w:eastAsia="fr-FR"/>
        </w:rPr>
        <w:t xml:space="preserve"> </w:t>
      </w:r>
      <w:r w:rsidRPr="00DB32FC">
        <w:rPr>
          <w:rFonts w:ascii="Traditional Arabic" w:eastAsia="Traditional Arabic" w:hAnsi="Traditional Arabic" w:cs="Traditional Arabic"/>
          <w:b/>
          <w:bCs/>
          <w:color w:val="000000"/>
          <w:sz w:val="28"/>
          <w:szCs w:val="28"/>
          <w:rtl/>
          <w:lang w:eastAsia="fr-FR"/>
        </w:rPr>
        <w:t xml:space="preserve">    ملخص </w:t>
      </w:r>
    </w:p>
    <w:p w:rsidR="00DB32FC" w:rsidRPr="00DB32FC" w:rsidRDefault="00DB32FC" w:rsidP="00DB32FC">
      <w:pPr>
        <w:bidi/>
        <w:spacing w:after="148" w:line="282" w:lineRule="auto"/>
        <w:ind w:left="329" w:right="839" w:firstLine="3"/>
        <w:jc w:val="both"/>
        <w:rPr>
          <w:rFonts w:ascii="Traditional Arabic" w:eastAsia="Traditional Arabic" w:hAnsi="Traditional Arabic" w:cs="Traditional Arabic"/>
          <w:color w:val="000000"/>
          <w:sz w:val="28"/>
          <w:lang w:eastAsia="fr-FR"/>
        </w:rPr>
      </w:pPr>
      <w:r w:rsidRPr="00DB32FC">
        <w:rPr>
          <w:rFonts w:ascii="Traditional Arabic" w:eastAsia="Traditional Arabic" w:hAnsi="Traditional Arabic" w:cs="Traditional Arabic"/>
          <w:color w:val="000000"/>
          <w:sz w:val="28"/>
          <w:szCs w:val="28"/>
          <w:rtl/>
          <w:lang w:eastAsia="fr-FR"/>
        </w:rPr>
        <w:t xml:space="preserve">هادف الدراسة إلى تحديد مدى قدرة الحكومة الإلكترونية على تحسين مناخ الأعمال بالجزائر، والوقوف على عوائق وفرص تبني مشاريع التحول الإلكتروني الحكومي، والصعوبات التي تواجه مؤسسات الأعمال عند الإمتثال لإلزامية تقدیم المعلومات وتنفيذ الإجراءات الحكومية لتأسيس وبداية النشاط، </w:t>
      </w:r>
      <w:r w:rsidRPr="00DB32FC">
        <w:rPr>
          <w:rFonts w:ascii="Traditional Arabic" w:eastAsia="Traditional Arabic" w:hAnsi="Traditional Arabic" w:cs="Traditional Arabic"/>
          <w:color w:val="262626"/>
          <w:sz w:val="28"/>
          <w:szCs w:val="28"/>
          <w:rtl/>
          <w:lang w:eastAsia="fr-FR"/>
        </w:rPr>
        <w:t xml:space="preserve"> و</w:t>
      </w:r>
      <w:r w:rsidRPr="00DB32FC">
        <w:rPr>
          <w:rFonts w:ascii="Traditional Arabic" w:eastAsia="Traditional Arabic" w:hAnsi="Traditional Arabic" w:cs="Traditional Arabic"/>
          <w:color w:val="000000"/>
          <w:sz w:val="28"/>
          <w:szCs w:val="28"/>
          <w:rtl/>
          <w:lang w:eastAsia="fr-FR"/>
        </w:rPr>
        <w:t xml:space="preserve">تقييم مدى مساهمة خدمات الحكومة الإلكترونية في تيسير وتخفيض وقت، وتكلفة تنفيذ الإجراءات الحكومية. </w:t>
      </w:r>
    </w:p>
    <w:p w:rsidR="00DB32FC" w:rsidRPr="00DB32FC" w:rsidRDefault="00DB32FC" w:rsidP="00BC5C88">
      <w:pPr>
        <w:bidi/>
        <w:spacing w:after="0" w:line="282" w:lineRule="auto"/>
        <w:ind w:left="327" w:right="839" w:firstLine="3"/>
        <w:jc w:val="both"/>
        <w:rPr>
          <w:rFonts w:ascii="Traditional Arabic" w:eastAsia="Traditional Arabic" w:hAnsi="Traditional Arabic" w:cs="Traditional Arabic"/>
          <w:color w:val="000000"/>
          <w:sz w:val="28"/>
          <w:lang w:eastAsia="fr-FR"/>
        </w:rPr>
      </w:pPr>
      <w:r w:rsidRPr="00DB32FC">
        <w:rPr>
          <w:rFonts w:ascii="Traditional Arabic" w:eastAsia="Traditional Arabic" w:hAnsi="Traditional Arabic" w:cs="Traditional Arabic"/>
          <w:color w:val="000000"/>
          <w:sz w:val="28"/>
          <w:szCs w:val="28"/>
          <w:rtl/>
          <w:lang w:eastAsia="fr-FR"/>
        </w:rPr>
        <w:t xml:space="preserve">قصد تحقيق هذا الهدف، تم الإعتماد في الجانب النظري من البحث على الأسلوب التحليلي لما ورد في الأدبيات النظرية والدراسات التطبيقية التي ترتبط بتبسيط الإجراءات الإدارية وأثر تطبيق الحكومة الإلكترونية في تخفيض الأعباء الإدارية وسهولة ممارسة الأعمال، أما الجانب التطبيقي من الدراسة فقد خصص لعرض سيرورة الإستثمار وممارسة الأعمال في الجزائر والتسهيلات التنظيمية والإجرائية التي تستند على إستعمال خدمات الحكومة الإلكترونية في الولايات محل الدراسة، حيث تم الإعتماد على الإستبيان الذي وجه لمسيري أو ملاك </w:t>
      </w:r>
      <w:r w:rsidRPr="00DB32FC">
        <w:rPr>
          <w:rFonts w:ascii="Traditional Arabic" w:eastAsia="Traditional Arabic" w:hAnsi="Traditional Arabic" w:cs="Traditional Arabic"/>
          <w:color w:val="000000"/>
          <w:sz w:val="28"/>
          <w:szCs w:val="28"/>
          <w:lang w:eastAsia="fr-FR"/>
        </w:rPr>
        <w:t>384</w:t>
      </w:r>
      <w:r w:rsidRPr="00DB32FC">
        <w:rPr>
          <w:rFonts w:ascii="Traditional Arabic" w:eastAsia="Traditional Arabic" w:hAnsi="Traditional Arabic" w:cs="Traditional Arabic"/>
          <w:color w:val="000000"/>
          <w:sz w:val="28"/>
          <w:szCs w:val="28"/>
          <w:rtl/>
          <w:lang w:eastAsia="fr-FR"/>
        </w:rPr>
        <w:t xml:space="preserve"> مؤسسة اقتصادية من أجل جمع البيانات في أربع ولايات</w:t>
      </w:r>
      <w:bookmarkStart w:id="0" w:name="_GoBack"/>
      <w:bookmarkEnd w:id="0"/>
      <w:r w:rsidRPr="00DB32FC">
        <w:rPr>
          <w:rFonts w:ascii="Traditional Arabic" w:eastAsia="Traditional Arabic" w:hAnsi="Traditional Arabic" w:cs="Traditional Arabic"/>
          <w:color w:val="000000"/>
          <w:sz w:val="28"/>
          <w:szCs w:val="28"/>
          <w:rtl/>
          <w:lang w:eastAsia="fr-FR"/>
        </w:rPr>
        <w:t>) قسنطينة، سطيف، أم البواقي، ميلة( ثم القيام بمعالجتها وتحليلها والإجابة على أسئلة الدراسة واختبار فرصياهاا، وذلك بإستخدام البرنامج الإحصائي (</w:t>
      </w:r>
      <w:r w:rsidRPr="00DB32FC">
        <w:rPr>
          <w:rFonts w:ascii="Times New Roman" w:eastAsia="Times New Roman" w:hAnsi="Times New Roman" w:cs="Times New Roman"/>
          <w:color w:val="000000"/>
          <w:sz w:val="24"/>
          <w:lang w:eastAsia="fr-FR"/>
        </w:rPr>
        <w:t>SPSS</w:t>
      </w:r>
      <w:r w:rsidRPr="00DB32FC">
        <w:rPr>
          <w:rFonts w:ascii="Traditional Arabic" w:eastAsia="Traditional Arabic" w:hAnsi="Traditional Arabic" w:cs="Traditional Arabic"/>
          <w:color w:val="000000"/>
          <w:sz w:val="28"/>
          <w:szCs w:val="28"/>
          <w:rtl/>
          <w:lang w:eastAsia="fr-FR"/>
        </w:rPr>
        <w:t xml:space="preserve">).  </w:t>
      </w:r>
    </w:p>
    <w:p w:rsidR="00DB32FC" w:rsidRPr="00DB32FC" w:rsidRDefault="00DB32FC" w:rsidP="00DB32FC">
      <w:pPr>
        <w:bidi/>
        <w:spacing w:after="168" w:line="282" w:lineRule="auto"/>
        <w:ind w:left="327" w:right="839" w:firstLine="3"/>
        <w:jc w:val="both"/>
        <w:rPr>
          <w:rFonts w:ascii="Traditional Arabic" w:eastAsia="Traditional Arabic" w:hAnsi="Traditional Arabic" w:cs="Traditional Arabic"/>
          <w:color w:val="000000"/>
          <w:sz w:val="28"/>
          <w:lang w:eastAsia="fr-FR"/>
        </w:rPr>
      </w:pPr>
      <w:r w:rsidRPr="00DB32FC">
        <w:rPr>
          <w:rFonts w:ascii="Traditional Arabic" w:eastAsia="Traditional Arabic" w:hAnsi="Traditional Arabic" w:cs="Traditional Arabic"/>
          <w:color w:val="000000"/>
          <w:sz w:val="28"/>
          <w:szCs w:val="28"/>
          <w:rtl/>
          <w:lang w:eastAsia="fr-FR"/>
        </w:rPr>
        <w:t>بينت نتائج الدراسة الميدانية، تدني مستوى مساهمة الخدمات الإلكترونية الحكومية في تيسير وتخفيض وقت، وتكلفة تنفيذ الإجراءات الإدارية من قبل مؤسسات الأعمال</w:t>
      </w:r>
      <w:r w:rsidRPr="00DB32FC">
        <w:rPr>
          <w:rFonts w:ascii="Traditional Arabic" w:eastAsia="Traditional Arabic" w:hAnsi="Traditional Arabic" w:cs="Traditional Arabic"/>
          <w:color w:val="262626"/>
          <w:sz w:val="28"/>
          <w:szCs w:val="28"/>
          <w:rtl/>
          <w:lang w:eastAsia="fr-FR"/>
        </w:rPr>
        <w:t>،  و</w:t>
      </w:r>
      <w:r w:rsidRPr="00DB32FC">
        <w:rPr>
          <w:rFonts w:ascii="Traditional Arabic" w:eastAsia="Traditional Arabic" w:hAnsi="Traditional Arabic" w:cs="Traditional Arabic"/>
          <w:color w:val="000000"/>
          <w:sz w:val="28"/>
          <w:szCs w:val="28"/>
          <w:rtl/>
          <w:lang w:eastAsia="fr-FR"/>
        </w:rPr>
        <w:t>إختلاف مناخ الإستثمار داخل الولايات محل الدراسة</w:t>
      </w:r>
      <w:r w:rsidRPr="00DB32FC">
        <w:rPr>
          <w:rFonts w:ascii="Traditional Arabic" w:eastAsia="Traditional Arabic" w:hAnsi="Traditional Arabic" w:cs="Traditional Arabic"/>
          <w:color w:val="262626"/>
          <w:sz w:val="28"/>
          <w:szCs w:val="28"/>
          <w:rtl/>
          <w:lang w:eastAsia="fr-FR"/>
        </w:rPr>
        <w:t xml:space="preserve"> </w:t>
      </w:r>
      <w:r w:rsidRPr="00DB32FC">
        <w:rPr>
          <w:rFonts w:ascii="Traditional Arabic" w:eastAsia="Traditional Arabic" w:hAnsi="Traditional Arabic" w:cs="Traditional Arabic"/>
          <w:color w:val="000000"/>
          <w:sz w:val="28"/>
          <w:szCs w:val="28"/>
          <w:rtl/>
          <w:lang w:eastAsia="fr-FR"/>
        </w:rPr>
        <w:t xml:space="preserve">نتيجة وجود فروق </w:t>
      </w:r>
      <w:r w:rsidRPr="00DB32FC">
        <w:rPr>
          <w:rFonts w:ascii="Traditional Arabic" w:eastAsia="Traditional Arabic" w:hAnsi="Traditional Arabic" w:cs="Traditional Arabic"/>
          <w:color w:val="262626"/>
          <w:sz w:val="28"/>
          <w:szCs w:val="28"/>
          <w:rtl/>
          <w:lang w:eastAsia="fr-FR"/>
        </w:rPr>
        <w:t>ذات دلالة إحصائية في آراء أفراد عينة الدراسة فيما يتعلق بالخ</w:t>
      </w:r>
      <w:r w:rsidRPr="00DB32FC">
        <w:rPr>
          <w:rFonts w:ascii="Traditional Arabic" w:eastAsia="Traditional Arabic" w:hAnsi="Traditional Arabic" w:cs="Traditional Arabic"/>
          <w:color w:val="000000"/>
          <w:sz w:val="28"/>
          <w:szCs w:val="28"/>
          <w:rtl/>
          <w:lang w:eastAsia="fr-FR"/>
        </w:rPr>
        <w:t>دمات الحكومية الإلكترونية</w:t>
      </w:r>
      <w:r w:rsidRPr="00DB32FC">
        <w:rPr>
          <w:rFonts w:ascii="Traditional Arabic" w:eastAsia="Traditional Arabic" w:hAnsi="Traditional Arabic" w:cs="Traditional Arabic"/>
          <w:color w:val="262626"/>
          <w:sz w:val="28"/>
          <w:szCs w:val="28"/>
          <w:rtl/>
          <w:lang w:eastAsia="fr-FR"/>
        </w:rPr>
        <w:t xml:space="preserve"> وأثرها </w:t>
      </w:r>
      <w:r w:rsidRPr="00DB32FC">
        <w:rPr>
          <w:rFonts w:ascii="Traditional Arabic" w:eastAsia="Traditional Arabic" w:hAnsi="Traditional Arabic" w:cs="Traditional Arabic"/>
          <w:color w:val="000000"/>
          <w:sz w:val="28"/>
          <w:szCs w:val="28"/>
          <w:rtl/>
          <w:lang w:eastAsia="fr-FR"/>
        </w:rPr>
        <w:t xml:space="preserve">على سهولة إجراءات ممارسة الأعمال </w:t>
      </w:r>
      <w:r w:rsidRPr="00DB32FC">
        <w:rPr>
          <w:rFonts w:ascii="Traditional Arabic" w:eastAsia="Traditional Arabic" w:hAnsi="Traditional Arabic" w:cs="Traditional Arabic"/>
          <w:color w:val="262626"/>
          <w:sz w:val="28"/>
          <w:szCs w:val="28"/>
          <w:rtl/>
          <w:lang w:eastAsia="fr-FR"/>
        </w:rPr>
        <w:t>في الجزائر بالنسبة إلى حجم مؤسسات الأعمال  و</w:t>
      </w:r>
      <w:r w:rsidRPr="00DB32FC">
        <w:rPr>
          <w:rFonts w:ascii="Traditional Arabic" w:eastAsia="Traditional Arabic" w:hAnsi="Traditional Arabic" w:cs="Traditional Arabic"/>
          <w:color w:val="000000"/>
          <w:sz w:val="28"/>
          <w:szCs w:val="28"/>
          <w:rtl/>
          <w:lang w:eastAsia="fr-FR"/>
        </w:rPr>
        <w:t>ولاية ممارسة النشاط؛ وعلى غرار ذلك ساهمت بعض خدمات الحكومة الإلكترونية في تيسير ممارسة الأعمال في الجزائر من خلال تعزيز شبكات الإتصال، تحفيز الموظفين لمؤسسات الأعمال على استخدامهم للمواقع الإلكترونية الحكومية، وحسن تعامل الإدارات الحكومية المحلية مع مؤسسات الأعمال، وتبسيط الإجراءات الإدارية المرتبطة بالإدارة الحكومية المعنية، والتي شكلت أهم الوسائل التي استندت عليها الحكومة الإلكترونية في تحسين مناخ الإستثمار والأعمال والتي كانت أحد الأسباب الرئيسية في ظهور الأ</w:t>
      </w:r>
      <w:r w:rsidRPr="00DB32FC">
        <w:rPr>
          <w:rFonts w:ascii="Traditional Arabic" w:eastAsia="Traditional Arabic" w:hAnsi="Traditional Arabic" w:cs="Traditional Arabic"/>
          <w:color w:val="262626"/>
          <w:sz w:val="28"/>
          <w:szCs w:val="28"/>
          <w:rtl/>
          <w:lang w:eastAsia="fr-FR"/>
        </w:rPr>
        <w:t xml:space="preserve">ثر الإيجابي </w:t>
      </w:r>
      <w:r w:rsidRPr="00DB32FC">
        <w:rPr>
          <w:rFonts w:ascii="Traditional Arabic" w:eastAsia="Traditional Arabic" w:hAnsi="Traditional Arabic" w:cs="Traditional Arabic"/>
          <w:color w:val="000000"/>
          <w:sz w:val="28"/>
          <w:szCs w:val="28"/>
          <w:rtl/>
          <w:lang w:eastAsia="fr-FR"/>
        </w:rPr>
        <w:t xml:space="preserve">للحكومة الإلكترونية على سهولة ممارسة الأعمال </w:t>
      </w:r>
      <w:r w:rsidRPr="00DB32FC">
        <w:rPr>
          <w:rFonts w:ascii="Traditional Arabic" w:eastAsia="Traditional Arabic" w:hAnsi="Traditional Arabic" w:cs="Traditional Arabic"/>
          <w:color w:val="262626"/>
          <w:sz w:val="28"/>
          <w:szCs w:val="28"/>
          <w:rtl/>
          <w:lang w:eastAsia="fr-FR"/>
        </w:rPr>
        <w:t>بالجزائر</w:t>
      </w:r>
      <w:r w:rsidRPr="00DB32FC">
        <w:rPr>
          <w:rFonts w:ascii="Traditional Arabic" w:eastAsia="Traditional Arabic" w:hAnsi="Traditional Arabic" w:cs="Traditional Arabic"/>
          <w:color w:val="000000"/>
          <w:sz w:val="28"/>
          <w:szCs w:val="28"/>
          <w:rtl/>
          <w:lang w:eastAsia="fr-FR"/>
        </w:rPr>
        <w:t xml:space="preserve">. </w:t>
      </w:r>
    </w:p>
    <w:p w:rsidR="00DB32FC" w:rsidRPr="00DB32FC" w:rsidRDefault="00DB32FC" w:rsidP="00DB32FC">
      <w:pPr>
        <w:bidi/>
        <w:spacing w:after="113" w:line="265" w:lineRule="auto"/>
        <w:ind w:left="339" w:hanging="10"/>
        <w:rPr>
          <w:rFonts w:ascii="Traditional Arabic" w:eastAsia="Traditional Arabic" w:hAnsi="Traditional Arabic" w:cs="Traditional Arabic"/>
          <w:color w:val="000000"/>
          <w:sz w:val="28"/>
          <w:lang w:eastAsia="fr-FR"/>
        </w:rPr>
      </w:pPr>
      <w:r w:rsidRPr="00DB32FC">
        <w:rPr>
          <w:rFonts w:ascii="Traditional Arabic" w:eastAsia="Traditional Arabic" w:hAnsi="Traditional Arabic" w:cs="Traditional Arabic"/>
          <w:b/>
          <w:bCs/>
          <w:color w:val="000000"/>
          <w:sz w:val="28"/>
          <w:szCs w:val="28"/>
          <w:rtl/>
          <w:lang w:eastAsia="fr-FR"/>
        </w:rPr>
        <w:t xml:space="preserve">الكلمات المفتاحية : </w:t>
      </w:r>
      <w:r w:rsidRPr="00DB32FC">
        <w:rPr>
          <w:rFonts w:ascii="Traditional Arabic" w:eastAsia="Traditional Arabic" w:hAnsi="Traditional Arabic" w:cs="Traditional Arabic"/>
          <w:color w:val="000000"/>
          <w:sz w:val="28"/>
          <w:szCs w:val="28"/>
          <w:rtl/>
          <w:lang w:eastAsia="fr-FR"/>
        </w:rPr>
        <w:t>الحكومة الإلكترونية؛  مـناخ الأعمال؛  الخدمات الإلكترونية الحكومية؛  الأعـباء الإدارية؛</w:t>
      </w:r>
      <w:r w:rsidRPr="00DB32FC">
        <w:rPr>
          <w:rFonts w:ascii="Arial" w:eastAsia="Arial" w:hAnsi="Arial" w:cs="Arial"/>
          <w:color w:val="000000"/>
          <w:sz w:val="28"/>
          <w:szCs w:val="28"/>
          <w:rtl/>
          <w:lang w:eastAsia="fr-FR"/>
        </w:rPr>
        <w:t>‌‌</w:t>
      </w:r>
      <w:r w:rsidRPr="00DB32FC">
        <w:rPr>
          <w:rFonts w:ascii="Traditional Arabic" w:eastAsia="Traditional Arabic" w:hAnsi="Traditional Arabic" w:cs="Traditional Arabic"/>
          <w:color w:val="000000"/>
          <w:sz w:val="28"/>
          <w:szCs w:val="28"/>
          <w:rtl/>
          <w:lang w:eastAsia="fr-FR"/>
        </w:rPr>
        <w:t>الجزائر</w:t>
      </w:r>
      <w:r w:rsidRPr="00DB32FC">
        <w:rPr>
          <w:rFonts w:ascii="Arial" w:eastAsia="Arial" w:hAnsi="Arial" w:cs="Arial"/>
          <w:color w:val="000000"/>
          <w:sz w:val="28"/>
          <w:szCs w:val="28"/>
          <w:rtl/>
          <w:lang w:eastAsia="fr-FR"/>
        </w:rPr>
        <w:t>.‌</w:t>
      </w:r>
    </w:p>
    <w:p w:rsidR="00DB32FC" w:rsidRPr="00DB32FC" w:rsidRDefault="00DB32FC" w:rsidP="00DB32FC">
      <w:pPr>
        <w:spacing w:after="171" w:line="259" w:lineRule="auto"/>
        <w:ind w:right="417"/>
        <w:jc w:val="right"/>
        <w:rPr>
          <w:rFonts w:ascii="Traditional Arabic" w:eastAsia="Traditional Arabic" w:hAnsi="Traditional Arabic" w:cs="Traditional Arabic"/>
          <w:color w:val="000000"/>
          <w:sz w:val="28"/>
          <w:lang w:eastAsia="fr-FR"/>
        </w:rPr>
      </w:pPr>
      <w:r w:rsidRPr="00DB32FC">
        <w:rPr>
          <w:rFonts w:ascii="Calibri" w:eastAsia="Calibri" w:hAnsi="Calibri" w:cs="Calibri"/>
          <w:color w:val="000000"/>
          <w:sz w:val="24"/>
          <w:lang w:eastAsia="fr-FR"/>
        </w:rPr>
        <w:t xml:space="preserve"> </w:t>
      </w:r>
    </w:p>
    <w:p w:rsidR="00DB32FC" w:rsidRPr="00DB32FC" w:rsidRDefault="00DB32FC" w:rsidP="00DB32FC">
      <w:pPr>
        <w:spacing w:after="0" w:line="259" w:lineRule="auto"/>
        <w:ind w:right="331"/>
        <w:jc w:val="right"/>
        <w:rPr>
          <w:rFonts w:ascii="Traditional Arabic" w:eastAsia="Traditional Arabic" w:hAnsi="Traditional Arabic" w:cs="Traditional Arabic"/>
          <w:color w:val="000000"/>
          <w:sz w:val="28"/>
          <w:lang w:eastAsia="fr-FR"/>
        </w:rPr>
      </w:pPr>
      <w:r w:rsidRPr="00DB32FC">
        <w:rPr>
          <w:rFonts w:ascii="Arial" w:eastAsia="Arial" w:hAnsi="Arial" w:cs="Arial"/>
          <w:color w:val="000000"/>
          <w:sz w:val="24"/>
          <w:lang w:eastAsia="fr-FR"/>
        </w:rPr>
        <w:t>‌</w:t>
      </w:r>
    </w:p>
    <w:p w:rsidR="00DB32FC" w:rsidRPr="00DB32FC" w:rsidRDefault="00DB32FC" w:rsidP="00DB32FC">
      <w:pPr>
        <w:spacing w:after="28" w:line="266" w:lineRule="auto"/>
        <w:ind w:left="862" w:hanging="10"/>
        <w:rPr>
          <w:rFonts w:ascii="Traditional Arabic" w:eastAsia="Traditional Arabic" w:hAnsi="Traditional Arabic" w:cs="Traditional Arabic"/>
          <w:color w:val="000000"/>
          <w:sz w:val="28"/>
          <w:lang w:eastAsia="fr-FR"/>
        </w:rPr>
      </w:pPr>
      <w:r w:rsidRPr="00DB32FC">
        <w:rPr>
          <w:rFonts w:ascii="Times New Roman" w:eastAsia="Times New Roman" w:hAnsi="Times New Roman" w:cs="Times New Roman"/>
          <w:b/>
          <w:color w:val="000000"/>
          <w:sz w:val="24"/>
          <w:lang w:eastAsia="fr-FR"/>
        </w:rPr>
        <w:lastRenderedPageBreak/>
        <w:t xml:space="preserve">Le Rôle du gouvernement électronique dans l’amélioration du climat des affaires en Algérie : cas de quelques Wilayas </w:t>
      </w:r>
    </w:p>
    <w:p w:rsidR="00DB32FC" w:rsidRPr="00DB32FC" w:rsidRDefault="00DB32FC" w:rsidP="00DB32FC">
      <w:pPr>
        <w:spacing w:after="9" w:line="259" w:lineRule="auto"/>
        <w:ind w:left="852"/>
        <w:rPr>
          <w:rFonts w:ascii="Traditional Arabic" w:eastAsia="Traditional Arabic" w:hAnsi="Traditional Arabic" w:cs="Traditional Arabic"/>
          <w:color w:val="000000"/>
          <w:sz w:val="28"/>
          <w:lang w:eastAsia="fr-FR"/>
        </w:rPr>
      </w:pPr>
      <w:r w:rsidRPr="00DB32FC">
        <w:rPr>
          <w:rFonts w:ascii="Times New Roman" w:eastAsia="Times New Roman" w:hAnsi="Times New Roman" w:cs="Times New Roman"/>
          <w:b/>
          <w:color w:val="000000"/>
          <w:sz w:val="24"/>
          <w:lang w:eastAsia="fr-FR"/>
        </w:rPr>
        <w:t xml:space="preserve"> </w:t>
      </w:r>
    </w:p>
    <w:p w:rsidR="00DB32FC" w:rsidRPr="00DB32FC" w:rsidRDefault="00DB32FC" w:rsidP="00DB32FC">
      <w:pPr>
        <w:spacing w:after="19" w:line="259" w:lineRule="auto"/>
        <w:ind w:left="10" w:right="315" w:hanging="10"/>
        <w:jc w:val="right"/>
        <w:rPr>
          <w:rFonts w:ascii="Traditional Arabic" w:eastAsia="Traditional Arabic" w:hAnsi="Traditional Arabic" w:cs="Traditional Arabic"/>
          <w:color w:val="000000"/>
          <w:sz w:val="28"/>
          <w:lang w:eastAsia="fr-FR"/>
        </w:rPr>
      </w:pPr>
      <w:r w:rsidRPr="00DB32FC">
        <w:rPr>
          <w:rFonts w:ascii="Traditional Arabic" w:eastAsia="Traditional Arabic" w:hAnsi="Traditional Arabic" w:cs="Traditional Arabic"/>
          <w:color w:val="000000"/>
          <w:sz w:val="20"/>
          <w:lang w:eastAsia="fr-FR"/>
        </w:rPr>
        <w:t xml:space="preserve">  Présenté par :                                                                                                                              Sous la direction de :  </w:t>
      </w:r>
    </w:p>
    <w:p w:rsidR="00DB32FC" w:rsidRPr="00DB32FC" w:rsidRDefault="00DB32FC" w:rsidP="00DB32FC">
      <w:pPr>
        <w:spacing w:after="274" w:line="259" w:lineRule="auto"/>
        <w:ind w:left="401" w:hanging="10"/>
        <w:rPr>
          <w:rFonts w:ascii="Traditional Arabic" w:eastAsia="Traditional Arabic" w:hAnsi="Traditional Arabic" w:cs="Traditional Arabic"/>
          <w:color w:val="000000"/>
          <w:sz w:val="28"/>
          <w:lang w:eastAsia="fr-FR"/>
        </w:rPr>
      </w:pPr>
      <w:r w:rsidRPr="00DB32FC">
        <w:rPr>
          <w:rFonts w:ascii="Traditional Arabic" w:eastAsia="Traditional Arabic" w:hAnsi="Traditional Arabic" w:cs="Traditional Arabic"/>
          <w:color w:val="000000"/>
          <w:sz w:val="20"/>
          <w:lang w:eastAsia="fr-FR"/>
        </w:rPr>
        <w:t xml:space="preserve">              Billel GHALEM                                                                                                                  Pr Nadji BENHASSINE</w:t>
      </w:r>
    </w:p>
    <w:p w:rsidR="00DB32FC" w:rsidRPr="00DB32FC" w:rsidRDefault="00DB32FC" w:rsidP="00DB32FC">
      <w:pPr>
        <w:spacing w:after="244" w:line="259" w:lineRule="auto"/>
        <w:ind w:left="862" w:hanging="10"/>
        <w:rPr>
          <w:rFonts w:ascii="Traditional Arabic" w:eastAsia="Traditional Arabic" w:hAnsi="Traditional Arabic" w:cs="Traditional Arabic"/>
          <w:color w:val="000000"/>
          <w:sz w:val="28"/>
          <w:lang w:eastAsia="fr-FR"/>
        </w:rPr>
      </w:pPr>
      <w:r w:rsidRPr="00DB32FC">
        <w:rPr>
          <w:rFonts w:ascii="Traditional Arabic" w:eastAsia="Traditional Arabic" w:hAnsi="Traditional Arabic" w:cs="Traditional Arabic"/>
          <w:color w:val="000000"/>
          <w:sz w:val="20"/>
          <w:lang w:eastAsia="fr-FR"/>
        </w:rPr>
        <w:t xml:space="preserve">  </w:t>
      </w:r>
      <w:r w:rsidRPr="00DB32FC">
        <w:rPr>
          <w:rFonts w:ascii="Traditional Arabic" w:eastAsia="Traditional Arabic" w:hAnsi="Traditional Arabic" w:cs="Traditional Arabic"/>
          <w:b/>
          <w:color w:val="000000"/>
          <w:sz w:val="24"/>
          <w:lang w:eastAsia="fr-FR"/>
        </w:rPr>
        <w:t>Résumé</w:t>
      </w:r>
      <w:r w:rsidRPr="00DB32FC">
        <w:rPr>
          <w:rFonts w:ascii="Traditional Arabic" w:eastAsia="Traditional Arabic" w:hAnsi="Traditional Arabic" w:cs="Traditional Arabic"/>
          <w:color w:val="000000"/>
          <w:sz w:val="24"/>
          <w:lang w:eastAsia="fr-FR"/>
        </w:rPr>
        <w:t xml:space="preserve"> :   </w:t>
      </w:r>
    </w:p>
    <w:p w:rsidR="00DB32FC" w:rsidRPr="00DB32FC" w:rsidRDefault="00DB32FC" w:rsidP="00DB32FC">
      <w:pPr>
        <w:spacing w:after="245" w:line="270" w:lineRule="auto"/>
        <w:ind w:left="849" w:right="317" w:hanging="10"/>
        <w:jc w:val="both"/>
        <w:rPr>
          <w:rFonts w:ascii="Traditional Arabic" w:eastAsia="Traditional Arabic" w:hAnsi="Traditional Arabic" w:cs="Traditional Arabic"/>
          <w:color w:val="000000"/>
          <w:sz w:val="28"/>
          <w:lang w:eastAsia="fr-FR"/>
        </w:rPr>
      </w:pPr>
      <w:r w:rsidRPr="00DB32FC">
        <w:rPr>
          <w:rFonts w:ascii="Times New Roman" w:eastAsia="Times New Roman" w:hAnsi="Times New Roman" w:cs="Times New Roman"/>
          <w:color w:val="000000"/>
          <w:sz w:val="24"/>
          <w:lang w:eastAsia="fr-FR"/>
        </w:rPr>
        <w:t xml:space="preserve">L’étude vise à déterminer dans quelle mesure l’e-gouvernement contribue à l’amélioration du climat des affaires en Algérie. Elle tend également à identifier les obstacles qui se dressent devant les projets e-gouvernementaux ainsi que les opportunités qui s’en dégagent tout en mettant en exergue les difficultés auxquelles les entreprises sont confrontées pour se conformer à l'obligation d'information et mettre en œuvre les procédures gouvernementales dans le but de créer une activité et la concrétiser, ainsi que la mesure dans laquelle les services gouvernementaux électroniques contribuent à faciliter et à réduire le temps et le coût de mise en œuvre des procédures gouvernementales ont été étudié.  </w:t>
      </w:r>
    </w:p>
    <w:p w:rsidR="00DB32FC" w:rsidRPr="00DB32FC" w:rsidRDefault="00DB32FC" w:rsidP="00DB32FC">
      <w:pPr>
        <w:spacing w:after="202" w:line="270" w:lineRule="auto"/>
        <w:ind w:left="849" w:right="317" w:hanging="10"/>
        <w:jc w:val="both"/>
        <w:rPr>
          <w:rFonts w:ascii="Traditional Arabic" w:eastAsia="Traditional Arabic" w:hAnsi="Traditional Arabic" w:cs="Traditional Arabic"/>
          <w:color w:val="000000"/>
          <w:sz w:val="28"/>
          <w:lang w:eastAsia="fr-FR"/>
        </w:rPr>
      </w:pPr>
      <w:r w:rsidRPr="00DB32FC">
        <w:rPr>
          <w:rFonts w:ascii="Times New Roman" w:eastAsia="Times New Roman" w:hAnsi="Times New Roman" w:cs="Times New Roman"/>
          <w:color w:val="000000"/>
          <w:sz w:val="24"/>
          <w:lang w:eastAsia="fr-FR"/>
        </w:rPr>
        <w:t xml:space="preserve">Pour atteindre les objectifs escomptés, l’étude a adopté une méthode descriptive-analytique qui s’est appuyée sur une littérature théorique et des études appliquées liées à la simplification des procédures administratives et à l'impact de l’e-gouvernement sur la réduction des charges administratives et la facilité de faire des affaires.  </w:t>
      </w:r>
    </w:p>
    <w:p w:rsidR="00DB32FC" w:rsidRPr="00DB32FC" w:rsidRDefault="00DB32FC" w:rsidP="00DB32FC">
      <w:pPr>
        <w:spacing w:after="202" w:line="270" w:lineRule="auto"/>
        <w:ind w:left="849" w:right="317" w:hanging="10"/>
        <w:jc w:val="both"/>
        <w:rPr>
          <w:rFonts w:ascii="Traditional Arabic" w:eastAsia="Traditional Arabic" w:hAnsi="Traditional Arabic" w:cs="Traditional Arabic"/>
          <w:color w:val="000000"/>
          <w:sz w:val="28"/>
          <w:lang w:eastAsia="fr-FR"/>
        </w:rPr>
      </w:pPr>
      <w:r w:rsidRPr="00DB32FC">
        <w:rPr>
          <w:rFonts w:ascii="Times New Roman" w:eastAsia="Times New Roman" w:hAnsi="Times New Roman" w:cs="Times New Roman"/>
          <w:color w:val="000000"/>
          <w:sz w:val="24"/>
          <w:lang w:eastAsia="fr-FR"/>
        </w:rPr>
        <w:t xml:space="preserve">Le volet pratique de l'étude a été consacré à la présentation du processus d'investissement, à la pratique des affaires en Algérie et aux facilités organisationnelles et procédurales qui reposent sur l'utilisation des services e-gouvernementaux, notamment dans les Wilayas étudiés, en se basant sur un questionnaire destiner aux propriétaire et gérant de 384 entreprises pour collecter, traiter et analyser les différentes données qui nous ont permis de répondre à la problématique de l’étude et d’examiner ses hypothèses à travers l’utilisation du programme statistique (SPSS). </w:t>
      </w:r>
    </w:p>
    <w:p w:rsidR="00DB32FC" w:rsidRPr="00DB32FC" w:rsidRDefault="00DB32FC" w:rsidP="00DB32FC">
      <w:pPr>
        <w:spacing w:after="22" w:line="270" w:lineRule="auto"/>
        <w:ind w:left="849" w:right="317" w:hanging="10"/>
        <w:jc w:val="both"/>
        <w:rPr>
          <w:rFonts w:ascii="Traditional Arabic" w:eastAsia="Traditional Arabic" w:hAnsi="Traditional Arabic" w:cs="Traditional Arabic"/>
          <w:color w:val="000000"/>
          <w:sz w:val="28"/>
          <w:lang w:eastAsia="fr-FR"/>
        </w:rPr>
      </w:pPr>
      <w:r w:rsidRPr="00DB32FC">
        <w:rPr>
          <w:rFonts w:ascii="Times New Roman" w:eastAsia="Times New Roman" w:hAnsi="Times New Roman" w:cs="Times New Roman"/>
          <w:color w:val="000000"/>
          <w:sz w:val="24"/>
          <w:lang w:eastAsia="fr-FR"/>
        </w:rPr>
        <w:t xml:space="preserve">Les résultats de la présente étude indiquent un faible niveau des services e-gouvernementaux en termes de faciliter et de réduire le temps et du coût de la mise en œuvre des procédures administratives par le secteur des entreprises, cependant, une différence avérée dans le climat d’investissement, cela est dû à la raison de l’hétérogénéité dans les opinions de l'échantillon concernant les services e-gouvernementaux et leur impact sur la facilité de faire des affaires en Algérie, en fonction de la taille de l'entreprise et son emplacement. En outre, certains des services e-gouvernementaux ont contribué à faciliter de faire des affaires par le biais des réseaux de la communication, la motivation du secteur des affaires pour utiliser les sites Web du gouvernement, le bon comportement des autorités locales face aux entreprises, procédures bureaucratiques simplifiées, Ce sont des facteurs les plus importants qui expliquent l’impact positif de l’e-gouvernement sur la facilité de faire des affaires en Algérie. </w:t>
      </w:r>
    </w:p>
    <w:p w:rsidR="00DB32FC" w:rsidRPr="00DB32FC" w:rsidRDefault="00DB32FC" w:rsidP="00DB32FC">
      <w:pPr>
        <w:spacing w:after="38" w:line="259" w:lineRule="auto"/>
        <w:ind w:left="852"/>
        <w:rPr>
          <w:rFonts w:ascii="Traditional Arabic" w:eastAsia="Traditional Arabic" w:hAnsi="Traditional Arabic" w:cs="Traditional Arabic"/>
          <w:color w:val="000000"/>
          <w:sz w:val="28"/>
          <w:lang w:eastAsia="fr-FR"/>
        </w:rPr>
      </w:pPr>
      <w:r w:rsidRPr="00DB32FC">
        <w:rPr>
          <w:rFonts w:ascii="Times New Roman" w:eastAsia="Times New Roman" w:hAnsi="Times New Roman" w:cs="Times New Roman"/>
          <w:color w:val="000000"/>
          <w:sz w:val="24"/>
          <w:lang w:eastAsia="fr-FR"/>
        </w:rPr>
        <w:t xml:space="preserve"> </w:t>
      </w:r>
    </w:p>
    <w:p w:rsidR="00DB32FC" w:rsidRDefault="00DB32FC" w:rsidP="00DB32FC">
      <w:pPr>
        <w:spacing w:after="202" w:line="270" w:lineRule="auto"/>
        <w:ind w:left="849" w:right="317" w:hanging="10"/>
        <w:jc w:val="both"/>
        <w:rPr>
          <w:rFonts w:ascii="Times New Roman" w:eastAsia="Times New Roman" w:hAnsi="Times New Roman" w:cs="Times New Roman"/>
          <w:color w:val="000000"/>
          <w:sz w:val="24"/>
          <w:lang w:eastAsia="fr-FR"/>
        </w:rPr>
      </w:pPr>
      <w:r w:rsidRPr="00DB32FC">
        <w:rPr>
          <w:rFonts w:ascii="Times New Roman" w:eastAsia="Times New Roman" w:hAnsi="Times New Roman" w:cs="Times New Roman"/>
          <w:b/>
          <w:color w:val="000000"/>
          <w:sz w:val="24"/>
          <w:lang w:eastAsia="fr-FR"/>
        </w:rPr>
        <w:t>Mots-clés</w:t>
      </w:r>
      <w:r w:rsidRPr="00DB32FC">
        <w:rPr>
          <w:rFonts w:ascii="Times New Roman" w:eastAsia="Times New Roman" w:hAnsi="Times New Roman" w:cs="Times New Roman"/>
          <w:color w:val="000000"/>
          <w:sz w:val="24"/>
          <w:lang w:eastAsia="fr-FR"/>
        </w:rPr>
        <w:t xml:space="preserve"> : e-gouvernement; climat des affaires; services électroniques gouvernementaux; charges administratives; Algérie. </w:t>
      </w:r>
    </w:p>
    <w:p w:rsidR="00DB32FC" w:rsidRPr="00DB32FC" w:rsidRDefault="00DB32FC" w:rsidP="00DB32FC">
      <w:pPr>
        <w:spacing w:after="202" w:line="270" w:lineRule="auto"/>
        <w:ind w:left="849" w:right="317" w:hanging="10"/>
        <w:jc w:val="both"/>
        <w:rPr>
          <w:rFonts w:ascii="Traditional Arabic" w:eastAsia="Traditional Arabic" w:hAnsi="Traditional Arabic" w:cs="Traditional Arabic"/>
          <w:color w:val="000000"/>
          <w:sz w:val="28"/>
          <w:lang w:eastAsia="fr-FR"/>
        </w:rPr>
      </w:pPr>
    </w:p>
    <w:p w:rsidR="00DB32FC" w:rsidRPr="00DB32FC" w:rsidRDefault="00DB32FC" w:rsidP="00DB32FC">
      <w:pPr>
        <w:spacing w:after="38" w:line="259" w:lineRule="auto"/>
        <w:ind w:left="1438"/>
        <w:rPr>
          <w:rFonts w:ascii="Traditional Arabic" w:eastAsia="Traditional Arabic" w:hAnsi="Traditional Arabic" w:cs="Traditional Arabic"/>
          <w:color w:val="000000"/>
          <w:sz w:val="28"/>
          <w:lang w:eastAsia="fr-FR"/>
        </w:rPr>
      </w:pPr>
      <w:r w:rsidRPr="00DB32FC">
        <w:rPr>
          <w:rFonts w:ascii="Times New Roman" w:eastAsia="Times New Roman" w:hAnsi="Times New Roman" w:cs="Times New Roman"/>
          <w:b/>
          <w:color w:val="000000"/>
          <w:sz w:val="28"/>
          <w:lang w:eastAsia="fr-FR"/>
        </w:rPr>
        <w:t xml:space="preserve">the role of e-gouvernement to improve Business  climat in Algeria   </w:t>
      </w:r>
    </w:p>
    <w:p w:rsidR="00DB32FC" w:rsidRPr="00DB32FC" w:rsidRDefault="00DB32FC" w:rsidP="00DB32FC">
      <w:pPr>
        <w:spacing w:after="0" w:line="259" w:lineRule="auto"/>
        <w:ind w:left="519"/>
        <w:jc w:val="center"/>
        <w:rPr>
          <w:rFonts w:ascii="Traditional Arabic" w:eastAsia="Traditional Arabic" w:hAnsi="Traditional Arabic" w:cs="Traditional Arabic"/>
          <w:color w:val="000000"/>
          <w:sz w:val="28"/>
          <w:lang w:eastAsia="fr-FR"/>
        </w:rPr>
      </w:pPr>
      <w:r w:rsidRPr="00DB32FC">
        <w:rPr>
          <w:rFonts w:ascii="Times New Roman" w:eastAsia="Times New Roman" w:hAnsi="Times New Roman" w:cs="Times New Roman"/>
          <w:b/>
          <w:color w:val="000000"/>
          <w:sz w:val="28"/>
          <w:lang w:eastAsia="fr-FR"/>
        </w:rPr>
        <w:lastRenderedPageBreak/>
        <w:t xml:space="preserve">_Cas study of some states_ </w:t>
      </w:r>
    </w:p>
    <w:p w:rsidR="00DB32FC" w:rsidRPr="00DB32FC" w:rsidRDefault="00DB32FC" w:rsidP="00DB32FC">
      <w:pPr>
        <w:spacing w:after="105" w:line="259" w:lineRule="auto"/>
        <w:ind w:left="10" w:right="315" w:hanging="10"/>
        <w:jc w:val="right"/>
        <w:rPr>
          <w:rFonts w:ascii="Traditional Arabic" w:eastAsia="Traditional Arabic" w:hAnsi="Traditional Arabic" w:cs="Traditional Arabic"/>
          <w:color w:val="000000"/>
          <w:sz w:val="28"/>
          <w:lang w:eastAsia="fr-FR"/>
        </w:rPr>
      </w:pPr>
      <w:r w:rsidRPr="00DB32FC">
        <w:rPr>
          <w:rFonts w:ascii="Traditional Arabic" w:eastAsia="Traditional Arabic" w:hAnsi="Traditional Arabic" w:cs="Traditional Arabic"/>
          <w:color w:val="000000"/>
          <w:sz w:val="20"/>
          <w:lang w:eastAsia="fr-FR"/>
        </w:rPr>
        <w:t xml:space="preserve">   PhD student :                                                                                                                               Thesis Director :      </w:t>
      </w:r>
    </w:p>
    <w:p w:rsidR="00DB32FC" w:rsidRPr="00DB32FC" w:rsidRDefault="00DB32FC" w:rsidP="00DB32FC">
      <w:pPr>
        <w:spacing w:after="356" w:line="259" w:lineRule="auto"/>
        <w:ind w:left="-44" w:hanging="10"/>
        <w:rPr>
          <w:rFonts w:ascii="Traditional Arabic" w:eastAsia="Traditional Arabic" w:hAnsi="Traditional Arabic" w:cs="Traditional Arabic"/>
          <w:color w:val="000000"/>
          <w:sz w:val="28"/>
          <w:lang w:eastAsia="fr-FR"/>
        </w:rPr>
      </w:pPr>
      <w:r w:rsidRPr="00DB32FC">
        <w:rPr>
          <w:rFonts w:ascii="Traditional Arabic" w:eastAsia="Traditional Arabic" w:hAnsi="Traditional Arabic" w:cs="Traditional Arabic"/>
          <w:color w:val="000000"/>
          <w:sz w:val="20"/>
          <w:lang w:eastAsia="fr-FR"/>
        </w:rPr>
        <w:t xml:space="preserve">                         Billel Ghalem                                                                                                                           P</w:t>
      </w:r>
      <w:r w:rsidRPr="00DB32FC">
        <w:rPr>
          <w:rFonts w:ascii="Traditional Arabic" w:eastAsia="Traditional Arabic" w:hAnsi="Traditional Arabic" w:cs="Traditional Arabic"/>
          <w:color w:val="000000"/>
          <w:sz w:val="18"/>
          <w:lang w:eastAsia="fr-FR"/>
        </w:rPr>
        <w:t>r</w:t>
      </w:r>
      <w:r w:rsidRPr="00DB32FC">
        <w:rPr>
          <w:rFonts w:ascii="Traditional Arabic" w:eastAsia="Traditional Arabic" w:hAnsi="Traditional Arabic" w:cs="Traditional Arabic"/>
          <w:color w:val="000000"/>
          <w:sz w:val="13"/>
          <w:lang w:eastAsia="fr-FR"/>
        </w:rPr>
        <w:t>..</w:t>
      </w:r>
      <w:r w:rsidRPr="00DB32FC">
        <w:rPr>
          <w:rFonts w:ascii="Traditional Arabic" w:eastAsia="Traditional Arabic" w:hAnsi="Traditional Arabic" w:cs="Traditional Arabic"/>
          <w:color w:val="000000"/>
          <w:sz w:val="20"/>
          <w:lang w:eastAsia="fr-FR"/>
        </w:rPr>
        <w:t xml:space="preserve">Nadji Benhassine </w:t>
      </w:r>
    </w:p>
    <w:p w:rsidR="00DB32FC" w:rsidRPr="00DB32FC" w:rsidRDefault="00DB32FC" w:rsidP="00DB32FC">
      <w:pPr>
        <w:spacing w:after="208" w:line="259" w:lineRule="auto"/>
        <w:ind w:left="739" w:hanging="10"/>
        <w:rPr>
          <w:rFonts w:ascii="Traditional Arabic" w:eastAsia="Traditional Arabic" w:hAnsi="Traditional Arabic" w:cs="Traditional Arabic"/>
          <w:color w:val="000000"/>
          <w:sz w:val="28"/>
          <w:lang w:eastAsia="fr-FR"/>
        </w:rPr>
      </w:pPr>
      <w:r w:rsidRPr="00DB32FC">
        <w:rPr>
          <w:rFonts w:ascii="Traditional Arabic" w:eastAsia="Traditional Arabic" w:hAnsi="Traditional Arabic" w:cs="Traditional Arabic"/>
          <w:color w:val="000000"/>
          <w:sz w:val="24"/>
          <w:lang w:eastAsia="fr-FR"/>
        </w:rPr>
        <w:t xml:space="preserve">   </w:t>
      </w:r>
      <w:r w:rsidRPr="00DB32FC">
        <w:rPr>
          <w:rFonts w:ascii="Traditional Arabic" w:eastAsia="Traditional Arabic" w:hAnsi="Traditional Arabic" w:cs="Traditional Arabic"/>
          <w:b/>
          <w:color w:val="000000"/>
          <w:sz w:val="24"/>
          <w:lang w:eastAsia="fr-FR"/>
        </w:rPr>
        <w:t>Abstract</w:t>
      </w:r>
      <w:r w:rsidRPr="00DB32FC">
        <w:rPr>
          <w:rFonts w:ascii="Traditional Arabic" w:eastAsia="Traditional Arabic" w:hAnsi="Traditional Arabic" w:cs="Traditional Arabic"/>
          <w:color w:val="000000"/>
          <w:sz w:val="24"/>
          <w:lang w:eastAsia="fr-FR"/>
        </w:rPr>
        <w:t xml:space="preserve"> :            </w:t>
      </w:r>
    </w:p>
    <w:p w:rsidR="00DB32FC" w:rsidRPr="00DB32FC" w:rsidRDefault="00DB32FC" w:rsidP="00DB32FC">
      <w:pPr>
        <w:spacing w:after="202" w:line="270" w:lineRule="auto"/>
        <w:ind w:left="849" w:right="317" w:hanging="10"/>
        <w:jc w:val="both"/>
        <w:rPr>
          <w:rFonts w:ascii="Traditional Arabic" w:eastAsia="Traditional Arabic" w:hAnsi="Traditional Arabic" w:cs="Traditional Arabic"/>
          <w:color w:val="000000"/>
          <w:sz w:val="28"/>
          <w:lang w:eastAsia="fr-FR"/>
        </w:rPr>
      </w:pPr>
      <w:r w:rsidRPr="00DB32FC">
        <w:rPr>
          <w:rFonts w:ascii="Times New Roman" w:eastAsia="Times New Roman" w:hAnsi="Times New Roman" w:cs="Times New Roman"/>
          <w:color w:val="000000"/>
          <w:sz w:val="24"/>
          <w:lang w:eastAsia="fr-FR"/>
        </w:rPr>
        <w:t xml:space="preserve">The present study aims to determine to which extent the E-government contribute to imrove the business climate in Algeria. It also tends to identify the obstacles faced by E-government projects, as well as as the opportunities that emerge from them while highlighting the difficulties that companies face in complying with the obligation of information disclosure, and implementing government procedures when launching busniess, and the extent to which e-government services help to facilitate and reduce the time and the cost of implementing government procedures. </w:t>
      </w:r>
    </w:p>
    <w:p w:rsidR="00DB32FC" w:rsidRPr="00DB32FC" w:rsidRDefault="00DB32FC" w:rsidP="00DB32FC">
      <w:pPr>
        <w:spacing w:after="202" w:line="270" w:lineRule="auto"/>
        <w:ind w:left="849" w:right="317" w:hanging="10"/>
        <w:jc w:val="both"/>
        <w:rPr>
          <w:rFonts w:ascii="Traditional Arabic" w:eastAsia="Traditional Arabic" w:hAnsi="Traditional Arabic" w:cs="Traditional Arabic"/>
          <w:color w:val="000000"/>
          <w:sz w:val="28"/>
          <w:lang w:eastAsia="fr-FR"/>
        </w:rPr>
      </w:pPr>
      <w:r w:rsidRPr="00DB32FC">
        <w:rPr>
          <w:rFonts w:ascii="Times New Roman" w:eastAsia="Times New Roman" w:hAnsi="Times New Roman" w:cs="Times New Roman"/>
          <w:color w:val="000000"/>
          <w:sz w:val="24"/>
          <w:lang w:eastAsia="fr-FR"/>
        </w:rPr>
        <w:t xml:space="preserve">In order to achieve the expected goals, the present study adopted the desriptive and analytical method, and survey was conducted on the theoretical literature and applied studies related to the simplification of administrative procedures and the impact of e-government on reduction. administrative burdens and easiness of doing business. The practical part of the study was devoted to present the process of investment and doing business in Algeria and the easiness of adiminstrative  procedures based on implementing e-government services in four provinces (Wilayas of Constantine, Setif, Oum Elbaouagi, and Mila) where a questionnaire was sent to CEOs of 384 firms to collect , and analyse data in order to test the hypothesises and come up to some conclusions by using the statistical software SPSS. </w:t>
      </w:r>
    </w:p>
    <w:p w:rsidR="00DB32FC" w:rsidRPr="00DB32FC" w:rsidRDefault="00DB32FC" w:rsidP="00DB32FC">
      <w:pPr>
        <w:spacing w:after="202" w:line="270" w:lineRule="auto"/>
        <w:ind w:left="849" w:right="317" w:hanging="10"/>
        <w:jc w:val="both"/>
        <w:rPr>
          <w:rFonts w:ascii="Traditional Arabic" w:eastAsia="Traditional Arabic" w:hAnsi="Traditional Arabic" w:cs="Traditional Arabic"/>
          <w:color w:val="000000"/>
          <w:sz w:val="28"/>
          <w:lang w:eastAsia="fr-FR"/>
        </w:rPr>
      </w:pPr>
      <w:r w:rsidRPr="00DB32FC">
        <w:rPr>
          <w:rFonts w:ascii="Times New Roman" w:eastAsia="Times New Roman" w:hAnsi="Times New Roman" w:cs="Times New Roman"/>
          <w:color w:val="000000"/>
          <w:sz w:val="24"/>
          <w:lang w:eastAsia="fr-FR"/>
        </w:rPr>
        <w:t xml:space="preserve">The results of the present study point out to low level of e-government services in term of facilitating and reducing the time and the cost of implementing administrative procedures by the business sector. Beside it turned out that there exist a difference in investment climate among these four provinces as a result of the hetrogeneity of opinios expressed by the sample studied i.e 384 CEOs regarding e-governelnt and its impacts on on the easiness of doing business in Algeria which is related to the size of the firms and their location.  Furthermore, some e-governemnt services contributed to ease doing business through imrpoving network, motivating firms' personnel to use government's websites,  good treatment of firms' by local authorities, simplifying bureaucratic procedures associated with the public administration concerned. These among others are among the most important factors that explain the positive impacts of e-governmennt on the easiness of doing business in Algeria. </w:t>
      </w:r>
    </w:p>
    <w:p w:rsidR="00DB32FC" w:rsidRPr="00DB32FC" w:rsidRDefault="00DB32FC" w:rsidP="00DB32FC">
      <w:pPr>
        <w:spacing w:after="219" w:line="259" w:lineRule="auto"/>
        <w:ind w:left="852"/>
        <w:rPr>
          <w:rFonts w:ascii="Traditional Arabic" w:eastAsia="Traditional Arabic" w:hAnsi="Traditional Arabic" w:cs="Traditional Arabic"/>
          <w:color w:val="000000"/>
          <w:sz w:val="28"/>
          <w:lang w:eastAsia="fr-FR"/>
        </w:rPr>
      </w:pPr>
      <w:r w:rsidRPr="00DB32FC">
        <w:rPr>
          <w:rFonts w:ascii="Times New Roman" w:eastAsia="Times New Roman" w:hAnsi="Times New Roman" w:cs="Times New Roman"/>
          <w:color w:val="000000"/>
          <w:sz w:val="24"/>
          <w:lang w:eastAsia="fr-FR"/>
        </w:rPr>
        <w:t xml:space="preserve">  </w:t>
      </w:r>
    </w:p>
    <w:p w:rsidR="00DB32FC" w:rsidRPr="00DB32FC" w:rsidRDefault="00DB32FC" w:rsidP="00DB32FC">
      <w:pPr>
        <w:spacing w:after="202" w:line="270" w:lineRule="auto"/>
        <w:ind w:left="849" w:right="317" w:hanging="10"/>
        <w:jc w:val="both"/>
        <w:rPr>
          <w:rFonts w:ascii="Traditional Arabic" w:eastAsia="Traditional Arabic" w:hAnsi="Traditional Arabic" w:cs="Traditional Arabic"/>
          <w:color w:val="000000"/>
          <w:sz w:val="28"/>
          <w:lang w:eastAsia="fr-FR"/>
        </w:rPr>
      </w:pPr>
      <w:r w:rsidRPr="00DB32FC">
        <w:rPr>
          <w:rFonts w:ascii="Times New Roman" w:eastAsia="Times New Roman" w:hAnsi="Times New Roman" w:cs="Times New Roman"/>
          <w:color w:val="000000"/>
          <w:sz w:val="24"/>
          <w:lang w:eastAsia="fr-FR"/>
        </w:rPr>
        <w:t>Keywrods: e-government; business climate; e-government services; administrative burden; Algeria.</w:t>
      </w:r>
      <w:r w:rsidRPr="00DB32FC">
        <w:rPr>
          <w:rFonts w:ascii="Calibri" w:eastAsia="Calibri" w:hAnsi="Calibri" w:cs="Calibri"/>
          <w:color w:val="000000"/>
          <w:sz w:val="24"/>
          <w:lang w:eastAsia="fr-FR"/>
        </w:rPr>
        <w:t xml:space="preserve"> </w:t>
      </w:r>
    </w:p>
    <w:p w:rsidR="00CE0CFE" w:rsidRPr="00772480" w:rsidRDefault="00CE0CFE" w:rsidP="00CE0CFE">
      <w:pPr>
        <w:rPr>
          <w:rFonts w:asciiTheme="majorBidi" w:hAnsiTheme="majorBidi" w:cstheme="majorBidi"/>
          <w:sz w:val="24"/>
          <w:szCs w:val="24"/>
        </w:rPr>
      </w:pPr>
    </w:p>
    <w:p w:rsidR="00092878" w:rsidRDefault="00092878" w:rsidP="00CE0CFE"/>
    <w:sectPr w:rsidR="00092878" w:rsidSect="00DB32FC">
      <w:pgSz w:w="11906" w:h="16838"/>
      <w:pgMar w:top="567" w:right="991" w:bottom="709"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drawingGridHorizontalSpacing w:val="110"/>
  <w:displayHorizontalDrawingGridEvery w:val="2"/>
  <w:characterSpacingControl w:val="doNotCompress"/>
  <w:compat>
    <w:compatSetting w:name="compatibilityMode" w:uri="http://schemas.microsoft.com/office/word" w:val="12"/>
    <w:compatSetting w:name="useWord2013TrackBottomHyphenation" w:uri="http://schemas.microsoft.com/office/word" w:val="1"/>
  </w:compat>
  <w:rsids>
    <w:rsidRoot w:val="00CE0CFE"/>
    <w:rsid w:val="00000553"/>
    <w:rsid w:val="000009D8"/>
    <w:rsid w:val="00000B9B"/>
    <w:rsid w:val="00000C4E"/>
    <w:rsid w:val="000011B6"/>
    <w:rsid w:val="00001A7C"/>
    <w:rsid w:val="000026F5"/>
    <w:rsid w:val="000027AE"/>
    <w:rsid w:val="000028C3"/>
    <w:rsid w:val="000028E0"/>
    <w:rsid w:val="000028E7"/>
    <w:rsid w:val="000032C9"/>
    <w:rsid w:val="00003C09"/>
    <w:rsid w:val="00003DB7"/>
    <w:rsid w:val="00004BE4"/>
    <w:rsid w:val="00004C6D"/>
    <w:rsid w:val="000055F5"/>
    <w:rsid w:val="000056BC"/>
    <w:rsid w:val="000059AC"/>
    <w:rsid w:val="00005D5F"/>
    <w:rsid w:val="00005EF1"/>
    <w:rsid w:val="00006287"/>
    <w:rsid w:val="000063CC"/>
    <w:rsid w:val="000073DE"/>
    <w:rsid w:val="00007499"/>
    <w:rsid w:val="0000772A"/>
    <w:rsid w:val="00007934"/>
    <w:rsid w:val="00007A32"/>
    <w:rsid w:val="00007C5A"/>
    <w:rsid w:val="00007E7B"/>
    <w:rsid w:val="00010BCA"/>
    <w:rsid w:val="00010EC5"/>
    <w:rsid w:val="00011FF9"/>
    <w:rsid w:val="000126B6"/>
    <w:rsid w:val="000127D2"/>
    <w:rsid w:val="00012B10"/>
    <w:rsid w:val="00013004"/>
    <w:rsid w:val="00013385"/>
    <w:rsid w:val="00013781"/>
    <w:rsid w:val="000137FF"/>
    <w:rsid w:val="0001381C"/>
    <w:rsid w:val="00013AC4"/>
    <w:rsid w:val="00013B7B"/>
    <w:rsid w:val="0001410F"/>
    <w:rsid w:val="0001476E"/>
    <w:rsid w:val="000147AD"/>
    <w:rsid w:val="000148E8"/>
    <w:rsid w:val="000152E9"/>
    <w:rsid w:val="00015729"/>
    <w:rsid w:val="000158DD"/>
    <w:rsid w:val="000162B9"/>
    <w:rsid w:val="00017412"/>
    <w:rsid w:val="00017705"/>
    <w:rsid w:val="00017F10"/>
    <w:rsid w:val="00020D03"/>
    <w:rsid w:val="00020E39"/>
    <w:rsid w:val="000214F3"/>
    <w:rsid w:val="00021E21"/>
    <w:rsid w:val="00022109"/>
    <w:rsid w:val="00022B25"/>
    <w:rsid w:val="00022CF3"/>
    <w:rsid w:val="000231C3"/>
    <w:rsid w:val="000240E5"/>
    <w:rsid w:val="00024954"/>
    <w:rsid w:val="0002499A"/>
    <w:rsid w:val="00024EFA"/>
    <w:rsid w:val="0002502B"/>
    <w:rsid w:val="000250CD"/>
    <w:rsid w:val="00027736"/>
    <w:rsid w:val="0002779C"/>
    <w:rsid w:val="00027ACE"/>
    <w:rsid w:val="00027F74"/>
    <w:rsid w:val="00030E67"/>
    <w:rsid w:val="00031077"/>
    <w:rsid w:val="0003169C"/>
    <w:rsid w:val="0003267A"/>
    <w:rsid w:val="00032D63"/>
    <w:rsid w:val="00032DD0"/>
    <w:rsid w:val="00032F2A"/>
    <w:rsid w:val="0003357F"/>
    <w:rsid w:val="00033C44"/>
    <w:rsid w:val="00033E75"/>
    <w:rsid w:val="00033EB8"/>
    <w:rsid w:val="00034268"/>
    <w:rsid w:val="00035258"/>
    <w:rsid w:val="000356DE"/>
    <w:rsid w:val="00035846"/>
    <w:rsid w:val="000359BA"/>
    <w:rsid w:val="00036A67"/>
    <w:rsid w:val="00036C95"/>
    <w:rsid w:val="00036EF4"/>
    <w:rsid w:val="00036F2E"/>
    <w:rsid w:val="00036F80"/>
    <w:rsid w:val="00037281"/>
    <w:rsid w:val="000378B9"/>
    <w:rsid w:val="00037CF4"/>
    <w:rsid w:val="00037FC2"/>
    <w:rsid w:val="00037FEB"/>
    <w:rsid w:val="00040FC7"/>
    <w:rsid w:val="000411A5"/>
    <w:rsid w:val="00041B65"/>
    <w:rsid w:val="00042538"/>
    <w:rsid w:val="00042691"/>
    <w:rsid w:val="000427E3"/>
    <w:rsid w:val="0004295A"/>
    <w:rsid w:val="00042BE2"/>
    <w:rsid w:val="00043206"/>
    <w:rsid w:val="00043452"/>
    <w:rsid w:val="0004391F"/>
    <w:rsid w:val="00043E58"/>
    <w:rsid w:val="000440F0"/>
    <w:rsid w:val="000444FF"/>
    <w:rsid w:val="0004468A"/>
    <w:rsid w:val="000448B3"/>
    <w:rsid w:val="00044D7D"/>
    <w:rsid w:val="000452A6"/>
    <w:rsid w:val="000457DF"/>
    <w:rsid w:val="00046032"/>
    <w:rsid w:val="00046232"/>
    <w:rsid w:val="00046964"/>
    <w:rsid w:val="00047BFF"/>
    <w:rsid w:val="000508D8"/>
    <w:rsid w:val="00050ADC"/>
    <w:rsid w:val="00050EAA"/>
    <w:rsid w:val="00051607"/>
    <w:rsid w:val="0005178E"/>
    <w:rsid w:val="00051884"/>
    <w:rsid w:val="00051B3B"/>
    <w:rsid w:val="00051BB8"/>
    <w:rsid w:val="00053972"/>
    <w:rsid w:val="000539A0"/>
    <w:rsid w:val="00053AD2"/>
    <w:rsid w:val="00053CE3"/>
    <w:rsid w:val="00053DAB"/>
    <w:rsid w:val="00054C75"/>
    <w:rsid w:val="000551E8"/>
    <w:rsid w:val="00055350"/>
    <w:rsid w:val="000555BD"/>
    <w:rsid w:val="0005621B"/>
    <w:rsid w:val="000565B0"/>
    <w:rsid w:val="00056804"/>
    <w:rsid w:val="000568B5"/>
    <w:rsid w:val="00056C82"/>
    <w:rsid w:val="00057620"/>
    <w:rsid w:val="00057B47"/>
    <w:rsid w:val="00060B69"/>
    <w:rsid w:val="00061711"/>
    <w:rsid w:val="0006177D"/>
    <w:rsid w:val="00061DED"/>
    <w:rsid w:val="00061FC7"/>
    <w:rsid w:val="0006201A"/>
    <w:rsid w:val="0006294F"/>
    <w:rsid w:val="00062B6A"/>
    <w:rsid w:val="00063073"/>
    <w:rsid w:val="00063589"/>
    <w:rsid w:val="000638FA"/>
    <w:rsid w:val="0006428C"/>
    <w:rsid w:val="00065253"/>
    <w:rsid w:val="00065EE4"/>
    <w:rsid w:val="000664B6"/>
    <w:rsid w:val="000666EA"/>
    <w:rsid w:val="000675FC"/>
    <w:rsid w:val="00067851"/>
    <w:rsid w:val="0007020D"/>
    <w:rsid w:val="000702CF"/>
    <w:rsid w:val="00071722"/>
    <w:rsid w:val="0007233B"/>
    <w:rsid w:val="00072A9E"/>
    <w:rsid w:val="00073226"/>
    <w:rsid w:val="000739D2"/>
    <w:rsid w:val="00074B7E"/>
    <w:rsid w:val="00075008"/>
    <w:rsid w:val="000757F0"/>
    <w:rsid w:val="00075816"/>
    <w:rsid w:val="0007708D"/>
    <w:rsid w:val="0007774A"/>
    <w:rsid w:val="00080212"/>
    <w:rsid w:val="00080447"/>
    <w:rsid w:val="000805B0"/>
    <w:rsid w:val="000805E7"/>
    <w:rsid w:val="00080945"/>
    <w:rsid w:val="00080D24"/>
    <w:rsid w:val="0008134C"/>
    <w:rsid w:val="00081EE8"/>
    <w:rsid w:val="0008206E"/>
    <w:rsid w:val="000823E9"/>
    <w:rsid w:val="000828EB"/>
    <w:rsid w:val="0008303A"/>
    <w:rsid w:val="000837A0"/>
    <w:rsid w:val="00083D16"/>
    <w:rsid w:val="00084AC3"/>
    <w:rsid w:val="00084D42"/>
    <w:rsid w:val="00084DB5"/>
    <w:rsid w:val="0008508D"/>
    <w:rsid w:val="00085479"/>
    <w:rsid w:val="00085D76"/>
    <w:rsid w:val="00085E70"/>
    <w:rsid w:val="00086840"/>
    <w:rsid w:val="00086E6E"/>
    <w:rsid w:val="00087CD2"/>
    <w:rsid w:val="00087F7A"/>
    <w:rsid w:val="00090925"/>
    <w:rsid w:val="00090F4E"/>
    <w:rsid w:val="0009132C"/>
    <w:rsid w:val="000923ED"/>
    <w:rsid w:val="00092435"/>
    <w:rsid w:val="0009270E"/>
    <w:rsid w:val="00092878"/>
    <w:rsid w:val="0009307A"/>
    <w:rsid w:val="00093F0A"/>
    <w:rsid w:val="00094526"/>
    <w:rsid w:val="00094918"/>
    <w:rsid w:val="0009556E"/>
    <w:rsid w:val="00096471"/>
    <w:rsid w:val="00097064"/>
    <w:rsid w:val="0009739C"/>
    <w:rsid w:val="0009760A"/>
    <w:rsid w:val="0009778D"/>
    <w:rsid w:val="00097B37"/>
    <w:rsid w:val="00097E6A"/>
    <w:rsid w:val="000A0524"/>
    <w:rsid w:val="000A0884"/>
    <w:rsid w:val="000A136A"/>
    <w:rsid w:val="000A14DC"/>
    <w:rsid w:val="000A1622"/>
    <w:rsid w:val="000A180E"/>
    <w:rsid w:val="000A2160"/>
    <w:rsid w:val="000A2A4C"/>
    <w:rsid w:val="000A2C43"/>
    <w:rsid w:val="000A46C4"/>
    <w:rsid w:val="000A48F1"/>
    <w:rsid w:val="000A5752"/>
    <w:rsid w:val="000A57AF"/>
    <w:rsid w:val="000A5DB7"/>
    <w:rsid w:val="000A5DC7"/>
    <w:rsid w:val="000A7182"/>
    <w:rsid w:val="000A77B5"/>
    <w:rsid w:val="000A7B62"/>
    <w:rsid w:val="000B0412"/>
    <w:rsid w:val="000B063F"/>
    <w:rsid w:val="000B18A3"/>
    <w:rsid w:val="000B21FA"/>
    <w:rsid w:val="000B25FD"/>
    <w:rsid w:val="000B2A85"/>
    <w:rsid w:val="000B2A97"/>
    <w:rsid w:val="000B2EFA"/>
    <w:rsid w:val="000B3277"/>
    <w:rsid w:val="000B365C"/>
    <w:rsid w:val="000B4979"/>
    <w:rsid w:val="000B59A3"/>
    <w:rsid w:val="000B62C4"/>
    <w:rsid w:val="000B6334"/>
    <w:rsid w:val="000B6549"/>
    <w:rsid w:val="000B65C0"/>
    <w:rsid w:val="000B6660"/>
    <w:rsid w:val="000B6877"/>
    <w:rsid w:val="000B746A"/>
    <w:rsid w:val="000B7CC2"/>
    <w:rsid w:val="000B7D18"/>
    <w:rsid w:val="000C04F6"/>
    <w:rsid w:val="000C0C0F"/>
    <w:rsid w:val="000C0CBD"/>
    <w:rsid w:val="000C0E97"/>
    <w:rsid w:val="000C104C"/>
    <w:rsid w:val="000C14D5"/>
    <w:rsid w:val="000C23FF"/>
    <w:rsid w:val="000C24BB"/>
    <w:rsid w:val="000C259E"/>
    <w:rsid w:val="000C4490"/>
    <w:rsid w:val="000C4756"/>
    <w:rsid w:val="000C530B"/>
    <w:rsid w:val="000C5515"/>
    <w:rsid w:val="000C5AAD"/>
    <w:rsid w:val="000C66A1"/>
    <w:rsid w:val="000C6AD4"/>
    <w:rsid w:val="000C6B08"/>
    <w:rsid w:val="000C6BFA"/>
    <w:rsid w:val="000C6FFF"/>
    <w:rsid w:val="000C72A9"/>
    <w:rsid w:val="000D24A1"/>
    <w:rsid w:val="000D2F72"/>
    <w:rsid w:val="000D32EC"/>
    <w:rsid w:val="000D39FC"/>
    <w:rsid w:val="000D3DC5"/>
    <w:rsid w:val="000D49A1"/>
    <w:rsid w:val="000D4D5A"/>
    <w:rsid w:val="000D53F3"/>
    <w:rsid w:val="000D5E7A"/>
    <w:rsid w:val="000D6732"/>
    <w:rsid w:val="000D6F3B"/>
    <w:rsid w:val="000D756A"/>
    <w:rsid w:val="000D76CD"/>
    <w:rsid w:val="000D7E5B"/>
    <w:rsid w:val="000E00D6"/>
    <w:rsid w:val="000E1210"/>
    <w:rsid w:val="000E16F8"/>
    <w:rsid w:val="000E182F"/>
    <w:rsid w:val="000E1E08"/>
    <w:rsid w:val="000E2492"/>
    <w:rsid w:val="000E2810"/>
    <w:rsid w:val="000E2AE5"/>
    <w:rsid w:val="000E2BB7"/>
    <w:rsid w:val="000E2E85"/>
    <w:rsid w:val="000E2FA9"/>
    <w:rsid w:val="000E3242"/>
    <w:rsid w:val="000E329D"/>
    <w:rsid w:val="000E3F26"/>
    <w:rsid w:val="000E443C"/>
    <w:rsid w:val="000E459B"/>
    <w:rsid w:val="000E473B"/>
    <w:rsid w:val="000E4C0C"/>
    <w:rsid w:val="000E4D1C"/>
    <w:rsid w:val="000E4D44"/>
    <w:rsid w:val="000E4F0A"/>
    <w:rsid w:val="000E5418"/>
    <w:rsid w:val="000E56DF"/>
    <w:rsid w:val="000E6168"/>
    <w:rsid w:val="000E64AB"/>
    <w:rsid w:val="000E70C1"/>
    <w:rsid w:val="000E7160"/>
    <w:rsid w:val="000E7855"/>
    <w:rsid w:val="000F0839"/>
    <w:rsid w:val="000F0CA1"/>
    <w:rsid w:val="000F17DA"/>
    <w:rsid w:val="000F1878"/>
    <w:rsid w:val="000F1F7D"/>
    <w:rsid w:val="000F2414"/>
    <w:rsid w:val="000F24A9"/>
    <w:rsid w:val="000F26B3"/>
    <w:rsid w:val="000F27EF"/>
    <w:rsid w:val="000F27FD"/>
    <w:rsid w:val="000F2A34"/>
    <w:rsid w:val="000F2E04"/>
    <w:rsid w:val="000F4180"/>
    <w:rsid w:val="000F4200"/>
    <w:rsid w:val="000F4B54"/>
    <w:rsid w:val="000F5524"/>
    <w:rsid w:val="000F55C8"/>
    <w:rsid w:val="000F5DED"/>
    <w:rsid w:val="000F716E"/>
    <w:rsid w:val="000F7292"/>
    <w:rsid w:val="000F785E"/>
    <w:rsid w:val="000F7A38"/>
    <w:rsid w:val="001001A4"/>
    <w:rsid w:val="00100FF9"/>
    <w:rsid w:val="00101026"/>
    <w:rsid w:val="0010179A"/>
    <w:rsid w:val="00101931"/>
    <w:rsid w:val="00101CEB"/>
    <w:rsid w:val="0010275C"/>
    <w:rsid w:val="001028B3"/>
    <w:rsid w:val="0010300E"/>
    <w:rsid w:val="001031C7"/>
    <w:rsid w:val="0010343C"/>
    <w:rsid w:val="001039B0"/>
    <w:rsid w:val="00103AC1"/>
    <w:rsid w:val="00103C11"/>
    <w:rsid w:val="00104015"/>
    <w:rsid w:val="00104F41"/>
    <w:rsid w:val="00105458"/>
    <w:rsid w:val="001055A2"/>
    <w:rsid w:val="00105705"/>
    <w:rsid w:val="00105933"/>
    <w:rsid w:val="00106A89"/>
    <w:rsid w:val="00107136"/>
    <w:rsid w:val="00110847"/>
    <w:rsid w:val="001116BD"/>
    <w:rsid w:val="00111831"/>
    <w:rsid w:val="00111D40"/>
    <w:rsid w:val="00111EAE"/>
    <w:rsid w:val="00112118"/>
    <w:rsid w:val="00112C9A"/>
    <w:rsid w:val="001134C9"/>
    <w:rsid w:val="00113BB9"/>
    <w:rsid w:val="00113D23"/>
    <w:rsid w:val="00113EFA"/>
    <w:rsid w:val="00113F25"/>
    <w:rsid w:val="001142E7"/>
    <w:rsid w:val="0011431C"/>
    <w:rsid w:val="001148A3"/>
    <w:rsid w:val="00114C92"/>
    <w:rsid w:val="00115673"/>
    <w:rsid w:val="0011587F"/>
    <w:rsid w:val="0011700F"/>
    <w:rsid w:val="00117C9C"/>
    <w:rsid w:val="00121243"/>
    <w:rsid w:val="00122BF4"/>
    <w:rsid w:val="00122F11"/>
    <w:rsid w:val="001230E1"/>
    <w:rsid w:val="001231A1"/>
    <w:rsid w:val="00123263"/>
    <w:rsid w:val="0012372A"/>
    <w:rsid w:val="00123843"/>
    <w:rsid w:val="00123AB0"/>
    <w:rsid w:val="001244F1"/>
    <w:rsid w:val="00124A70"/>
    <w:rsid w:val="0012641C"/>
    <w:rsid w:val="001265EB"/>
    <w:rsid w:val="00126987"/>
    <w:rsid w:val="00127F76"/>
    <w:rsid w:val="00130C31"/>
    <w:rsid w:val="001316EB"/>
    <w:rsid w:val="0013192D"/>
    <w:rsid w:val="00131CCC"/>
    <w:rsid w:val="00131D7F"/>
    <w:rsid w:val="00132099"/>
    <w:rsid w:val="001324E3"/>
    <w:rsid w:val="00132F3F"/>
    <w:rsid w:val="0013343C"/>
    <w:rsid w:val="0013346D"/>
    <w:rsid w:val="001334A5"/>
    <w:rsid w:val="00133610"/>
    <w:rsid w:val="0013372C"/>
    <w:rsid w:val="00133994"/>
    <w:rsid w:val="00133CCF"/>
    <w:rsid w:val="00134266"/>
    <w:rsid w:val="001342D3"/>
    <w:rsid w:val="00134A67"/>
    <w:rsid w:val="00134BE8"/>
    <w:rsid w:val="00134FC8"/>
    <w:rsid w:val="0013510F"/>
    <w:rsid w:val="00135FCE"/>
    <w:rsid w:val="00136741"/>
    <w:rsid w:val="00137368"/>
    <w:rsid w:val="00137488"/>
    <w:rsid w:val="00137BE1"/>
    <w:rsid w:val="00140092"/>
    <w:rsid w:val="0014187E"/>
    <w:rsid w:val="00141CAE"/>
    <w:rsid w:val="00141DB1"/>
    <w:rsid w:val="00141FFD"/>
    <w:rsid w:val="00142368"/>
    <w:rsid w:val="001424A6"/>
    <w:rsid w:val="001426DF"/>
    <w:rsid w:val="00142707"/>
    <w:rsid w:val="0014291C"/>
    <w:rsid w:val="00142D38"/>
    <w:rsid w:val="00142E92"/>
    <w:rsid w:val="00143C65"/>
    <w:rsid w:val="00144192"/>
    <w:rsid w:val="00144654"/>
    <w:rsid w:val="001450C6"/>
    <w:rsid w:val="001455C8"/>
    <w:rsid w:val="00145ECD"/>
    <w:rsid w:val="00145FD5"/>
    <w:rsid w:val="00147704"/>
    <w:rsid w:val="001500D7"/>
    <w:rsid w:val="00150522"/>
    <w:rsid w:val="00150581"/>
    <w:rsid w:val="00150B79"/>
    <w:rsid w:val="001512EF"/>
    <w:rsid w:val="00151429"/>
    <w:rsid w:val="00151436"/>
    <w:rsid w:val="001517D0"/>
    <w:rsid w:val="00151B1E"/>
    <w:rsid w:val="00152357"/>
    <w:rsid w:val="0015278C"/>
    <w:rsid w:val="001527BF"/>
    <w:rsid w:val="001531AD"/>
    <w:rsid w:val="00153649"/>
    <w:rsid w:val="001537E8"/>
    <w:rsid w:val="001545F0"/>
    <w:rsid w:val="00155D2A"/>
    <w:rsid w:val="00156785"/>
    <w:rsid w:val="001569B9"/>
    <w:rsid w:val="0015731E"/>
    <w:rsid w:val="001574C3"/>
    <w:rsid w:val="001574E8"/>
    <w:rsid w:val="001578E5"/>
    <w:rsid w:val="00157B7F"/>
    <w:rsid w:val="00157C4E"/>
    <w:rsid w:val="00157F7D"/>
    <w:rsid w:val="001600B1"/>
    <w:rsid w:val="001618CA"/>
    <w:rsid w:val="00161A05"/>
    <w:rsid w:val="00161C4A"/>
    <w:rsid w:val="00161C50"/>
    <w:rsid w:val="00162757"/>
    <w:rsid w:val="001627E7"/>
    <w:rsid w:val="0016289A"/>
    <w:rsid w:val="001636D0"/>
    <w:rsid w:val="00163CCC"/>
    <w:rsid w:val="0016422B"/>
    <w:rsid w:val="001652AC"/>
    <w:rsid w:val="001652DF"/>
    <w:rsid w:val="00165498"/>
    <w:rsid w:val="0016582A"/>
    <w:rsid w:val="0016614D"/>
    <w:rsid w:val="00166CF4"/>
    <w:rsid w:val="00167138"/>
    <w:rsid w:val="00167245"/>
    <w:rsid w:val="00167834"/>
    <w:rsid w:val="00167B2C"/>
    <w:rsid w:val="00167DEB"/>
    <w:rsid w:val="0017013B"/>
    <w:rsid w:val="001702E5"/>
    <w:rsid w:val="00170453"/>
    <w:rsid w:val="00170FD1"/>
    <w:rsid w:val="00171A69"/>
    <w:rsid w:val="00171B41"/>
    <w:rsid w:val="00171D2A"/>
    <w:rsid w:val="00171EC2"/>
    <w:rsid w:val="00171FDA"/>
    <w:rsid w:val="001725EE"/>
    <w:rsid w:val="00172F6B"/>
    <w:rsid w:val="00172FC8"/>
    <w:rsid w:val="001731B0"/>
    <w:rsid w:val="001736AC"/>
    <w:rsid w:val="00173700"/>
    <w:rsid w:val="0017549D"/>
    <w:rsid w:val="0017556F"/>
    <w:rsid w:val="00175EE0"/>
    <w:rsid w:val="00175F89"/>
    <w:rsid w:val="0017637B"/>
    <w:rsid w:val="00176696"/>
    <w:rsid w:val="00176798"/>
    <w:rsid w:val="0017686E"/>
    <w:rsid w:val="00176A9B"/>
    <w:rsid w:val="001818B4"/>
    <w:rsid w:val="00181EB4"/>
    <w:rsid w:val="001820A7"/>
    <w:rsid w:val="00182187"/>
    <w:rsid w:val="0018357A"/>
    <w:rsid w:val="00183729"/>
    <w:rsid w:val="00183AF7"/>
    <w:rsid w:val="00183F61"/>
    <w:rsid w:val="00184011"/>
    <w:rsid w:val="00184511"/>
    <w:rsid w:val="00184A45"/>
    <w:rsid w:val="00184B72"/>
    <w:rsid w:val="00184E92"/>
    <w:rsid w:val="00184F4A"/>
    <w:rsid w:val="0018563D"/>
    <w:rsid w:val="00185A66"/>
    <w:rsid w:val="00185C44"/>
    <w:rsid w:val="00186795"/>
    <w:rsid w:val="00187B5C"/>
    <w:rsid w:val="001900E7"/>
    <w:rsid w:val="001906C3"/>
    <w:rsid w:val="00190CE8"/>
    <w:rsid w:val="001918B5"/>
    <w:rsid w:val="00191C5F"/>
    <w:rsid w:val="00192247"/>
    <w:rsid w:val="00192729"/>
    <w:rsid w:val="0019399A"/>
    <w:rsid w:val="00193C47"/>
    <w:rsid w:val="001947C7"/>
    <w:rsid w:val="00194B31"/>
    <w:rsid w:val="00194EEE"/>
    <w:rsid w:val="00194F90"/>
    <w:rsid w:val="001951D3"/>
    <w:rsid w:val="001953E5"/>
    <w:rsid w:val="00195CBA"/>
    <w:rsid w:val="00196DDB"/>
    <w:rsid w:val="001979AC"/>
    <w:rsid w:val="00197E85"/>
    <w:rsid w:val="001A000C"/>
    <w:rsid w:val="001A0061"/>
    <w:rsid w:val="001A014D"/>
    <w:rsid w:val="001A0D18"/>
    <w:rsid w:val="001A0E12"/>
    <w:rsid w:val="001A1545"/>
    <w:rsid w:val="001A182C"/>
    <w:rsid w:val="001A305E"/>
    <w:rsid w:val="001A3694"/>
    <w:rsid w:val="001A4F3B"/>
    <w:rsid w:val="001A5840"/>
    <w:rsid w:val="001A68C5"/>
    <w:rsid w:val="001A6AF4"/>
    <w:rsid w:val="001A788F"/>
    <w:rsid w:val="001A7920"/>
    <w:rsid w:val="001A79EA"/>
    <w:rsid w:val="001A7E37"/>
    <w:rsid w:val="001B038D"/>
    <w:rsid w:val="001B0430"/>
    <w:rsid w:val="001B06B0"/>
    <w:rsid w:val="001B0C4D"/>
    <w:rsid w:val="001B1074"/>
    <w:rsid w:val="001B10C7"/>
    <w:rsid w:val="001B1472"/>
    <w:rsid w:val="001B1965"/>
    <w:rsid w:val="001B2046"/>
    <w:rsid w:val="001B22F2"/>
    <w:rsid w:val="001B2F26"/>
    <w:rsid w:val="001B3D2D"/>
    <w:rsid w:val="001B4254"/>
    <w:rsid w:val="001B4284"/>
    <w:rsid w:val="001B4351"/>
    <w:rsid w:val="001B4387"/>
    <w:rsid w:val="001B4E65"/>
    <w:rsid w:val="001B5549"/>
    <w:rsid w:val="001B56A5"/>
    <w:rsid w:val="001B5C00"/>
    <w:rsid w:val="001B6312"/>
    <w:rsid w:val="001B6909"/>
    <w:rsid w:val="001B692E"/>
    <w:rsid w:val="001B69A4"/>
    <w:rsid w:val="001B73C2"/>
    <w:rsid w:val="001B749E"/>
    <w:rsid w:val="001B7EA1"/>
    <w:rsid w:val="001B7F61"/>
    <w:rsid w:val="001C0730"/>
    <w:rsid w:val="001C073A"/>
    <w:rsid w:val="001C1158"/>
    <w:rsid w:val="001C1CBD"/>
    <w:rsid w:val="001C31CA"/>
    <w:rsid w:val="001C325B"/>
    <w:rsid w:val="001C39EE"/>
    <w:rsid w:val="001C4281"/>
    <w:rsid w:val="001C47D0"/>
    <w:rsid w:val="001C4DA3"/>
    <w:rsid w:val="001C5074"/>
    <w:rsid w:val="001C538A"/>
    <w:rsid w:val="001C5CC4"/>
    <w:rsid w:val="001C60E8"/>
    <w:rsid w:val="001C6438"/>
    <w:rsid w:val="001C6E1E"/>
    <w:rsid w:val="001C7C1B"/>
    <w:rsid w:val="001D0D34"/>
    <w:rsid w:val="001D0E27"/>
    <w:rsid w:val="001D146C"/>
    <w:rsid w:val="001D15BE"/>
    <w:rsid w:val="001D1D2A"/>
    <w:rsid w:val="001D2308"/>
    <w:rsid w:val="001D2B54"/>
    <w:rsid w:val="001D30ED"/>
    <w:rsid w:val="001D3253"/>
    <w:rsid w:val="001D34B3"/>
    <w:rsid w:val="001D463B"/>
    <w:rsid w:val="001D4D30"/>
    <w:rsid w:val="001D5074"/>
    <w:rsid w:val="001D52A7"/>
    <w:rsid w:val="001D57C1"/>
    <w:rsid w:val="001D5ACF"/>
    <w:rsid w:val="001D612D"/>
    <w:rsid w:val="001D6306"/>
    <w:rsid w:val="001D661C"/>
    <w:rsid w:val="001D68A6"/>
    <w:rsid w:val="001D73A1"/>
    <w:rsid w:val="001D749A"/>
    <w:rsid w:val="001E00C0"/>
    <w:rsid w:val="001E0536"/>
    <w:rsid w:val="001E05EE"/>
    <w:rsid w:val="001E0E4B"/>
    <w:rsid w:val="001E1BE7"/>
    <w:rsid w:val="001E1F58"/>
    <w:rsid w:val="001E288B"/>
    <w:rsid w:val="001E2A1D"/>
    <w:rsid w:val="001E2E6B"/>
    <w:rsid w:val="001E2EE4"/>
    <w:rsid w:val="001E313C"/>
    <w:rsid w:val="001E31CE"/>
    <w:rsid w:val="001E31F2"/>
    <w:rsid w:val="001E3299"/>
    <w:rsid w:val="001E3369"/>
    <w:rsid w:val="001E3DC8"/>
    <w:rsid w:val="001E4147"/>
    <w:rsid w:val="001E5013"/>
    <w:rsid w:val="001E5A97"/>
    <w:rsid w:val="001E5EB0"/>
    <w:rsid w:val="001E6D93"/>
    <w:rsid w:val="001E6E5E"/>
    <w:rsid w:val="001E6FA8"/>
    <w:rsid w:val="001E7BB7"/>
    <w:rsid w:val="001F0029"/>
    <w:rsid w:val="001F069C"/>
    <w:rsid w:val="001F1096"/>
    <w:rsid w:val="001F11DB"/>
    <w:rsid w:val="001F1327"/>
    <w:rsid w:val="001F140E"/>
    <w:rsid w:val="001F17CB"/>
    <w:rsid w:val="001F17E7"/>
    <w:rsid w:val="001F18F0"/>
    <w:rsid w:val="001F1B72"/>
    <w:rsid w:val="001F2572"/>
    <w:rsid w:val="001F2C2E"/>
    <w:rsid w:val="001F2EFF"/>
    <w:rsid w:val="001F4304"/>
    <w:rsid w:val="001F4993"/>
    <w:rsid w:val="001F56CA"/>
    <w:rsid w:val="001F633D"/>
    <w:rsid w:val="001F63FE"/>
    <w:rsid w:val="001F78A2"/>
    <w:rsid w:val="00200076"/>
    <w:rsid w:val="0020010C"/>
    <w:rsid w:val="00200780"/>
    <w:rsid w:val="00200900"/>
    <w:rsid w:val="002009D4"/>
    <w:rsid w:val="002013FF"/>
    <w:rsid w:val="00201C43"/>
    <w:rsid w:val="00202147"/>
    <w:rsid w:val="00202645"/>
    <w:rsid w:val="002026A0"/>
    <w:rsid w:val="00202D71"/>
    <w:rsid w:val="0020362B"/>
    <w:rsid w:val="00203843"/>
    <w:rsid w:val="002052D7"/>
    <w:rsid w:val="002057FB"/>
    <w:rsid w:val="00206A3B"/>
    <w:rsid w:val="00206B1A"/>
    <w:rsid w:val="00206C82"/>
    <w:rsid w:val="0020700A"/>
    <w:rsid w:val="00207126"/>
    <w:rsid w:val="00207C84"/>
    <w:rsid w:val="00207D3B"/>
    <w:rsid w:val="00207D62"/>
    <w:rsid w:val="00210199"/>
    <w:rsid w:val="00210DDA"/>
    <w:rsid w:val="00210FE8"/>
    <w:rsid w:val="00211BE6"/>
    <w:rsid w:val="002125AD"/>
    <w:rsid w:val="002130DD"/>
    <w:rsid w:val="002133E9"/>
    <w:rsid w:val="00214147"/>
    <w:rsid w:val="00214256"/>
    <w:rsid w:val="002143CF"/>
    <w:rsid w:val="00214A59"/>
    <w:rsid w:val="0021515B"/>
    <w:rsid w:val="00215DAF"/>
    <w:rsid w:val="00215FAB"/>
    <w:rsid w:val="002165B7"/>
    <w:rsid w:val="00216A9A"/>
    <w:rsid w:val="00216EB1"/>
    <w:rsid w:val="002170BE"/>
    <w:rsid w:val="0021739D"/>
    <w:rsid w:val="0021752A"/>
    <w:rsid w:val="00220AFD"/>
    <w:rsid w:val="00220B1F"/>
    <w:rsid w:val="00221516"/>
    <w:rsid w:val="00222C83"/>
    <w:rsid w:val="0022333B"/>
    <w:rsid w:val="00223FA0"/>
    <w:rsid w:val="0022416C"/>
    <w:rsid w:val="0022458F"/>
    <w:rsid w:val="00225FDA"/>
    <w:rsid w:val="0022689B"/>
    <w:rsid w:val="00226D7F"/>
    <w:rsid w:val="00227B24"/>
    <w:rsid w:val="00227E16"/>
    <w:rsid w:val="002300E2"/>
    <w:rsid w:val="002302C0"/>
    <w:rsid w:val="002305E4"/>
    <w:rsid w:val="00230B11"/>
    <w:rsid w:val="00230D88"/>
    <w:rsid w:val="00230DF0"/>
    <w:rsid w:val="00231133"/>
    <w:rsid w:val="00231A98"/>
    <w:rsid w:val="00231F58"/>
    <w:rsid w:val="002321A3"/>
    <w:rsid w:val="0023329E"/>
    <w:rsid w:val="002345D5"/>
    <w:rsid w:val="00234CAE"/>
    <w:rsid w:val="00234F5F"/>
    <w:rsid w:val="00236021"/>
    <w:rsid w:val="0023607E"/>
    <w:rsid w:val="00236329"/>
    <w:rsid w:val="0023688C"/>
    <w:rsid w:val="002368D6"/>
    <w:rsid w:val="00236CA7"/>
    <w:rsid w:val="00237033"/>
    <w:rsid w:val="0023778C"/>
    <w:rsid w:val="00237CF5"/>
    <w:rsid w:val="00237E22"/>
    <w:rsid w:val="00240685"/>
    <w:rsid w:val="00240CB2"/>
    <w:rsid w:val="0024131E"/>
    <w:rsid w:val="002414EC"/>
    <w:rsid w:val="002414F2"/>
    <w:rsid w:val="00241C07"/>
    <w:rsid w:val="00241FB2"/>
    <w:rsid w:val="00242A8C"/>
    <w:rsid w:val="00243852"/>
    <w:rsid w:val="00243948"/>
    <w:rsid w:val="00243B78"/>
    <w:rsid w:val="00243D78"/>
    <w:rsid w:val="00244BA4"/>
    <w:rsid w:val="00244E42"/>
    <w:rsid w:val="002453E6"/>
    <w:rsid w:val="00245A94"/>
    <w:rsid w:val="00245BFA"/>
    <w:rsid w:val="00245DA5"/>
    <w:rsid w:val="0024614A"/>
    <w:rsid w:val="00246F9A"/>
    <w:rsid w:val="00246FE4"/>
    <w:rsid w:val="00247B0C"/>
    <w:rsid w:val="00247ED0"/>
    <w:rsid w:val="002502D1"/>
    <w:rsid w:val="002508AF"/>
    <w:rsid w:val="00250ACD"/>
    <w:rsid w:val="0025164C"/>
    <w:rsid w:val="00251E4D"/>
    <w:rsid w:val="00251F45"/>
    <w:rsid w:val="00252826"/>
    <w:rsid w:val="0025381B"/>
    <w:rsid w:val="0025399A"/>
    <w:rsid w:val="002541DD"/>
    <w:rsid w:val="00254375"/>
    <w:rsid w:val="00255131"/>
    <w:rsid w:val="002553F7"/>
    <w:rsid w:val="00255715"/>
    <w:rsid w:val="00255E47"/>
    <w:rsid w:val="00255F32"/>
    <w:rsid w:val="00256F16"/>
    <w:rsid w:val="00257A5D"/>
    <w:rsid w:val="00257A9F"/>
    <w:rsid w:val="00257EA8"/>
    <w:rsid w:val="002604D4"/>
    <w:rsid w:val="00260892"/>
    <w:rsid w:val="0026093D"/>
    <w:rsid w:val="0026139F"/>
    <w:rsid w:val="0026207B"/>
    <w:rsid w:val="002623EF"/>
    <w:rsid w:val="00262BAA"/>
    <w:rsid w:val="0026359C"/>
    <w:rsid w:val="0026455D"/>
    <w:rsid w:val="002645F5"/>
    <w:rsid w:val="00264DAB"/>
    <w:rsid w:val="00265451"/>
    <w:rsid w:val="00265A55"/>
    <w:rsid w:val="00265F8E"/>
    <w:rsid w:val="0026613F"/>
    <w:rsid w:val="002662DD"/>
    <w:rsid w:val="002663BB"/>
    <w:rsid w:val="00267079"/>
    <w:rsid w:val="0026749B"/>
    <w:rsid w:val="00267C3C"/>
    <w:rsid w:val="00267FB8"/>
    <w:rsid w:val="00270DEC"/>
    <w:rsid w:val="0027131A"/>
    <w:rsid w:val="002715CA"/>
    <w:rsid w:val="00271646"/>
    <w:rsid w:val="00272850"/>
    <w:rsid w:val="002728F9"/>
    <w:rsid w:val="00272D49"/>
    <w:rsid w:val="00272DFA"/>
    <w:rsid w:val="00273194"/>
    <w:rsid w:val="00273391"/>
    <w:rsid w:val="00273939"/>
    <w:rsid w:val="002743A5"/>
    <w:rsid w:val="002748C5"/>
    <w:rsid w:val="00274A08"/>
    <w:rsid w:val="00274C8F"/>
    <w:rsid w:val="00274E03"/>
    <w:rsid w:val="002758DB"/>
    <w:rsid w:val="00275DCD"/>
    <w:rsid w:val="00276B14"/>
    <w:rsid w:val="00276E44"/>
    <w:rsid w:val="00277016"/>
    <w:rsid w:val="00277C90"/>
    <w:rsid w:val="00277D88"/>
    <w:rsid w:val="00280037"/>
    <w:rsid w:val="0028013C"/>
    <w:rsid w:val="00280159"/>
    <w:rsid w:val="00280329"/>
    <w:rsid w:val="002803FF"/>
    <w:rsid w:val="002809EB"/>
    <w:rsid w:val="00280BEF"/>
    <w:rsid w:val="002813A0"/>
    <w:rsid w:val="002816D7"/>
    <w:rsid w:val="002817BE"/>
    <w:rsid w:val="00281ADD"/>
    <w:rsid w:val="002820AF"/>
    <w:rsid w:val="00282150"/>
    <w:rsid w:val="00282AFC"/>
    <w:rsid w:val="00282BC2"/>
    <w:rsid w:val="00282C18"/>
    <w:rsid w:val="002840B0"/>
    <w:rsid w:val="0028417D"/>
    <w:rsid w:val="00284804"/>
    <w:rsid w:val="00284C90"/>
    <w:rsid w:val="00284D2C"/>
    <w:rsid w:val="00284E09"/>
    <w:rsid w:val="00285496"/>
    <w:rsid w:val="002860B9"/>
    <w:rsid w:val="002861FF"/>
    <w:rsid w:val="0028663F"/>
    <w:rsid w:val="00286D05"/>
    <w:rsid w:val="00286FA6"/>
    <w:rsid w:val="00287D9E"/>
    <w:rsid w:val="002905EF"/>
    <w:rsid w:val="0029090D"/>
    <w:rsid w:val="00291125"/>
    <w:rsid w:val="00291673"/>
    <w:rsid w:val="002921C1"/>
    <w:rsid w:val="002922C8"/>
    <w:rsid w:val="0029266D"/>
    <w:rsid w:val="00292DC6"/>
    <w:rsid w:val="00292FD4"/>
    <w:rsid w:val="00293BA3"/>
    <w:rsid w:val="00293E8B"/>
    <w:rsid w:val="00293FBE"/>
    <w:rsid w:val="00294736"/>
    <w:rsid w:val="002949AD"/>
    <w:rsid w:val="00294DFB"/>
    <w:rsid w:val="002951EC"/>
    <w:rsid w:val="00295E88"/>
    <w:rsid w:val="002965A8"/>
    <w:rsid w:val="00296650"/>
    <w:rsid w:val="00297D1F"/>
    <w:rsid w:val="002A00BF"/>
    <w:rsid w:val="002A0392"/>
    <w:rsid w:val="002A0509"/>
    <w:rsid w:val="002A0740"/>
    <w:rsid w:val="002A0815"/>
    <w:rsid w:val="002A1F19"/>
    <w:rsid w:val="002A2B5E"/>
    <w:rsid w:val="002A3467"/>
    <w:rsid w:val="002A35DD"/>
    <w:rsid w:val="002A370E"/>
    <w:rsid w:val="002A4304"/>
    <w:rsid w:val="002A4D3C"/>
    <w:rsid w:val="002A556B"/>
    <w:rsid w:val="002A597D"/>
    <w:rsid w:val="002A6284"/>
    <w:rsid w:val="002A6312"/>
    <w:rsid w:val="002A68AC"/>
    <w:rsid w:val="002A68CC"/>
    <w:rsid w:val="002A6C0A"/>
    <w:rsid w:val="002A70E8"/>
    <w:rsid w:val="002A71AB"/>
    <w:rsid w:val="002A72C8"/>
    <w:rsid w:val="002A7930"/>
    <w:rsid w:val="002A7DC4"/>
    <w:rsid w:val="002B034F"/>
    <w:rsid w:val="002B0561"/>
    <w:rsid w:val="002B07BB"/>
    <w:rsid w:val="002B125E"/>
    <w:rsid w:val="002B1370"/>
    <w:rsid w:val="002B13F9"/>
    <w:rsid w:val="002B1621"/>
    <w:rsid w:val="002B1EB7"/>
    <w:rsid w:val="002B22E7"/>
    <w:rsid w:val="002B23F6"/>
    <w:rsid w:val="002B27E5"/>
    <w:rsid w:val="002B2A33"/>
    <w:rsid w:val="002B2CBA"/>
    <w:rsid w:val="002B2FE2"/>
    <w:rsid w:val="002B3BC1"/>
    <w:rsid w:val="002B50B4"/>
    <w:rsid w:val="002B5655"/>
    <w:rsid w:val="002B5A36"/>
    <w:rsid w:val="002B6643"/>
    <w:rsid w:val="002B668D"/>
    <w:rsid w:val="002B6A72"/>
    <w:rsid w:val="002B6AA6"/>
    <w:rsid w:val="002B6AD9"/>
    <w:rsid w:val="002B6BBE"/>
    <w:rsid w:val="002B7B47"/>
    <w:rsid w:val="002B7EA8"/>
    <w:rsid w:val="002C01F5"/>
    <w:rsid w:val="002C116D"/>
    <w:rsid w:val="002C1C8B"/>
    <w:rsid w:val="002C1CF2"/>
    <w:rsid w:val="002C217C"/>
    <w:rsid w:val="002C4150"/>
    <w:rsid w:val="002C42D1"/>
    <w:rsid w:val="002C4ED8"/>
    <w:rsid w:val="002C4F9B"/>
    <w:rsid w:val="002C5286"/>
    <w:rsid w:val="002C5C79"/>
    <w:rsid w:val="002C5D9A"/>
    <w:rsid w:val="002C64C7"/>
    <w:rsid w:val="002C7C6F"/>
    <w:rsid w:val="002C7CE0"/>
    <w:rsid w:val="002C7F02"/>
    <w:rsid w:val="002C7F78"/>
    <w:rsid w:val="002D072E"/>
    <w:rsid w:val="002D085D"/>
    <w:rsid w:val="002D0C50"/>
    <w:rsid w:val="002D1562"/>
    <w:rsid w:val="002D1816"/>
    <w:rsid w:val="002D22D9"/>
    <w:rsid w:val="002D22ED"/>
    <w:rsid w:val="002D27D0"/>
    <w:rsid w:val="002D2AFE"/>
    <w:rsid w:val="002D3FA9"/>
    <w:rsid w:val="002D4C3E"/>
    <w:rsid w:val="002D53DD"/>
    <w:rsid w:val="002D54AD"/>
    <w:rsid w:val="002D5686"/>
    <w:rsid w:val="002D5C30"/>
    <w:rsid w:val="002D6162"/>
    <w:rsid w:val="002D7254"/>
    <w:rsid w:val="002D74A3"/>
    <w:rsid w:val="002D7511"/>
    <w:rsid w:val="002D779D"/>
    <w:rsid w:val="002E0144"/>
    <w:rsid w:val="002E0D6F"/>
    <w:rsid w:val="002E0D89"/>
    <w:rsid w:val="002E1290"/>
    <w:rsid w:val="002E140E"/>
    <w:rsid w:val="002E16F3"/>
    <w:rsid w:val="002E1872"/>
    <w:rsid w:val="002E1B26"/>
    <w:rsid w:val="002E1C56"/>
    <w:rsid w:val="002E2650"/>
    <w:rsid w:val="002E26B2"/>
    <w:rsid w:val="002E2B70"/>
    <w:rsid w:val="002E30A1"/>
    <w:rsid w:val="002E379B"/>
    <w:rsid w:val="002E3C3C"/>
    <w:rsid w:val="002E41A1"/>
    <w:rsid w:val="002E4442"/>
    <w:rsid w:val="002E5015"/>
    <w:rsid w:val="002E5F04"/>
    <w:rsid w:val="002E5FF9"/>
    <w:rsid w:val="002E63BD"/>
    <w:rsid w:val="002E6A01"/>
    <w:rsid w:val="002E7F2B"/>
    <w:rsid w:val="002E7F4C"/>
    <w:rsid w:val="002F0231"/>
    <w:rsid w:val="002F031D"/>
    <w:rsid w:val="002F0769"/>
    <w:rsid w:val="002F0939"/>
    <w:rsid w:val="002F1199"/>
    <w:rsid w:val="002F1262"/>
    <w:rsid w:val="002F12ED"/>
    <w:rsid w:val="002F2152"/>
    <w:rsid w:val="002F24FB"/>
    <w:rsid w:val="002F33D5"/>
    <w:rsid w:val="002F3AC0"/>
    <w:rsid w:val="002F435A"/>
    <w:rsid w:val="002F4487"/>
    <w:rsid w:val="002F4654"/>
    <w:rsid w:val="002F494B"/>
    <w:rsid w:val="002F49DA"/>
    <w:rsid w:val="002F4BA1"/>
    <w:rsid w:val="002F4D37"/>
    <w:rsid w:val="002F4F70"/>
    <w:rsid w:val="002F505E"/>
    <w:rsid w:val="002F50BA"/>
    <w:rsid w:val="002F5374"/>
    <w:rsid w:val="002F60A8"/>
    <w:rsid w:val="002F62D6"/>
    <w:rsid w:val="002F6B92"/>
    <w:rsid w:val="002F6CC8"/>
    <w:rsid w:val="002F74B5"/>
    <w:rsid w:val="002F7524"/>
    <w:rsid w:val="002F75D8"/>
    <w:rsid w:val="002F7D58"/>
    <w:rsid w:val="00300168"/>
    <w:rsid w:val="00300D9C"/>
    <w:rsid w:val="003010CD"/>
    <w:rsid w:val="003012A1"/>
    <w:rsid w:val="003017F7"/>
    <w:rsid w:val="00301AD5"/>
    <w:rsid w:val="00301BD9"/>
    <w:rsid w:val="00302044"/>
    <w:rsid w:val="0030253C"/>
    <w:rsid w:val="003026E7"/>
    <w:rsid w:val="00302904"/>
    <w:rsid w:val="00302F6D"/>
    <w:rsid w:val="003030B9"/>
    <w:rsid w:val="0030486E"/>
    <w:rsid w:val="00304D65"/>
    <w:rsid w:val="0030550F"/>
    <w:rsid w:val="00305B29"/>
    <w:rsid w:val="00305CDE"/>
    <w:rsid w:val="00306F39"/>
    <w:rsid w:val="00307C4C"/>
    <w:rsid w:val="0031007E"/>
    <w:rsid w:val="003101E6"/>
    <w:rsid w:val="003102AC"/>
    <w:rsid w:val="00310446"/>
    <w:rsid w:val="0031064F"/>
    <w:rsid w:val="00310AED"/>
    <w:rsid w:val="00310D68"/>
    <w:rsid w:val="00310EA2"/>
    <w:rsid w:val="003110AE"/>
    <w:rsid w:val="003114B7"/>
    <w:rsid w:val="003118FE"/>
    <w:rsid w:val="00311C3D"/>
    <w:rsid w:val="0031211F"/>
    <w:rsid w:val="003121C1"/>
    <w:rsid w:val="00312831"/>
    <w:rsid w:val="00313944"/>
    <w:rsid w:val="00313959"/>
    <w:rsid w:val="0031461A"/>
    <w:rsid w:val="003147FD"/>
    <w:rsid w:val="00314900"/>
    <w:rsid w:val="00314EA2"/>
    <w:rsid w:val="00314F1E"/>
    <w:rsid w:val="003151EB"/>
    <w:rsid w:val="0031564A"/>
    <w:rsid w:val="0031627B"/>
    <w:rsid w:val="00316281"/>
    <w:rsid w:val="00316549"/>
    <w:rsid w:val="00317129"/>
    <w:rsid w:val="00317A15"/>
    <w:rsid w:val="0032080D"/>
    <w:rsid w:val="00320E01"/>
    <w:rsid w:val="00321DE1"/>
    <w:rsid w:val="0032205E"/>
    <w:rsid w:val="003228E7"/>
    <w:rsid w:val="003229F5"/>
    <w:rsid w:val="003232D0"/>
    <w:rsid w:val="00323A17"/>
    <w:rsid w:val="00323C62"/>
    <w:rsid w:val="00324057"/>
    <w:rsid w:val="0032430B"/>
    <w:rsid w:val="00324745"/>
    <w:rsid w:val="003248B7"/>
    <w:rsid w:val="003248C1"/>
    <w:rsid w:val="00325158"/>
    <w:rsid w:val="00325951"/>
    <w:rsid w:val="00326082"/>
    <w:rsid w:val="003268EC"/>
    <w:rsid w:val="003268F0"/>
    <w:rsid w:val="00327673"/>
    <w:rsid w:val="003279E8"/>
    <w:rsid w:val="00327FB7"/>
    <w:rsid w:val="003301C0"/>
    <w:rsid w:val="0033044F"/>
    <w:rsid w:val="00330CA8"/>
    <w:rsid w:val="00331039"/>
    <w:rsid w:val="003318F7"/>
    <w:rsid w:val="00332D92"/>
    <w:rsid w:val="00332EFD"/>
    <w:rsid w:val="00333793"/>
    <w:rsid w:val="00334576"/>
    <w:rsid w:val="00334720"/>
    <w:rsid w:val="0033510B"/>
    <w:rsid w:val="00335544"/>
    <w:rsid w:val="00335A22"/>
    <w:rsid w:val="00335C3A"/>
    <w:rsid w:val="00336AD3"/>
    <w:rsid w:val="00336E1D"/>
    <w:rsid w:val="00337673"/>
    <w:rsid w:val="00340D39"/>
    <w:rsid w:val="00340F2A"/>
    <w:rsid w:val="003415BF"/>
    <w:rsid w:val="003416D6"/>
    <w:rsid w:val="003438BB"/>
    <w:rsid w:val="00343CAD"/>
    <w:rsid w:val="003443FA"/>
    <w:rsid w:val="003447DE"/>
    <w:rsid w:val="00344D72"/>
    <w:rsid w:val="003451EB"/>
    <w:rsid w:val="003452BE"/>
    <w:rsid w:val="00345458"/>
    <w:rsid w:val="00345D3F"/>
    <w:rsid w:val="00345D50"/>
    <w:rsid w:val="00346ADF"/>
    <w:rsid w:val="00346BD7"/>
    <w:rsid w:val="00347408"/>
    <w:rsid w:val="003475C0"/>
    <w:rsid w:val="00347DF9"/>
    <w:rsid w:val="003502FB"/>
    <w:rsid w:val="003503F8"/>
    <w:rsid w:val="003506C8"/>
    <w:rsid w:val="003506CE"/>
    <w:rsid w:val="0035157E"/>
    <w:rsid w:val="00351864"/>
    <w:rsid w:val="00351C78"/>
    <w:rsid w:val="00351FFE"/>
    <w:rsid w:val="00352FA4"/>
    <w:rsid w:val="00353308"/>
    <w:rsid w:val="00353811"/>
    <w:rsid w:val="00353FC1"/>
    <w:rsid w:val="0035418E"/>
    <w:rsid w:val="00354828"/>
    <w:rsid w:val="00354AB2"/>
    <w:rsid w:val="00355A18"/>
    <w:rsid w:val="00355DC1"/>
    <w:rsid w:val="0035601E"/>
    <w:rsid w:val="00356363"/>
    <w:rsid w:val="00356ACC"/>
    <w:rsid w:val="00357703"/>
    <w:rsid w:val="00357DC1"/>
    <w:rsid w:val="003608BF"/>
    <w:rsid w:val="00361254"/>
    <w:rsid w:val="00361481"/>
    <w:rsid w:val="00361A3E"/>
    <w:rsid w:val="00361A6A"/>
    <w:rsid w:val="00361A78"/>
    <w:rsid w:val="00362056"/>
    <w:rsid w:val="003620E2"/>
    <w:rsid w:val="00362400"/>
    <w:rsid w:val="0036260A"/>
    <w:rsid w:val="003628E6"/>
    <w:rsid w:val="00362A1E"/>
    <w:rsid w:val="00363270"/>
    <w:rsid w:val="003638EB"/>
    <w:rsid w:val="00363A19"/>
    <w:rsid w:val="00364DCB"/>
    <w:rsid w:val="00365696"/>
    <w:rsid w:val="00365A84"/>
    <w:rsid w:val="00365BDB"/>
    <w:rsid w:val="003660CC"/>
    <w:rsid w:val="00367AD4"/>
    <w:rsid w:val="00367E1D"/>
    <w:rsid w:val="00370041"/>
    <w:rsid w:val="0037010C"/>
    <w:rsid w:val="00370348"/>
    <w:rsid w:val="00372A6C"/>
    <w:rsid w:val="00373973"/>
    <w:rsid w:val="00374358"/>
    <w:rsid w:val="00374A54"/>
    <w:rsid w:val="00374B9F"/>
    <w:rsid w:val="00375E5D"/>
    <w:rsid w:val="003763AC"/>
    <w:rsid w:val="003763E8"/>
    <w:rsid w:val="00377138"/>
    <w:rsid w:val="003807A2"/>
    <w:rsid w:val="00381AD3"/>
    <w:rsid w:val="0038232E"/>
    <w:rsid w:val="00382AA8"/>
    <w:rsid w:val="003835F3"/>
    <w:rsid w:val="00383D45"/>
    <w:rsid w:val="00383EA3"/>
    <w:rsid w:val="00384183"/>
    <w:rsid w:val="00384300"/>
    <w:rsid w:val="00385577"/>
    <w:rsid w:val="00385DB7"/>
    <w:rsid w:val="003861AB"/>
    <w:rsid w:val="003862BC"/>
    <w:rsid w:val="003862FF"/>
    <w:rsid w:val="00390904"/>
    <w:rsid w:val="00390987"/>
    <w:rsid w:val="00390B54"/>
    <w:rsid w:val="003916AD"/>
    <w:rsid w:val="003916EC"/>
    <w:rsid w:val="00392038"/>
    <w:rsid w:val="003922B2"/>
    <w:rsid w:val="0039332D"/>
    <w:rsid w:val="003933C3"/>
    <w:rsid w:val="00393FF1"/>
    <w:rsid w:val="00395042"/>
    <w:rsid w:val="003954D9"/>
    <w:rsid w:val="0039581F"/>
    <w:rsid w:val="00395F9C"/>
    <w:rsid w:val="00395FF3"/>
    <w:rsid w:val="00396095"/>
    <w:rsid w:val="00396663"/>
    <w:rsid w:val="00396FE1"/>
    <w:rsid w:val="003973B8"/>
    <w:rsid w:val="003978A2"/>
    <w:rsid w:val="00397B9D"/>
    <w:rsid w:val="003A06B5"/>
    <w:rsid w:val="003A0762"/>
    <w:rsid w:val="003A1281"/>
    <w:rsid w:val="003A1F0B"/>
    <w:rsid w:val="003A210A"/>
    <w:rsid w:val="003A217A"/>
    <w:rsid w:val="003A21E1"/>
    <w:rsid w:val="003A27F8"/>
    <w:rsid w:val="003A2869"/>
    <w:rsid w:val="003A28BA"/>
    <w:rsid w:val="003A2921"/>
    <w:rsid w:val="003A2EB1"/>
    <w:rsid w:val="003A2F92"/>
    <w:rsid w:val="003A4662"/>
    <w:rsid w:val="003A4FD3"/>
    <w:rsid w:val="003A556C"/>
    <w:rsid w:val="003A5AB4"/>
    <w:rsid w:val="003A60D9"/>
    <w:rsid w:val="003A6A0E"/>
    <w:rsid w:val="003A7196"/>
    <w:rsid w:val="003A739B"/>
    <w:rsid w:val="003B00A3"/>
    <w:rsid w:val="003B0367"/>
    <w:rsid w:val="003B1B96"/>
    <w:rsid w:val="003B26B5"/>
    <w:rsid w:val="003B2828"/>
    <w:rsid w:val="003B2852"/>
    <w:rsid w:val="003B2AE0"/>
    <w:rsid w:val="003B2E48"/>
    <w:rsid w:val="003B312C"/>
    <w:rsid w:val="003B3F4A"/>
    <w:rsid w:val="003B450F"/>
    <w:rsid w:val="003B4A82"/>
    <w:rsid w:val="003B4E1E"/>
    <w:rsid w:val="003B500B"/>
    <w:rsid w:val="003B5BE6"/>
    <w:rsid w:val="003B63BA"/>
    <w:rsid w:val="003B67FE"/>
    <w:rsid w:val="003B6B9E"/>
    <w:rsid w:val="003B6C1B"/>
    <w:rsid w:val="003B6DED"/>
    <w:rsid w:val="003C0BF8"/>
    <w:rsid w:val="003C18A1"/>
    <w:rsid w:val="003C1B54"/>
    <w:rsid w:val="003C20C6"/>
    <w:rsid w:val="003C2136"/>
    <w:rsid w:val="003C2394"/>
    <w:rsid w:val="003C2F20"/>
    <w:rsid w:val="003C4329"/>
    <w:rsid w:val="003C43BE"/>
    <w:rsid w:val="003C48DE"/>
    <w:rsid w:val="003C4D1A"/>
    <w:rsid w:val="003C53CD"/>
    <w:rsid w:val="003C5402"/>
    <w:rsid w:val="003C571C"/>
    <w:rsid w:val="003C7650"/>
    <w:rsid w:val="003C7A88"/>
    <w:rsid w:val="003C7EA4"/>
    <w:rsid w:val="003D05FB"/>
    <w:rsid w:val="003D0663"/>
    <w:rsid w:val="003D09F4"/>
    <w:rsid w:val="003D1121"/>
    <w:rsid w:val="003D11C4"/>
    <w:rsid w:val="003D1FF1"/>
    <w:rsid w:val="003D2089"/>
    <w:rsid w:val="003D234A"/>
    <w:rsid w:val="003D243B"/>
    <w:rsid w:val="003D2770"/>
    <w:rsid w:val="003D2BAB"/>
    <w:rsid w:val="003D2F82"/>
    <w:rsid w:val="003D3302"/>
    <w:rsid w:val="003D35EB"/>
    <w:rsid w:val="003D47EF"/>
    <w:rsid w:val="003D5026"/>
    <w:rsid w:val="003D5AD7"/>
    <w:rsid w:val="003D7706"/>
    <w:rsid w:val="003D7F83"/>
    <w:rsid w:val="003D7FA4"/>
    <w:rsid w:val="003E0248"/>
    <w:rsid w:val="003E0B83"/>
    <w:rsid w:val="003E0BD9"/>
    <w:rsid w:val="003E0DDB"/>
    <w:rsid w:val="003E1821"/>
    <w:rsid w:val="003E1E46"/>
    <w:rsid w:val="003E2C51"/>
    <w:rsid w:val="003E43D7"/>
    <w:rsid w:val="003E44AE"/>
    <w:rsid w:val="003E44F0"/>
    <w:rsid w:val="003E5302"/>
    <w:rsid w:val="003E57BC"/>
    <w:rsid w:val="003E5C11"/>
    <w:rsid w:val="003E5DFD"/>
    <w:rsid w:val="003E5F92"/>
    <w:rsid w:val="003E661C"/>
    <w:rsid w:val="003E6BCF"/>
    <w:rsid w:val="003E6C78"/>
    <w:rsid w:val="003E6E0F"/>
    <w:rsid w:val="003E7B0F"/>
    <w:rsid w:val="003E7C84"/>
    <w:rsid w:val="003F077C"/>
    <w:rsid w:val="003F0BA0"/>
    <w:rsid w:val="003F11B5"/>
    <w:rsid w:val="003F186A"/>
    <w:rsid w:val="003F1E2A"/>
    <w:rsid w:val="003F2108"/>
    <w:rsid w:val="003F2499"/>
    <w:rsid w:val="003F275F"/>
    <w:rsid w:val="003F2828"/>
    <w:rsid w:val="003F2D9B"/>
    <w:rsid w:val="003F3C86"/>
    <w:rsid w:val="003F4B42"/>
    <w:rsid w:val="003F5879"/>
    <w:rsid w:val="003F597E"/>
    <w:rsid w:val="003F5BD2"/>
    <w:rsid w:val="003F5D1A"/>
    <w:rsid w:val="003F5FC1"/>
    <w:rsid w:val="003F6296"/>
    <w:rsid w:val="003F6D4A"/>
    <w:rsid w:val="003F6D81"/>
    <w:rsid w:val="003F7058"/>
    <w:rsid w:val="003F75E7"/>
    <w:rsid w:val="004001A5"/>
    <w:rsid w:val="00401122"/>
    <w:rsid w:val="004027CC"/>
    <w:rsid w:val="00402917"/>
    <w:rsid w:val="00402B2B"/>
    <w:rsid w:val="00402C55"/>
    <w:rsid w:val="0040334A"/>
    <w:rsid w:val="004034F9"/>
    <w:rsid w:val="00403CBC"/>
    <w:rsid w:val="00404122"/>
    <w:rsid w:val="004046B0"/>
    <w:rsid w:val="00405F5A"/>
    <w:rsid w:val="0040633C"/>
    <w:rsid w:val="004063BD"/>
    <w:rsid w:val="00406C3E"/>
    <w:rsid w:val="004078A3"/>
    <w:rsid w:val="00407C68"/>
    <w:rsid w:val="00410290"/>
    <w:rsid w:val="0041056D"/>
    <w:rsid w:val="004108D6"/>
    <w:rsid w:val="004113B9"/>
    <w:rsid w:val="00411422"/>
    <w:rsid w:val="00412965"/>
    <w:rsid w:val="00412AD8"/>
    <w:rsid w:val="00413274"/>
    <w:rsid w:val="0041398E"/>
    <w:rsid w:val="00413B37"/>
    <w:rsid w:val="0041456D"/>
    <w:rsid w:val="00414BD4"/>
    <w:rsid w:val="00414BE9"/>
    <w:rsid w:val="00414F4C"/>
    <w:rsid w:val="004151D5"/>
    <w:rsid w:val="004154F8"/>
    <w:rsid w:val="004155F3"/>
    <w:rsid w:val="00415A71"/>
    <w:rsid w:val="00415B20"/>
    <w:rsid w:val="004162E5"/>
    <w:rsid w:val="004163DF"/>
    <w:rsid w:val="004171C0"/>
    <w:rsid w:val="004176A5"/>
    <w:rsid w:val="0042158F"/>
    <w:rsid w:val="004215DD"/>
    <w:rsid w:val="00421AD9"/>
    <w:rsid w:val="0042235B"/>
    <w:rsid w:val="00422654"/>
    <w:rsid w:val="00422660"/>
    <w:rsid w:val="00422EB8"/>
    <w:rsid w:val="00422FA9"/>
    <w:rsid w:val="004239A5"/>
    <w:rsid w:val="00423B84"/>
    <w:rsid w:val="00423DA5"/>
    <w:rsid w:val="00425682"/>
    <w:rsid w:val="004258C3"/>
    <w:rsid w:val="00425E4D"/>
    <w:rsid w:val="00426247"/>
    <w:rsid w:val="00426329"/>
    <w:rsid w:val="004263AB"/>
    <w:rsid w:val="004309B9"/>
    <w:rsid w:val="004310FC"/>
    <w:rsid w:val="00431496"/>
    <w:rsid w:val="00431AEF"/>
    <w:rsid w:val="00431BB0"/>
    <w:rsid w:val="0043307C"/>
    <w:rsid w:val="00433232"/>
    <w:rsid w:val="00434139"/>
    <w:rsid w:val="0043419D"/>
    <w:rsid w:val="0043439B"/>
    <w:rsid w:val="00434519"/>
    <w:rsid w:val="00434AB5"/>
    <w:rsid w:val="00434ABF"/>
    <w:rsid w:val="00434CB8"/>
    <w:rsid w:val="00435028"/>
    <w:rsid w:val="00435415"/>
    <w:rsid w:val="004355F2"/>
    <w:rsid w:val="0043627D"/>
    <w:rsid w:val="00436959"/>
    <w:rsid w:val="004372BA"/>
    <w:rsid w:val="00437578"/>
    <w:rsid w:val="00437728"/>
    <w:rsid w:val="00437978"/>
    <w:rsid w:val="00437E8F"/>
    <w:rsid w:val="00440780"/>
    <w:rsid w:val="004408E3"/>
    <w:rsid w:val="00441D56"/>
    <w:rsid w:val="00442162"/>
    <w:rsid w:val="004422CE"/>
    <w:rsid w:val="00442AF8"/>
    <w:rsid w:val="00442E06"/>
    <w:rsid w:val="00445725"/>
    <w:rsid w:val="00445D3E"/>
    <w:rsid w:val="004467CF"/>
    <w:rsid w:val="00446AF9"/>
    <w:rsid w:val="00447356"/>
    <w:rsid w:val="0045008D"/>
    <w:rsid w:val="00450B18"/>
    <w:rsid w:val="0045117D"/>
    <w:rsid w:val="00451466"/>
    <w:rsid w:val="004519E8"/>
    <w:rsid w:val="00451BA4"/>
    <w:rsid w:val="00452BFB"/>
    <w:rsid w:val="0045306A"/>
    <w:rsid w:val="004537B5"/>
    <w:rsid w:val="00454BF5"/>
    <w:rsid w:val="00454D41"/>
    <w:rsid w:val="00454ED3"/>
    <w:rsid w:val="00454FF7"/>
    <w:rsid w:val="0045528D"/>
    <w:rsid w:val="004554A7"/>
    <w:rsid w:val="004557FD"/>
    <w:rsid w:val="004557FE"/>
    <w:rsid w:val="00455F8C"/>
    <w:rsid w:val="004560C7"/>
    <w:rsid w:val="0045630D"/>
    <w:rsid w:val="00456A2F"/>
    <w:rsid w:val="00456C86"/>
    <w:rsid w:val="00456CA0"/>
    <w:rsid w:val="004573A7"/>
    <w:rsid w:val="00460413"/>
    <w:rsid w:val="0046087D"/>
    <w:rsid w:val="00460E66"/>
    <w:rsid w:val="004615DD"/>
    <w:rsid w:val="00462300"/>
    <w:rsid w:val="004624DB"/>
    <w:rsid w:val="0046298D"/>
    <w:rsid w:val="00462BAB"/>
    <w:rsid w:val="0046314B"/>
    <w:rsid w:val="00463303"/>
    <w:rsid w:val="00463B00"/>
    <w:rsid w:val="00464026"/>
    <w:rsid w:val="00464177"/>
    <w:rsid w:val="00464458"/>
    <w:rsid w:val="00464492"/>
    <w:rsid w:val="00465076"/>
    <w:rsid w:val="004658F5"/>
    <w:rsid w:val="00465AE2"/>
    <w:rsid w:val="004664BC"/>
    <w:rsid w:val="004666E0"/>
    <w:rsid w:val="0046704C"/>
    <w:rsid w:val="00467C02"/>
    <w:rsid w:val="00467C95"/>
    <w:rsid w:val="00470197"/>
    <w:rsid w:val="004711C9"/>
    <w:rsid w:val="004712BE"/>
    <w:rsid w:val="00471527"/>
    <w:rsid w:val="0047161E"/>
    <w:rsid w:val="00471AF0"/>
    <w:rsid w:val="00472502"/>
    <w:rsid w:val="00472B84"/>
    <w:rsid w:val="004742AD"/>
    <w:rsid w:val="004753AB"/>
    <w:rsid w:val="0047540B"/>
    <w:rsid w:val="00475547"/>
    <w:rsid w:val="004761C7"/>
    <w:rsid w:val="00477145"/>
    <w:rsid w:val="0047726F"/>
    <w:rsid w:val="0047734C"/>
    <w:rsid w:val="00477AB2"/>
    <w:rsid w:val="00477D6C"/>
    <w:rsid w:val="00477DA4"/>
    <w:rsid w:val="004804D1"/>
    <w:rsid w:val="00480C09"/>
    <w:rsid w:val="004816FA"/>
    <w:rsid w:val="00481A06"/>
    <w:rsid w:val="0048251D"/>
    <w:rsid w:val="00482641"/>
    <w:rsid w:val="00482AC0"/>
    <w:rsid w:val="00483693"/>
    <w:rsid w:val="00483700"/>
    <w:rsid w:val="004839F4"/>
    <w:rsid w:val="00483B5E"/>
    <w:rsid w:val="00483ECB"/>
    <w:rsid w:val="004844F6"/>
    <w:rsid w:val="00484991"/>
    <w:rsid w:val="00485062"/>
    <w:rsid w:val="00485828"/>
    <w:rsid w:val="00485977"/>
    <w:rsid w:val="00485E79"/>
    <w:rsid w:val="004860BA"/>
    <w:rsid w:val="00486499"/>
    <w:rsid w:val="004867AD"/>
    <w:rsid w:val="00486A57"/>
    <w:rsid w:val="00486BD5"/>
    <w:rsid w:val="0048779B"/>
    <w:rsid w:val="00487D10"/>
    <w:rsid w:val="00490033"/>
    <w:rsid w:val="00490CDA"/>
    <w:rsid w:val="00490D5F"/>
    <w:rsid w:val="00491054"/>
    <w:rsid w:val="004923B1"/>
    <w:rsid w:val="004927CA"/>
    <w:rsid w:val="004927E8"/>
    <w:rsid w:val="00493216"/>
    <w:rsid w:val="00494C48"/>
    <w:rsid w:val="00494FE0"/>
    <w:rsid w:val="00495263"/>
    <w:rsid w:val="004959C8"/>
    <w:rsid w:val="00495FBB"/>
    <w:rsid w:val="004961CA"/>
    <w:rsid w:val="00496D9C"/>
    <w:rsid w:val="00497761"/>
    <w:rsid w:val="00497B9C"/>
    <w:rsid w:val="004A00F3"/>
    <w:rsid w:val="004A0455"/>
    <w:rsid w:val="004A0462"/>
    <w:rsid w:val="004A08F3"/>
    <w:rsid w:val="004A0AA2"/>
    <w:rsid w:val="004A115E"/>
    <w:rsid w:val="004A1D36"/>
    <w:rsid w:val="004A21A7"/>
    <w:rsid w:val="004A2970"/>
    <w:rsid w:val="004A2C13"/>
    <w:rsid w:val="004A2EF6"/>
    <w:rsid w:val="004A3199"/>
    <w:rsid w:val="004A3531"/>
    <w:rsid w:val="004A357A"/>
    <w:rsid w:val="004A39B9"/>
    <w:rsid w:val="004A3B21"/>
    <w:rsid w:val="004A43F2"/>
    <w:rsid w:val="004A4B0A"/>
    <w:rsid w:val="004A4E1F"/>
    <w:rsid w:val="004A650C"/>
    <w:rsid w:val="004B0B16"/>
    <w:rsid w:val="004B0E47"/>
    <w:rsid w:val="004B12B4"/>
    <w:rsid w:val="004B1575"/>
    <w:rsid w:val="004B1F78"/>
    <w:rsid w:val="004B23F2"/>
    <w:rsid w:val="004B275C"/>
    <w:rsid w:val="004B2B70"/>
    <w:rsid w:val="004B2B90"/>
    <w:rsid w:val="004B2BC3"/>
    <w:rsid w:val="004B2E4B"/>
    <w:rsid w:val="004B303D"/>
    <w:rsid w:val="004B3057"/>
    <w:rsid w:val="004B3C25"/>
    <w:rsid w:val="004B3F67"/>
    <w:rsid w:val="004B45A3"/>
    <w:rsid w:val="004B47D4"/>
    <w:rsid w:val="004B569D"/>
    <w:rsid w:val="004B5E4D"/>
    <w:rsid w:val="004B5F48"/>
    <w:rsid w:val="004B6582"/>
    <w:rsid w:val="004B67E2"/>
    <w:rsid w:val="004B6890"/>
    <w:rsid w:val="004B7A58"/>
    <w:rsid w:val="004C08E1"/>
    <w:rsid w:val="004C0A52"/>
    <w:rsid w:val="004C0AE1"/>
    <w:rsid w:val="004C1493"/>
    <w:rsid w:val="004C3704"/>
    <w:rsid w:val="004C4437"/>
    <w:rsid w:val="004C528A"/>
    <w:rsid w:val="004C5E2E"/>
    <w:rsid w:val="004C5EE3"/>
    <w:rsid w:val="004C5EF5"/>
    <w:rsid w:val="004C6B0A"/>
    <w:rsid w:val="004C6C41"/>
    <w:rsid w:val="004C712B"/>
    <w:rsid w:val="004C727D"/>
    <w:rsid w:val="004C73F9"/>
    <w:rsid w:val="004C7E72"/>
    <w:rsid w:val="004D048B"/>
    <w:rsid w:val="004D1131"/>
    <w:rsid w:val="004D1435"/>
    <w:rsid w:val="004D14D3"/>
    <w:rsid w:val="004D19D7"/>
    <w:rsid w:val="004D1A3A"/>
    <w:rsid w:val="004D1C7A"/>
    <w:rsid w:val="004D20AD"/>
    <w:rsid w:val="004D2BF3"/>
    <w:rsid w:val="004D2F1D"/>
    <w:rsid w:val="004D3141"/>
    <w:rsid w:val="004D3166"/>
    <w:rsid w:val="004D3FC0"/>
    <w:rsid w:val="004D4058"/>
    <w:rsid w:val="004D466C"/>
    <w:rsid w:val="004D4D38"/>
    <w:rsid w:val="004D51B1"/>
    <w:rsid w:val="004D5451"/>
    <w:rsid w:val="004D54BD"/>
    <w:rsid w:val="004D578C"/>
    <w:rsid w:val="004D5DD8"/>
    <w:rsid w:val="004D5E18"/>
    <w:rsid w:val="004D64D7"/>
    <w:rsid w:val="004D6F0E"/>
    <w:rsid w:val="004E0252"/>
    <w:rsid w:val="004E08D5"/>
    <w:rsid w:val="004E09A4"/>
    <w:rsid w:val="004E0A04"/>
    <w:rsid w:val="004E0BE3"/>
    <w:rsid w:val="004E1276"/>
    <w:rsid w:val="004E16DC"/>
    <w:rsid w:val="004E1FC4"/>
    <w:rsid w:val="004E202C"/>
    <w:rsid w:val="004E3CC2"/>
    <w:rsid w:val="004E4578"/>
    <w:rsid w:val="004E4E1D"/>
    <w:rsid w:val="004E5151"/>
    <w:rsid w:val="004E51E6"/>
    <w:rsid w:val="004E5326"/>
    <w:rsid w:val="004E5542"/>
    <w:rsid w:val="004E5AA0"/>
    <w:rsid w:val="004E5B73"/>
    <w:rsid w:val="004E6149"/>
    <w:rsid w:val="004E64A3"/>
    <w:rsid w:val="004E6CF6"/>
    <w:rsid w:val="004E724D"/>
    <w:rsid w:val="004E7381"/>
    <w:rsid w:val="004F0C9A"/>
    <w:rsid w:val="004F10B0"/>
    <w:rsid w:val="004F1101"/>
    <w:rsid w:val="004F11E0"/>
    <w:rsid w:val="004F13D0"/>
    <w:rsid w:val="004F1BD8"/>
    <w:rsid w:val="004F220D"/>
    <w:rsid w:val="004F23D1"/>
    <w:rsid w:val="004F24AC"/>
    <w:rsid w:val="004F2783"/>
    <w:rsid w:val="004F343D"/>
    <w:rsid w:val="004F36C6"/>
    <w:rsid w:val="004F375D"/>
    <w:rsid w:val="004F4176"/>
    <w:rsid w:val="004F433D"/>
    <w:rsid w:val="004F44A6"/>
    <w:rsid w:val="004F4CE8"/>
    <w:rsid w:val="004F4CEC"/>
    <w:rsid w:val="004F51A4"/>
    <w:rsid w:val="004F51DB"/>
    <w:rsid w:val="004F520C"/>
    <w:rsid w:val="004F57F3"/>
    <w:rsid w:val="004F59C2"/>
    <w:rsid w:val="004F5D14"/>
    <w:rsid w:val="004F60E9"/>
    <w:rsid w:val="004F62A2"/>
    <w:rsid w:val="004F6DA9"/>
    <w:rsid w:val="004F6DC6"/>
    <w:rsid w:val="004F715E"/>
    <w:rsid w:val="004F73B3"/>
    <w:rsid w:val="004F77AD"/>
    <w:rsid w:val="0050037F"/>
    <w:rsid w:val="00501267"/>
    <w:rsid w:val="0050186C"/>
    <w:rsid w:val="005018E9"/>
    <w:rsid w:val="00501EAC"/>
    <w:rsid w:val="00501FC7"/>
    <w:rsid w:val="00502415"/>
    <w:rsid w:val="00502AB2"/>
    <w:rsid w:val="00502C5F"/>
    <w:rsid w:val="00502D91"/>
    <w:rsid w:val="00502E1F"/>
    <w:rsid w:val="005033F3"/>
    <w:rsid w:val="00503659"/>
    <w:rsid w:val="00503862"/>
    <w:rsid w:val="005041C8"/>
    <w:rsid w:val="00504510"/>
    <w:rsid w:val="005046DE"/>
    <w:rsid w:val="00504BC8"/>
    <w:rsid w:val="00505087"/>
    <w:rsid w:val="005065E6"/>
    <w:rsid w:val="00506DB6"/>
    <w:rsid w:val="005102E0"/>
    <w:rsid w:val="005115A9"/>
    <w:rsid w:val="00511B09"/>
    <w:rsid w:val="00511B5A"/>
    <w:rsid w:val="00511D76"/>
    <w:rsid w:val="0051242F"/>
    <w:rsid w:val="00512970"/>
    <w:rsid w:val="00512AFD"/>
    <w:rsid w:val="00512D7A"/>
    <w:rsid w:val="00513B36"/>
    <w:rsid w:val="00513D3D"/>
    <w:rsid w:val="0051452E"/>
    <w:rsid w:val="00515025"/>
    <w:rsid w:val="005156AA"/>
    <w:rsid w:val="005157C8"/>
    <w:rsid w:val="005159BC"/>
    <w:rsid w:val="005164CB"/>
    <w:rsid w:val="00516A18"/>
    <w:rsid w:val="0051716C"/>
    <w:rsid w:val="00517408"/>
    <w:rsid w:val="0051742E"/>
    <w:rsid w:val="00517D02"/>
    <w:rsid w:val="00517D66"/>
    <w:rsid w:val="00520487"/>
    <w:rsid w:val="0052098E"/>
    <w:rsid w:val="00521DD1"/>
    <w:rsid w:val="00522F75"/>
    <w:rsid w:val="005233F9"/>
    <w:rsid w:val="00523862"/>
    <w:rsid w:val="005239DD"/>
    <w:rsid w:val="00523D37"/>
    <w:rsid w:val="00523E5A"/>
    <w:rsid w:val="00524290"/>
    <w:rsid w:val="00524B5B"/>
    <w:rsid w:val="00524D2A"/>
    <w:rsid w:val="00524E4D"/>
    <w:rsid w:val="00525BCE"/>
    <w:rsid w:val="005261F9"/>
    <w:rsid w:val="00526681"/>
    <w:rsid w:val="00526C34"/>
    <w:rsid w:val="00526DBA"/>
    <w:rsid w:val="0052708E"/>
    <w:rsid w:val="005270A7"/>
    <w:rsid w:val="00527319"/>
    <w:rsid w:val="005273B9"/>
    <w:rsid w:val="00527660"/>
    <w:rsid w:val="00527976"/>
    <w:rsid w:val="00527C5F"/>
    <w:rsid w:val="005300A7"/>
    <w:rsid w:val="0053026E"/>
    <w:rsid w:val="005310BF"/>
    <w:rsid w:val="00531386"/>
    <w:rsid w:val="0053148F"/>
    <w:rsid w:val="00531636"/>
    <w:rsid w:val="00531745"/>
    <w:rsid w:val="00531829"/>
    <w:rsid w:val="00531DA2"/>
    <w:rsid w:val="00532135"/>
    <w:rsid w:val="005323E7"/>
    <w:rsid w:val="0053329E"/>
    <w:rsid w:val="005343FB"/>
    <w:rsid w:val="00534A6D"/>
    <w:rsid w:val="00535759"/>
    <w:rsid w:val="00535A6A"/>
    <w:rsid w:val="005364E2"/>
    <w:rsid w:val="0053662F"/>
    <w:rsid w:val="0053664B"/>
    <w:rsid w:val="0053685A"/>
    <w:rsid w:val="00537135"/>
    <w:rsid w:val="00537982"/>
    <w:rsid w:val="00537BD7"/>
    <w:rsid w:val="00540291"/>
    <w:rsid w:val="005403EB"/>
    <w:rsid w:val="005413B0"/>
    <w:rsid w:val="005416E0"/>
    <w:rsid w:val="00541850"/>
    <w:rsid w:val="00542B6E"/>
    <w:rsid w:val="00543DA1"/>
    <w:rsid w:val="00544E56"/>
    <w:rsid w:val="00545571"/>
    <w:rsid w:val="00545E69"/>
    <w:rsid w:val="00546CAA"/>
    <w:rsid w:val="00547118"/>
    <w:rsid w:val="00547241"/>
    <w:rsid w:val="005472D4"/>
    <w:rsid w:val="00547C34"/>
    <w:rsid w:val="00547D5B"/>
    <w:rsid w:val="0055017B"/>
    <w:rsid w:val="005514DF"/>
    <w:rsid w:val="005516FD"/>
    <w:rsid w:val="00551A1F"/>
    <w:rsid w:val="00552284"/>
    <w:rsid w:val="00554118"/>
    <w:rsid w:val="00554274"/>
    <w:rsid w:val="0055464E"/>
    <w:rsid w:val="00554843"/>
    <w:rsid w:val="00554B6F"/>
    <w:rsid w:val="00554C2A"/>
    <w:rsid w:val="005552A3"/>
    <w:rsid w:val="0055539C"/>
    <w:rsid w:val="00556C71"/>
    <w:rsid w:val="00557259"/>
    <w:rsid w:val="005579C3"/>
    <w:rsid w:val="00557AB2"/>
    <w:rsid w:val="00557B82"/>
    <w:rsid w:val="005601AF"/>
    <w:rsid w:val="005608D2"/>
    <w:rsid w:val="00560B1C"/>
    <w:rsid w:val="00560BF6"/>
    <w:rsid w:val="005614AD"/>
    <w:rsid w:val="00561BF5"/>
    <w:rsid w:val="00562E58"/>
    <w:rsid w:val="00562E75"/>
    <w:rsid w:val="00563F46"/>
    <w:rsid w:val="0056473E"/>
    <w:rsid w:val="00565217"/>
    <w:rsid w:val="005655D2"/>
    <w:rsid w:val="0056588A"/>
    <w:rsid w:val="00565FDE"/>
    <w:rsid w:val="00566000"/>
    <w:rsid w:val="0056666D"/>
    <w:rsid w:val="005669D9"/>
    <w:rsid w:val="00566B35"/>
    <w:rsid w:val="00566CB6"/>
    <w:rsid w:val="00566D44"/>
    <w:rsid w:val="00566E98"/>
    <w:rsid w:val="00566F0D"/>
    <w:rsid w:val="005706FE"/>
    <w:rsid w:val="00570746"/>
    <w:rsid w:val="00570933"/>
    <w:rsid w:val="00570A2C"/>
    <w:rsid w:val="00570EA2"/>
    <w:rsid w:val="00571346"/>
    <w:rsid w:val="00571C7F"/>
    <w:rsid w:val="0057296D"/>
    <w:rsid w:val="00572C0B"/>
    <w:rsid w:val="00572D1C"/>
    <w:rsid w:val="00572D23"/>
    <w:rsid w:val="00573BDD"/>
    <w:rsid w:val="00574842"/>
    <w:rsid w:val="00574B10"/>
    <w:rsid w:val="00575ACF"/>
    <w:rsid w:val="00575C21"/>
    <w:rsid w:val="005762B8"/>
    <w:rsid w:val="00577146"/>
    <w:rsid w:val="005771B5"/>
    <w:rsid w:val="00580324"/>
    <w:rsid w:val="00582495"/>
    <w:rsid w:val="005832A3"/>
    <w:rsid w:val="00583355"/>
    <w:rsid w:val="005833F6"/>
    <w:rsid w:val="00583782"/>
    <w:rsid w:val="005838E7"/>
    <w:rsid w:val="005839FC"/>
    <w:rsid w:val="0058447B"/>
    <w:rsid w:val="005849A5"/>
    <w:rsid w:val="00584BA8"/>
    <w:rsid w:val="00584C77"/>
    <w:rsid w:val="00584EB6"/>
    <w:rsid w:val="00585895"/>
    <w:rsid w:val="00586340"/>
    <w:rsid w:val="00586911"/>
    <w:rsid w:val="0059033D"/>
    <w:rsid w:val="005912D1"/>
    <w:rsid w:val="0059199E"/>
    <w:rsid w:val="00591A65"/>
    <w:rsid w:val="00591C97"/>
    <w:rsid w:val="00592294"/>
    <w:rsid w:val="00592841"/>
    <w:rsid w:val="0059304B"/>
    <w:rsid w:val="00593868"/>
    <w:rsid w:val="00594173"/>
    <w:rsid w:val="005947CC"/>
    <w:rsid w:val="00594B8E"/>
    <w:rsid w:val="00595C14"/>
    <w:rsid w:val="0059608B"/>
    <w:rsid w:val="00596E20"/>
    <w:rsid w:val="005972F2"/>
    <w:rsid w:val="0059799F"/>
    <w:rsid w:val="00597B22"/>
    <w:rsid w:val="00597C5E"/>
    <w:rsid w:val="00597FEE"/>
    <w:rsid w:val="005A0149"/>
    <w:rsid w:val="005A08FE"/>
    <w:rsid w:val="005A178E"/>
    <w:rsid w:val="005A1A36"/>
    <w:rsid w:val="005A1DD5"/>
    <w:rsid w:val="005A1E8D"/>
    <w:rsid w:val="005A1EA2"/>
    <w:rsid w:val="005A1F50"/>
    <w:rsid w:val="005A2062"/>
    <w:rsid w:val="005A255D"/>
    <w:rsid w:val="005A2B23"/>
    <w:rsid w:val="005A2FA3"/>
    <w:rsid w:val="005A300C"/>
    <w:rsid w:val="005A315B"/>
    <w:rsid w:val="005A35C9"/>
    <w:rsid w:val="005A4A0B"/>
    <w:rsid w:val="005A5635"/>
    <w:rsid w:val="005A5F80"/>
    <w:rsid w:val="005A604B"/>
    <w:rsid w:val="005A75A7"/>
    <w:rsid w:val="005A7A99"/>
    <w:rsid w:val="005A7FE3"/>
    <w:rsid w:val="005B05FE"/>
    <w:rsid w:val="005B0640"/>
    <w:rsid w:val="005B23ED"/>
    <w:rsid w:val="005B2B17"/>
    <w:rsid w:val="005B3368"/>
    <w:rsid w:val="005B4197"/>
    <w:rsid w:val="005B43E0"/>
    <w:rsid w:val="005B4582"/>
    <w:rsid w:val="005B4F47"/>
    <w:rsid w:val="005B5089"/>
    <w:rsid w:val="005B5CCE"/>
    <w:rsid w:val="005B63C1"/>
    <w:rsid w:val="005B6C4D"/>
    <w:rsid w:val="005B70C2"/>
    <w:rsid w:val="005B7A80"/>
    <w:rsid w:val="005B7B9D"/>
    <w:rsid w:val="005B7FDF"/>
    <w:rsid w:val="005C01E7"/>
    <w:rsid w:val="005C0674"/>
    <w:rsid w:val="005C15B6"/>
    <w:rsid w:val="005C24CF"/>
    <w:rsid w:val="005C4040"/>
    <w:rsid w:val="005C437F"/>
    <w:rsid w:val="005C4420"/>
    <w:rsid w:val="005C4AA9"/>
    <w:rsid w:val="005C4C86"/>
    <w:rsid w:val="005C4D39"/>
    <w:rsid w:val="005C58DC"/>
    <w:rsid w:val="005C5DB7"/>
    <w:rsid w:val="005C655A"/>
    <w:rsid w:val="005C663C"/>
    <w:rsid w:val="005C6BB2"/>
    <w:rsid w:val="005C726C"/>
    <w:rsid w:val="005C75D1"/>
    <w:rsid w:val="005C75FD"/>
    <w:rsid w:val="005C7960"/>
    <w:rsid w:val="005C7A22"/>
    <w:rsid w:val="005D191E"/>
    <w:rsid w:val="005D1B41"/>
    <w:rsid w:val="005D222D"/>
    <w:rsid w:val="005D256E"/>
    <w:rsid w:val="005D25A3"/>
    <w:rsid w:val="005D2E2B"/>
    <w:rsid w:val="005D2E85"/>
    <w:rsid w:val="005D344F"/>
    <w:rsid w:val="005D3515"/>
    <w:rsid w:val="005D356E"/>
    <w:rsid w:val="005D3967"/>
    <w:rsid w:val="005D3C26"/>
    <w:rsid w:val="005D3C2C"/>
    <w:rsid w:val="005D408A"/>
    <w:rsid w:val="005D4648"/>
    <w:rsid w:val="005D4939"/>
    <w:rsid w:val="005D4AD2"/>
    <w:rsid w:val="005D52A1"/>
    <w:rsid w:val="005D5A28"/>
    <w:rsid w:val="005D653E"/>
    <w:rsid w:val="005D6C46"/>
    <w:rsid w:val="005D704A"/>
    <w:rsid w:val="005D7931"/>
    <w:rsid w:val="005D7A21"/>
    <w:rsid w:val="005D7B0A"/>
    <w:rsid w:val="005D7CB0"/>
    <w:rsid w:val="005E021B"/>
    <w:rsid w:val="005E0878"/>
    <w:rsid w:val="005E0C32"/>
    <w:rsid w:val="005E1692"/>
    <w:rsid w:val="005E1D22"/>
    <w:rsid w:val="005E2086"/>
    <w:rsid w:val="005E2B74"/>
    <w:rsid w:val="005E3171"/>
    <w:rsid w:val="005E428D"/>
    <w:rsid w:val="005E47C5"/>
    <w:rsid w:val="005E5553"/>
    <w:rsid w:val="005E5DEC"/>
    <w:rsid w:val="005E5FBB"/>
    <w:rsid w:val="005E640C"/>
    <w:rsid w:val="005E67F8"/>
    <w:rsid w:val="005E68EF"/>
    <w:rsid w:val="005E756D"/>
    <w:rsid w:val="005E79C9"/>
    <w:rsid w:val="005F0088"/>
    <w:rsid w:val="005F033A"/>
    <w:rsid w:val="005F1516"/>
    <w:rsid w:val="005F1643"/>
    <w:rsid w:val="005F1D14"/>
    <w:rsid w:val="005F24DF"/>
    <w:rsid w:val="005F2C70"/>
    <w:rsid w:val="005F361A"/>
    <w:rsid w:val="005F4A04"/>
    <w:rsid w:val="005F4DC3"/>
    <w:rsid w:val="005F4EDF"/>
    <w:rsid w:val="005F5BAE"/>
    <w:rsid w:val="005F6681"/>
    <w:rsid w:val="005F69E6"/>
    <w:rsid w:val="005F6FDD"/>
    <w:rsid w:val="005F758E"/>
    <w:rsid w:val="0060026B"/>
    <w:rsid w:val="006002BC"/>
    <w:rsid w:val="00600702"/>
    <w:rsid w:val="00600A7C"/>
    <w:rsid w:val="00602674"/>
    <w:rsid w:val="006028B4"/>
    <w:rsid w:val="00602C2F"/>
    <w:rsid w:val="00603898"/>
    <w:rsid w:val="00603B3F"/>
    <w:rsid w:val="00603E66"/>
    <w:rsid w:val="00604856"/>
    <w:rsid w:val="00604F85"/>
    <w:rsid w:val="00605BE4"/>
    <w:rsid w:val="0060614C"/>
    <w:rsid w:val="00606DFB"/>
    <w:rsid w:val="00610488"/>
    <w:rsid w:val="0061161C"/>
    <w:rsid w:val="00611638"/>
    <w:rsid w:val="0061184D"/>
    <w:rsid w:val="0061193B"/>
    <w:rsid w:val="00611D4E"/>
    <w:rsid w:val="00611DA4"/>
    <w:rsid w:val="00612026"/>
    <w:rsid w:val="006133BA"/>
    <w:rsid w:val="0061449C"/>
    <w:rsid w:val="006144FA"/>
    <w:rsid w:val="00614511"/>
    <w:rsid w:val="00614F19"/>
    <w:rsid w:val="00615374"/>
    <w:rsid w:val="00615518"/>
    <w:rsid w:val="0061613D"/>
    <w:rsid w:val="006164F2"/>
    <w:rsid w:val="00616594"/>
    <w:rsid w:val="0061686C"/>
    <w:rsid w:val="00616C74"/>
    <w:rsid w:val="00620763"/>
    <w:rsid w:val="00620B82"/>
    <w:rsid w:val="006210B0"/>
    <w:rsid w:val="00621E5F"/>
    <w:rsid w:val="00621EE1"/>
    <w:rsid w:val="00622470"/>
    <w:rsid w:val="0062266C"/>
    <w:rsid w:val="006229A5"/>
    <w:rsid w:val="00622DAC"/>
    <w:rsid w:val="006231DA"/>
    <w:rsid w:val="00623285"/>
    <w:rsid w:val="006241EC"/>
    <w:rsid w:val="006244BA"/>
    <w:rsid w:val="006246DF"/>
    <w:rsid w:val="00624B31"/>
    <w:rsid w:val="00624BCE"/>
    <w:rsid w:val="00624BE9"/>
    <w:rsid w:val="00624F77"/>
    <w:rsid w:val="00625C83"/>
    <w:rsid w:val="00625D1E"/>
    <w:rsid w:val="0062680B"/>
    <w:rsid w:val="0062742C"/>
    <w:rsid w:val="0062748A"/>
    <w:rsid w:val="006279B6"/>
    <w:rsid w:val="00630A97"/>
    <w:rsid w:val="006318E4"/>
    <w:rsid w:val="006322E9"/>
    <w:rsid w:val="0063259E"/>
    <w:rsid w:val="00632C2B"/>
    <w:rsid w:val="00632D46"/>
    <w:rsid w:val="0063323F"/>
    <w:rsid w:val="00633DDF"/>
    <w:rsid w:val="00633E4F"/>
    <w:rsid w:val="006343D7"/>
    <w:rsid w:val="006346AC"/>
    <w:rsid w:val="0063490A"/>
    <w:rsid w:val="00634F8E"/>
    <w:rsid w:val="006366A2"/>
    <w:rsid w:val="00636FF1"/>
    <w:rsid w:val="00637418"/>
    <w:rsid w:val="00637709"/>
    <w:rsid w:val="006378ED"/>
    <w:rsid w:val="00637EF9"/>
    <w:rsid w:val="00640479"/>
    <w:rsid w:val="00640ACE"/>
    <w:rsid w:val="00640B81"/>
    <w:rsid w:val="00640C96"/>
    <w:rsid w:val="00640E9D"/>
    <w:rsid w:val="00641164"/>
    <w:rsid w:val="006414E4"/>
    <w:rsid w:val="0064186E"/>
    <w:rsid w:val="0064194B"/>
    <w:rsid w:val="00641B14"/>
    <w:rsid w:val="00641CD2"/>
    <w:rsid w:val="00641DA1"/>
    <w:rsid w:val="006435BA"/>
    <w:rsid w:val="0064398A"/>
    <w:rsid w:val="00643F96"/>
    <w:rsid w:val="00644E9E"/>
    <w:rsid w:val="00644F0D"/>
    <w:rsid w:val="006451AA"/>
    <w:rsid w:val="00645552"/>
    <w:rsid w:val="00645CF3"/>
    <w:rsid w:val="00645D54"/>
    <w:rsid w:val="006462CA"/>
    <w:rsid w:val="00646423"/>
    <w:rsid w:val="0065045A"/>
    <w:rsid w:val="0065090E"/>
    <w:rsid w:val="00650ABA"/>
    <w:rsid w:val="00650D09"/>
    <w:rsid w:val="006514BB"/>
    <w:rsid w:val="00651538"/>
    <w:rsid w:val="00651D3B"/>
    <w:rsid w:val="00652282"/>
    <w:rsid w:val="0065276A"/>
    <w:rsid w:val="006527B9"/>
    <w:rsid w:val="00652960"/>
    <w:rsid w:val="00652B42"/>
    <w:rsid w:val="00653107"/>
    <w:rsid w:val="0065318B"/>
    <w:rsid w:val="006533D9"/>
    <w:rsid w:val="00653707"/>
    <w:rsid w:val="00653C4C"/>
    <w:rsid w:val="00654005"/>
    <w:rsid w:val="00654377"/>
    <w:rsid w:val="0065492F"/>
    <w:rsid w:val="006551BB"/>
    <w:rsid w:val="00655577"/>
    <w:rsid w:val="006555CA"/>
    <w:rsid w:val="006558CD"/>
    <w:rsid w:val="00655B50"/>
    <w:rsid w:val="00655C5A"/>
    <w:rsid w:val="0065600C"/>
    <w:rsid w:val="006563D6"/>
    <w:rsid w:val="0065654C"/>
    <w:rsid w:val="006566D5"/>
    <w:rsid w:val="0065700A"/>
    <w:rsid w:val="00657A4D"/>
    <w:rsid w:val="006608F1"/>
    <w:rsid w:val="00660F29"/>
    <w:rsid w:val="0066187F"/>
    <w:rsid w:val="006619B3"/>
    <w:rsid w:val="00661F60"/>
    <w:rsid w:val="00662AA7"/>
    <w:rsid w:val="00662B0C"/>
    <w:rsid w:val="00664A6E"/>
    <w:rsid w:val="00665B79"/>
    <w:rsid w:val="0066690D"/>
    <w:rsid w:val="00666FAC"/>
    <w:rsid w:val="006676B0"/>
    <w:rsid w:val="00667DE0"/>
    <w:rsid w:val="00667E95"/>
    <w:rsid w:val="00670A3F"/>
    <w:rsid w:val="006711A6"/>
    <w:rsid w:val="00671593"/>
    <w:rsid w:val="006727DE"/>
    <w:rsid w:val="00672B42"/>
    <w:rsid w:val="0067323F"/>
    <w:rsid w:val="00673B36"/>
    <w:rsid w:val="0067445C"/>
    <w:rsid w:val="00674640"/>
    <w:rsid w:val="006753F3"/>
    <w:rsid w:val="0067592F"/>
    <w:rsid w:val="006759AB"/>
    <w:rsid w:val="00675F23"/>
    <w:rsid w:val="006766F3"/>
    <w:rsid w:val="00676CC8"/>
    <w:rsid w:val="006776C2"/>
    <w:rsid w:val="006778AA"/>
    <w:rsid w:val="00677A46"/>
    <w:rsid w:val="00677D89"/>
    <w:rsid w:val="00677F05"/>
    <w:rsid w:val="006803F2"/>
    <w:rsid w:val="00680B56"/>
    <w:rsid w:val="00680C03"/>
    <w:rsid w:val="00681273"/>
    <w:rsid w:val="0068129A"/>
    <w:rsid w:val="00681581"/>
    <w:rsid w:val="00682482"/>
    <w:rsid w:val="00683182"/>
    <w:rsid w:val="00683498"/>
    <w:rsid w:val="00683A45"/>
    <w:rsid w:val="00684128"/>
    <w:rsid w:val="0068457B"/>
    <w:rsid w:val="00684AF8"/>
    <w:rsid w:val="00684DDD"/>
    <w:rsid w:val="00685193"/>
    <w:rsid w:val="006857CC"/>
    <w:rsid w:val="00685840"/>
    <w:rsid w:val="00686084"/>
    <w:rsid w:val="00686334"/>
    <w:rsid w:val="006863B8"/>
    <w:rsid w:val="00686F43"/>
    <w:rsid w:val="006872FF"/>
    <w:rsid w:val="00687E26"/>
    <w:rsid w:val="00687F82"/>
    <w:rsid w:val="00690212"/>
    <w:rsid w:val="0069135F"/>
    <w:rsid w:val="006918D5"/>
    <w:rsid w:val="00692031"/>
    <w:rsid w:val="00692088"/>
    <w:rsid w:val="006924C5"/>
    <w:rsid w:val="006935A2"/>
    <w:rsid w:val="0069372B"/>
    <w:rsid w:val="00693EE5"/>
    <w:rsid w:val="00694270"/>
    <w:rsid w:val="00694B1D"/>
    <w:rsid w:val="006952CD"/>
    <w:rsid w:val="00696239"/>
    <w:rsid w:val="00696EC1"/>
    <w:rsid w:val="006978EA"/>
    <w:rsid w:val="00697C33"/>
    <w:rsid w:val="006A0178"/>
    <w:rsid w:val="006A0F90"/>
    <w:rsid w:val="006A19BC"/>
    <w:rsid w:val="006A313B"/>
    <w:rsid w:val="006A339E"/>
    <w:rsid w:val="006A3F25"/>
    <w:rsid w:val="006A4225"/>
    <w:rsid w:val="006A4A53"/>
    <w:rsid w:val="006A4B7A"/>
    <w:rsid w:val="006A4B81"/>
    <w:rsid w:val="006A4C41"/>
    <w:rsid w:val="006A5E92"/>
    <w:rsid w:val="006A5ED4"/>
    <w:rsid w:val="006A615B"/>
    <w:rsid w:val="006A6C73"/>
    <w:rsid w:val="006A73F9"/>
    <w:rsid w:val="006A747D"/>
    <w:rsid w:val="006A77FC"/>
    <w:rsid w:val="006A7AA3"/>
    <w:rsid w:val="006A7EE2"/>
    <w:rsid w:val="006B005B"/>
    <w:rsid w:val="006B0A80"/>
    <w:rsid w:val="006B1485"/>
    <w:rsid w:val="006B2105"/>
    <w:rsid w:val="006B3F89"/>
    <w:rsid w:val="006B4416"/>
    <w:rsid w:val="006B46B4"/>
    <w:rsid w:val="006B48A7"/>
    <w:rsid w:val="006B5304"/>
    <w:rsid w:val="006B5523"/>
    <w:rsid w:val="006B56A2"/>
    <w:rsid w:val="006B5A45"/>
    <w:rsid w:val="006B5E82"/>
    <w:rsid w:val="006B6910"/>
    <w:rsid w:val="006B738A"/>
    <w:rsid w:val="006B77A0"/>
    <w:rsid w:val="006C06D8"/>
    <w:rsid w:val="006C0982"/>
    <w:rsid w:val="006C0C62"/>
    <w:rsid w:val="006C1D51"/>
    <w:rsid w:val="006C2012"/>
    <w:rsid w:val="006C211D"/>
    <w:rsid w:val="006C24F1"/>
    <w:rsid w:val="006C28BD"/>
    <w:rsid w:val="006C478E"/>
    <w:rsid w:val="006C4E8B"/>
    <w:rsid w:val="006C5273"/>
    <w:rsid w:val="006C56F1"/>
    <w:rsid w:val="006C5787"/>
    <w:rsid w:val="006C5F4D"/>
    <w:rsid w:val="006C6636"/>
    <w:rsid w:val="006C6D5F"/>
    <w:rsid w:val="006D05DE"/>
    <w:rsid w:val="006D08B1"/>
    <w:rsid w:val="006D0CAF"/>
    <w:rsid w:val="006D1260"/>
    <w:rsid w:val="006D13B8"/>
    <w:rsid w:val="006D1903"/>
    <w:rsid w:val="006D20EE"/>
    <w:rsid w:val="006D2116"/>
    <w:rsid w:val="006D2B30"/>
    <w:rsid w:val="006D2D36"/>
    <w:rsid w:val="006D3171"/>
    <w:rsid w:val="006D3846"/>
    <w:rsid w:val="006D3D9F"/>
    <w:rsid w:val="006D44BB"/>
    <w:rsid w:val="006D46DB"/>
    <w:rsid w:val="006D588F"/>
    <w:rsid w:val="006D64D4"/>
    <w:rsid w:val="006D6AA3"/>
    <w:rsid w:val="006D6C00"/>
    <w:rsid w:val="006D6C4E"/>
    <w:rsid w:val="006D71B3"/>
    <w:rsid w:val="006D7D3F"/>
    <w:rsid w:val="006E0016"/>
    <w:rsid w:val="006E0245"/>
    <w:rsid w:val="006E0B44"/>
    <w:rsid w:val="006E13BC"/>
    <w:rsid w:val="006E15DA"/>
    <w:rsid w:val="006E15F6"/>
    <w:rsid w:val="006E15FE"/>
    <w:rsid w:val="006E1890"/>
    <w:rsid w:val="006E18A5"/>
    <w:rsid w:val="006E1E6E"/>
    <w:rsid w:val="006E2138"/>
    <w:rsid w:val="006E26D7"/>
    <w:rsid w:val="006E2BD7"/>
    <w:rsid w:val="006E3680"/>
    <w:rsid w:val="006E4262"/>
    <w:rsid w:val="006E44B3"/>
    <w:rsid w:val="006E579D"/>
    <w:rsid w:val="006E5FF8"/>
    <w:rsid w:val="006E6619"/>
    <w:rsid w:val="006E71F2"/>
    <w:rsid w:val="006E75BC"/>
    <w:rsid w:val="006E7727"/>
    <w:rsid w:val="006E7963"/>
    <w:rsid w:val="006F0824"/>
    <w:rsid w:val="006F0D0E"/>
    <w:rsid w:val="006F0FA8"/>
    <w:rsid w:val="006F12E5"/>
    <w:rsid w:val="006F167D"/>
    <w:rsid w:val="006F1D61"/>
    <w:rsid w:val="006F2315"/>
    <w:rsid w:val="006F2646"/>
    <w:rsid w:val="006F2AB5"/>
    <w:rsid w:val="006F3349"/>
    <w:rsid w:val="006F3411"/>
    <w:rsid w:val="006F4A40"/>
    <w:rsid w:val="006F4AC0"/>
    <w:rsid w:val="006F4E00"/>
    <w:rsid w:val="006F4EB3"/>
    <w:rsid w:val="006F5F86"/>
    <w:rsid w:val="006F6160"/>
    <w:rsid w:val="006F663E"/>
    <w:rsid w:val="006F69F9"/>
    <w:rsid w:val="006F6A8C"/>
    <w:rsid w:val="006F6AC1"/>
    <w:rsid w:val="006F7088"/>
    <w:rsid w:val="006F753C"/>
    <w:rsid w:val="007002C9"/>
    <w:rsid w:val="007004BB"/>
    <w:rsid w:val="007005AA"/>
    <w:rsid w:val="00701192"/>
    <w:rsid w:val="007017C5"/>
    <w:rsid w:val="00701A8C"/>
    <w:rsid w:val="00701C4D"/>
    <w:rsid w:val="00701C61"/>
    <w:rsid w:val="00705438"/>
    <w:rsid w:val="00705A64"/>
    <w:rsid w:val="00705BC3"/>
    <w:rsid w:val="00705C0B"/>
    <w:rsid w:val="007060DB"/>
    <w:rsid w:val="007061F8"/>
    <w:rsid w:val="007065B5"/>
    <w:rsid w:val="00706EA7"/>
    <w:rsid w:val="00707174"/>
    <w:rsid w:val="00707238"/>
    <w:rsid w:val="0070797A"/>
    <w:rsid w:val="00707A68"/>
    <w:rsid w:val="00707D15"/>
    <w:rsid w:val="00707D7D"/>
    <w:rsid w:val="0071044A"/>
    <w:rsid w:val="00710660"/>
    <w:rsid w:val="007106A6"/>
    <w:rsid w:val="00710B9E"/>
    <w:rsid w:val="00710BF9"/>
    <w:rsid w:val="00710E2D"/>
    <w:rsid w:val="00710FCE"/>
    <w:rsid w:val="0071123D"/>
    <w:rsid w:val="00711356"/>
    <w:rsid w:val="00712251"/>
    <w:rsid w:val="007127D6"/>
    <w:rsid w:val="007127EB"/>
    <w:rsid w:val="0071282D"/>
    <w:rsid w:val="007139DF"/>
    <w:rsid w:val="00713F06"/>
    <w:rsid w:val="007140F7"/>
    <w:rsid w:val="00714EBE"/>
    <w:rsid w:val="00714EDC"/>
    <w:rsid w:val="00714EFC"/>
    <w:rsid w:val="0071519E"/>
    <w:rsid w:val="007153F3"/>
    <w:rsid w:val="00716237"/>
    <w:rsid w:val="00716A0D"/>
    <w:rsid w:val="00716FEA"/>
    <w:rsid w:val="0072002D"/>
    <w:rsid w:val="00721091"/>
    <w:rsid w:val="00721277"/>
    <w:rsid w:val="007213D2"/>
    <w:rsid w:val="007216BA"/>
    <w:rsid w:val="00721F4F"/>
    <w:rsid w:val="00721F95"/>
    <w:rsid w:val="00721FF7"/>
    <w:rsid w:val="00723279"/>
    <w:rsid w:val="0072394B"/>
    <w:rsid w:val="00723C5A"/>
    <w:rsid w:val="007242D5"/>
    <w:rsid w:val="00724CBB"/>
    <w:rsid w:val="0072559C"/>
    <w:rsid w:val="00726315"/>
    <w:rsid w:val="0072703D"/>
    <w:rsid w:val="00727673"/>
    <w:rsid w:val="00727687"/>
    <w:rsid w:val="00727A37"/>
    <w:rsid w:val="00727C3D"/>
    <w:rsid w:val="0073018B"/>
    <w:rsid w:val="007301BE"/>
    <w:rsid w:val="007301DC"/>
    <w:rsid w:val="00730960"/>
    <w:rsid w:val="00730A6C"/>
    <w:rsid w:val="00732A5D"/>
    <w:rsid w:val="00732CC6"/>
    <w:rsid w:val="00732D4C"/>
    <w:rsid w:val="007332B9"/>
    <w:rsid w:val="00734FBA"/>
    <w:rsid w:val="00735185"/>
    <w:rsid w:val="007351BD"/>
    <w:rsid w:val="00735356"/>
    <w:rsid w:val="007354AF"/>
    <w:rsid w:val="00735766"/>
    <w:rsid w:val="00735C16"/>
    <w:rsid w:val="00736A52"/>
    <w:rsid w:val="00737633"/>
    <w:rsid w:val="00737862"/>
    <w:rsid w:val="007379F7"/>
    <w:rsid w:val="00737E71"/>
    <w:rsid w:val="00740569"/>
    <w:rsid w:val="0074057F"/>
    <w:rsid w:val="00740C10"/>
    <w:rsid w:val="007419EC"/>
    <w:rsid w:val="00741CBA"/>
    <w:rsid w:val="00742412"/>
    <w:rsid w:val="00742581"/>
    <w:rsid w:val="007426A0"/>
    <w:rsid w:val="00742917"/>
    <w:rsid w:val="0074291F"/>
    <w:rsid w:val="0074390F"/>
    <w:rsid w:val="00744377"/>
    <w:rsid w:val="0074456C"/>
    <w:rsid w:val="00744D7B"/>
    <w:rsid w:val="00745551"/>
    <w:rsid w:val="0074579D"/>
    <w:rsid w:val="007458A3"/>
    <w:rsid w:val="00745C86"/>
    <w:rsid w:val="007460E7"/>
    <w:rsid w:val="0074637F"/>
    <w:rsid w:val="00746825"/>
    <w:rsid w:val="00747063"/>
    <w:rsid w:val="0074738C"/>
    <w:rsid w:val="007476A5"/>
    <w:rsid w:val="00750661"/>
    <w:rsid w:val="00750692"/>
    <w:rsid w:val="007509D1"/>
    <w:rsid w:val="00750DEB"/>
    <w:rsid w:val="00751C88"/>
    <w:rsid w:val="00752091"/>
    <w:rsid w:val="00752907"/>
    <w:rsid w:val="00753B7C"/>
    <w:rsid w:val="0075432D"/>
    <w:rsid w:val="007543D6"/>
    <w:rsid w:val="00754AB8"/>
    <w:rsid w:val="00754DAC"/>
    <w:rsid w:val="00755646"/>
    <w:rsid w:val="007557CE"/>
    <w:rsid w:val="007558A0"/>
    <w:rsid w:val="00755FEF"/>
    <w:rsid w:val="00756400"/>
    <w:rsid w:val="007568D3"/>
    <w:rsid w:val="00756B53"/>
    <w:rsid w:val="007571C4"/>
    <w:rsid w:val="007576E4"/>
    <w:rsid w:val="00757728"/>
    <w:rsid w:val="007605CB"/>
    <w:rsid w:val="0076084E"/>
    <w:rsid w:val="007609B7"/>
    <w:rsid w:val="0076100C"/>
    <w:rsid w:val="00763983"/>
    <w:rsid w:val="00765F3A"/>
    <w:rsid w:val="00766199"/>
    <w:rsid w:val="00766CC0"/>
    <w:rsid w:val="007670A3"/>
    <w:rsid w:val="0077020B"/>
    <w:rsid w:val="0077050D"/>
    <w:rsid w:val="007706FA"/>
    <w:rsid w:val="0077088A"/>
    <w:rsid w:val="00770C6D"/>
    <w:rsid w:val="00771787"/>
    <w:rsid w:val="00771B07"/>
    <w:rsid w:val="00771D25"/>
    <w:rsid w:val="0077212F"/>
    <w:rsid w:val="00772480"/>
    <w:rsid w:val="00772CB0"/>
    <w:rsid w:val="007732FB"/>
    <w:rsid w:val="007735B5"/>
    <w:rsid w:val="00773CC8"/>
    <w:rsid w:val="0077409E"/>
    <w:rsid w:val="007740AD"/>
    <w:rsid w:val="00774110"/>
    <w:rsid w:val="007741F6"/>
    <w:rsid w:val="007745A5"/>
    <w:rsid w:val="00774760"/>
    <w:rsid w:val="00774FB1"/>
    <w:rsid w:val="007753BA"/>
    <w:rsid w:val="00775A35"/>
    <w:rsid w:val="00775EE1"/>
    <w:rsid w:val="0077628D"/>
    <w:rsid w:val="00776E61"/>
    <w:rsid w:val="0077765C"/>
    <w:rsid w:val="007778D5"/>
    <w:rsid w:val="00777B67"/>
    <w:rsid w:val="00777F1E"/>
    <w:rsid w:val="00780038"/>
    <w:rsid w:val="00780189"/>
    <w:rsid w:val="007802A1"/>
    <w:rsid w:val="00780603"/>
    <w:rsid w:val="00780629"/>
    <w:rsid w:val="0078097C"/>
    <w:rsid w:val="00780BB6"/>
    <w:rsid w:val="00780C9E"/>
    <w:rsid w:val="007818D4"/>
    <w:rsid w:val="007819A6"/>
    <w:rsid w:val="007823C3"/>
    <w:rsid w:val="00782693"/>
    <w:rsid w:val="007834ED"/>
    <w:rsid w:val="007840B6"/>
    <w:rsid w:val="007842AD"/>
    <w:rsid w:val="007848CF"/>
    <w:rsid w:val="00785118"/>
    <w:rsid w:val="007857D6"/>
    <w:rsid w:val="00785BBB"/>
    <w:rsid w:val="00785FDB"/>
    <w:rsid w:val="007867CF"/>
    <w:rsid w:val="00786A0F"/>
    <w:rsid w:val="0078737F"/>
    <w:rsid w:val="00787E24"/>
    <w:rsid w:val="00790D03"/>
    <w:rsid w:val="00790D04"/>
    <w:rsid w:val="00791F05"/>
    <w:rsid w:val="0079319C"/>
    <w:rsid w:val="007931AC"/>
    <w:rsid w:val="00793398"/>
    <w:rsid w:val="00793B2B"/>
    <w:rsid w:val="00793F95"/>
    <w:rsid w:val="00794140"/>
    <w:rsid w:val="00794501"/>
    <w:rsid w:val="00794640"/>
    <w:rsid w:val="00794831"/>
    <w:rsid w:val="00794F61"/>
    <w:rsid w:val="007952BC"/>
    <w:rsid w:val="007953A7"/>
    <w:rsid w:val="00795AFF"/>
    <w:rsid w:val="00795D9D"/>
    <w:rsid w:val="0079644A"/>
    <w:rsid w:val="00796591"/>
    <w:rsid w:val="00796796"/>
    <w:rsid w:val="007972F4"/>
    <w:rsid w:val="00797360"/>
    <w:rsid w:val="007975C4"/>
    <w:rsid w:val="007A0130"/>
    <w:rsid w:val="007A0166"/>
    <w:rsid w:val="007A11D5"/>
    <w:rsid w:val="007A1930"/>
    <w:rsid w:val="007A1949"/>
    <w:rsid w:val="007A19C8"/>
    <w:rsid w:val="007A2352"/>
    <w:rsid w:val="007A2814"/>
    <w:rsid w:val="007A316E"/>
    <w:rsid w:val="007A37A9"/>
    <w:rsid w:val="007A3CF6"/>
    <w:rsid w:val="007A4490"/>
    <w:rsid w:val="007A44C1"/>
    <w:rsid w:val="007A5420"/>
    <w:rsid w:val="007A556F"/>
    <w:rsid w:val="007A55C6"/>
    <w:rsid w:val="007A581E"/>
    <w:rsid w:val="007A5CA3"/>
    <w:rsid w:val="007A6823"/>
    <w:rsid w:val="007A6943"/>
    <w:rsid w:val="007A6D3D"/>
    <w:rsid w:val="007A7406"/>
    <w:rsid w:val="007A7ACD"/>
    <w:rsid w:val="007A7B8E"/>
    <w:rsid w:val="007A7EB8"/>
    <w:rsid w:val="007B0274"/>
    <w:rsid w:val="007B0610"/>
    <w:rsid w:val="007B08AA"/>
    <w:rsid w:val="007B169C"/>
    <w:rsid w:val="007B1883"/>
    <w:rsid w:val="007B19BD"/>
    <w:rsid w:val="007B1A69"/>
    <w:rsid w:val="007B2557"/>
    <w:rsid w:val="007B26A0"/>
    <w:rsid w:val="007B30F7"/>
    <w:rsid w:val="007B338C"/>
    <w:rsid w:val="007B34A2"/>
    <w:rsid w:val="007B34C8"/>
    <w:rsid w:val="007B3B82"/>
    <w:rsid w:val="007B3B95"/>
    <w:rsid w:val="007B484E"/>
    <w:rsid w:val="007B4D7C"/>
    <w:rsid w:val="007B54AE"/>
    <w:rsid w:val="007B5885"/>
    <w:rsid w:val="007B6E4B"/>
    <w:rsid w:val="007B74F8"/>
    <w:rsid w:val="007B7F1F"/>
    <w:rsid w:val="007C14AB"/>
    <w:rsid w:val="007C1894"/>
    <w:rsid w:val="007C18A8"/>
    <w:rsid w:val="007C2281"/>
    <w:rsid w:val="007C2626"/>
    <w:rsid w:val="007C280A"/>
    <w:rsid w:val="007C2914"/>
    <w:rsid w:val="007C2AE6"/>
    <w:rsid w:val="007C2B29"/>
    <w:rsid w:val="007C3591"/>
    <w:rsid w:val="007C3662"/>
    <w:rsid w:val="007C36B3"/>
    <w:rsid w:val="007C373C"/>
    <w:rsid w:val="007C3AC7"/>
    <w:rsid w:val="007C3F18"/>
    <w:rsid w:val="007C40E6"/>
    <w:rsid w:val="007C4590"/>
    <w:rsid w:val="007C4A04"/>
    <w:rsid w:val="007C4CD3"/>
    <w:rsid w:val="007C59CE"/>
    <w:rsid w:val="007C59EC"/>
    <w:rsid w:val="007C66DA"/>
    <w:rsid w:val="007C6A4A"/>
    <w:rsid w:val="007C6CAE"/>
    <w:rsid w:val="007C6F1B"/>
    <w:rsid w:val="007C7976"/>
    <w:rsid w:val="007D0361"/>
    <w:rsid w:val="007D045B"/>
    <w:rsid w:val="007D0913"/>
    <w:rsid w:val="007D0FCE"/>
    <w:rsid w:val="007D3186"/>
    <w:rsid w:val="007D324F"/>
    <w:rsid w:val="007D3505"/>
    <w:rsid w:val="007D369F"/>
    <w:rsid w:val="007D3E76"/>
    <w:rsid w:val="007D4682"/>
    <w:rsid w:val="007D4833"/>
    <w:rsid w:val="007D49A6"/>
    <w:rsid w:val="007D4AD2"/>
    <w:rsid w:val="007D5527"/>
    <w:rsid w:val="007D56A5"/>
    <w:rsid w:val="007D68D1"/>
    <w:rsid w:val="007D6C92"/>
    <w:rsid w:val="007D7161"/>
    <w:rsid w:val="007E052C"/>
    <w:rsid w:val="007E05FC"/>
    <w:rsid w:val="007E0906"/>
    <w:rsid w:val="007E1127"/>
    <w:rsid w:val="007E1AA9"/>
    <w:rsid w:val="007E24B8"/>
    <w:rsid w:val="007E24DA"/>
    <w:rsid w:val="007E279C"/>
    <w:rsid w:val="007E27B6"/>
    <w:rsid w:val="007E31E1"/>
    <w:rsid w:val="007E3211"/>
    <w:rsid w:val="007E3258"/>
    <w:rsid w:val="007E33AF"/>
    <w:rsid w:val="007E3A56"/>
    <w:rsid w:val="007E3B81"/>
    <w:rsid w:val="007E4050"/>
    <w:rsid w:val="007E41D6"/>
    <w:rsid w:val="007E4D5B"/>
    <w:rsid w:val="007E4EDD"/>
    <w:rsid w:val="007E5768"/>
    <w:rsid w:val="007E6614"/>
    <w:rsid w:val="007E68C2"/>
    <w:rsid w:val="007E72B5"/>
    <w:rsid w:val="007E7C10"/>
    <w:rsid w:val="007F08DD"/>
    <w:rsid w:val="007F0E71"/>
    <w:rsid w:val="007F179C"/>
    <w:rsid w:val="007F17DA"/>
    <w:rsid w:val="007F17E6"/>
    <w:rsid w:val="007F183A"/>
    <w:rsid w:val="007F2373"/>
    <w:rsid w:val="007F37C8"/>
    <w:rsid w:val="007F3F26"/>
    <w:rsid w:val="007F3FAC"/>
    <w:rsid w:val="007F4946"/>
    <w:rsid w:val="007F4A2F"/>
    <w:rsid w:val="007F572E"/>
    <w:rsid w:val="007F5C94"/>
    <w:rsid w:val="007F627F"/>
    <w:rsid w:val="007F651E"/>
    <w:rsid w:val="007F70CB"/>
    <w:rsid w:val="007F7BAF"/>
    <w:rsid w:val="007F7D64"/>
    <w:rsid w:val="0080111A"/>
    <w:rsid w:val="0080111D"/>
    <w:rsid w:val="00802213"/>
    <w:rsid w:val="008027D8"/>
    <w:rsid w:val="00803295"/>
    <w:rsid w:val="00803DE6"/>
    <w:rsid w:val="008040F8"/>
    <w:rsid w:val="00804889"/>
    <w:rsid w:val="00805152"/>
    <w:rsid w:val="00805850"/>
    <w:rsid w:val="008059B1"/>
    <w:rsid w:val="0080625E"/>
    <w:rsid w:val="00806300"/>
    <w:rsid w:val="0080673B"/>
    <w:rsid w:val="00807089"/>
    <w:rsid w:val="0080793F"/>
    <w:rsid w:val="00807A94"/>
    <w:rsid w:val="00807D57"/>
    <w:rsid w:val="00807FF9"/>
    <w:rsid w:val="00810BB0"/>
    <w:rsid w:val="00810E01"/>
    <w:rsid w:val="00810FA6"/>
    <w:rsid w:val="008112C7"/>
    <w:rsid w:val="008115F4"/>
    <w:rsid w:val="00811687"/>
    <w:rsid w:val="008118A0"/>
    <w:rsid w:val="00812C88"/>
    <w:rsid w:val="00812CFD"/>
    <w:rsid w:val="00813ED8"/>
    <w:rsid w:val="00814326"/>
    <w:rsid w:val="008144F5"/>
    <w:rsid w:val="00814EDA"/>
    <w:rsid w:val="00814FCC"/>
    <w:rsid w:val="008152D0"/>
    <w:rsid w:val="008158AD"/>
    <w:rsid w:val="008159AA"/>
    <w:rsid w:val="00815C96"/>
    <w:rsid w:val="0081674E"/>
    <w:rsid w:val="00816BCA"/>
    <w:rsid w:val="00817337"/>
    <w:rsid w:val="008175A6"/>
    <w:rsid w:val="00817F8A"/>
    <w:rsid w:val="00817FBD"/>
    <w:rsid w:val="008207E5"/>
    <w:rsid w:val="00820C8B"/>
    <w:rsid w:val="00821090"/>
    <w:rsid w:val="008210FD"/>
    <w:rsid w:val="008211D5"/>
    <w:rsid w:val="00821C19"/>
    <w:rsid w:val="00822399"/>
    <w:rsid w:val="008225D3"/>
    <w:rsid w:val="00822AEE"/>
    <w:rsid w:val="00822FF1"/>
    <w:rsid w:val="00823EFD"/>
    <w:rsid w:val="00824247"/>
    <w:rsid w:val="008244CB"/>
    <w:rsid w:val="00824918"/>
    <w:rsid w:val="008249FE"/>
    <w:rsid w:val="00824AFD"/>
    <w:rsid w:val="00825A28"/>
    <w:rsid w:val="008261BB"/>
    <w:rsid w:val="008266BA"/>
    <w:rsid w:val="00826761"/>
    <w:rsid w:val="008300CB"/>
    <w:rsid w:val="00830C57"/>
    <w:rsid w:val="00830E56"/>
    <w:rsid w:val="00831C08"/>
    <w:rsid w:val="00831F2A"/>
    <w:rsid w:val="00832023"/>
    <w:rsid w:val="00832B6E"/>
    <w:rsid w:val="00832EF8"/>
    <w:rsid w:val="00833257"/>
    <w:rsid w:val="00833F16"/>
    <w:rsid w:val="0083434E"/>
    <w:rsid w:val="008347B0"/>
    <w:rsid w:val="00834DB8"/>
    <w:rsid w:val="00836D07"/>
    <w:rsid w:val="00836EAF"/>
    <w:rsid w:val="00837FD6"/>
    <w:rsid w:val="0084085C"/>
    <w:rsid w:val="00840C80"/>
    <w:rsid w:val="0084123A"/>
    <w:rsid w:val="00841586"/>
    <w:rsid w:val="00841629"/>
    <w:rsid w:val="00842A7D"/>
    <w:rsid w:val="00842B5A"/>
    <w:rsid w:val="00843762"/>
    <w:rsid w:val="00844AD2"/>
    <w:rsid w:val="00844BB6"/>
    <w:rsid w:val="008470E6"/>
    <w:rsid w:val="00847273"/>
    <w:rsid w:val="008473E8"/>
    <w:rsid w:val="00847D03"/>
    <w:rsid w:val="00850A28"/>
    <w:rsid w:val="00850C14"/>
    <w:rsid w:val="00850ED3"/>
    <w:rsid w:val="00851143"/>
    <w:rsid w:val="00851399"/>
    <w:rsid w:val="008516EA"/>
    <w:rsid w:val="00851CBD"/>
    <w:rsid w:val="00852671"/>
    <w:rsid w:val="00852AA8"/>
    <w:rsid w:val="00852AF4"/>
    <w:rsid w:val="0085473D"/>
    <w:rsid w:val="00854A04"/>
    <w:rsid w:val="00854F76"/>
    <w:rsid w:val="008558AD"/>
    <w:rsid w:val="00855FAA"/>
    <w:rsid w:val="00856591"/>
    <w:rsid w:val="00857036"/>
    <w:rsid w:val="00857860"/>
    <w:rsid w:val="00860228"/>
    <w:rsid w:val="008606AB"/>
    <w:rsid w:val="00860C68"/>
    <w:rsid w:val="0086182E"/>
    <w:rsid w:val="008618F4"/>
    <w:rsid w:val="00862AA6"/>
    <w:rsid w:val="00862ECA"/>
    <w:rsid w:val="00863A25"/>
    <w:rsid w:val="00863DBD"/>
    <w:rsid w:val="00864E42"/>
    <w:rsid w:val="00865017"/>
    <w:rsid w:val="00865222"/>
    <w:rsid w:val="0086623B"/>
    <w:rsid w:val="00866424"/>
    <w:rsid w:val="0086657C"/>
    <w:rsid w:val="00866BB5"/>
    <w:rsid w:val="00866C01"/>
    <w:rsid w:val="008675D1"/>
    <w:rsid w:val="008700F0"/>
    <w:rsid w:val="00870168"/>
    <w:rsid w:val="00870CA5"/>
    <w:rsid w:val="00870E5B"/>
    <w:rsid w:val="00871DEF"/>
    <w:rsid w:val="00872B36"/>
    <w:rsid w:val="0087370F"/>
    <w:rsid w:val="008739F0"/>
    <w:rsid w:val="0087426A"/>
    <w:rsid w:val="00874690"/>
    <w:rsid w:val="00874726"/>
    <w:rsid w:val="00874D16"/>
    <w:rsid w:val="0087540C"/>
    <w:rsid w:val="00875B8D"/>
    <w:rsid w:val="00875F15"/>
    <w:rsid w:val="008767FF"/>
    <w:rsid w:val="008779CA"/>
    <w:rsid w:val="0088357B"/>
    <w:rsid w:val="00883984"/>
    <w:rsid w:val="0088433D"/>
    <w:rsid w:val="00884705"/>
    <w:rsid w:val="008849D1"/>
    <w:rsid w:val="00884B79"/>
    <w:rsid w:val="00885643"/>
    <w:rsid w:val="00885A79"/>
    <w:rsid w:val="00885BB3"/>
    <w:rsid w:val="008860A2"/>
    <w:rsid w:val="00890682"/>
    <w:rsid w:val="00890761"/>
    <w:rsid w:val="00890949"/>
    <w:rsid w:val="00890D87"/>
    <w:rsid w:val="008912F4"/>
    <w:rsid w:val="0089160B"/>
    <w:rsid w:val="00891920"/>
    <w:rsid w:val="00892930"/>
    <w:rsid w:val="008935A9"/>
    <w:rsid w:val="0089366C"/>
    <w:rsid w:val="00893D37"/>
    <w:rsid w:val="0089407D"/>
    <w:rsid w:val="0089420D"/>
    <w:rsid w:val="00894549"/>
    <w:rsid w:val="00894A12"/>
    <w:rsid w:val="00895CB7"/>
    <w:rsid w:val="00895F4C"/>
    <w:rsid w:val="008960F2"/>
    <w:rsid w:val="0089650B"/>
    <w:rsid w:val="008A0347"/>
    <w:rsid w:val="008A0536"/>
    <w:rsid w:val="008A055E"/>
    <w:rsid w:val="008A0D74"/>
    <w:rsid w:val="008A14F5"/>
    <w:rsid w:val="008A16DB"/>
    <w:rsid w:val="008A1901"/>
    <w:rsid w:val="008A1BD1"/>
    <w:rsid w:val="008A4CF0"/>
    <w:rsid w:val="008A513B"/>
    <w:rsid w:val="008A5282"/>
    <w:rsid w:val="008A53BE"/>
    <w:rsid w:val="008A58B8"/>
    <w:rsid w:val="008A5A76"/>
    <w:rsid w:val="008A5C3D"/>
    <w:rsid w:val="008A5E55"/>
    <w:rsid w:val="008A6C08"/>
    <w:rsid w:val="008A71A0"/>
    <w:rsid w:val="008B027D"/>
    <w:rsid w:val="008B037B"/>
    <w:rsid w:val="008B086C"/>
    <w:rsid w:val="008B0A6A"/>
    <w:rsid w:val="008B0ADB"/>
    <w:rsid w:val="008B160A"/>
    <w:rsid w:val="008B1F10"/>
    <w:rsid w:val="008B256C"/>
    <w:rsid w:val="008B2E08"/>
    <w:rsid w:val="008B31A0"/>
    <w:rsid w:val="008B396B"/>
    <w:rsid w:val="008B3D27"/>
    <w:rsid w:val="008B46DF"/>
    <w:rsid w:val="008B4F95"/>
    <w:rsid w:val="008B5623"/>
    <w:rsid w:val="008B5740"/>
    <w:rsid w:val="008B5892"/>
    <w:rsid w:val="008B6A1D"/>
    <w:rsid w:val="008B7A9D"/>
    <w:rsid w:val="008B7F12"/>
    <w:rsid w:val="008B7F46"/>
    <w:rsid w:val="008C020C"/>
    <w:rsid w:val="008C04ED"/>
    <w:rsid w:val="008C0A99"/>
    <w:rsid w:val="008C0AF9"/>
    <w:rsid w:val="008C0D26"/>
    <w:rsid w:val="008C11D6"/>
    <w:rsid w:val="008C14F4"/>
    <w:rsid w:val="008C272C"/>
    <w:rsid w:val="008C2759"/>
    <w:rsid w:val="008C2D10"/>
    <w:rsid w:val="008C3211"/>
    <w:rsid w:val="008C3502"/>
    <w:rsid w:val="008C4423"/>
    <w:rsid w:val="008C4BD2"/>
    <w:rsid w:val="008C4DAA"/>
    <w:rsid w:val="008C5738"/>
    <w:rsid w:val="008C59E2"/>
    <w:rsid w:val="008C5EBC"/>
    <w:rsid w:val="008C6510"/>
    <w:rsid w:val="008C6580"/>
    <w:rsid w:val="008C6662"/>
    <w:rsid w:val="008C6FD0"/>
    <w:rsid w:val="008C7179"/>
    <w:rsid w:val="008D0065"/>
    <w:rsid w:val="008D0F4B"/>
    <w:rsid w:val="008D33C2"/>
    <w:rsid w:val="008D369A"/>
    <w:rsid w:val="008D5450"/>
    <w:rsid w:val="008D602D"/>
    <w:rsid w:val="008D67A8"/>
    <w:rsid w:val="008D6BD2"/>
    <w:rsid w:val="008D71A3"/>
    <w:rsid w:val="008E0867"/>
    <w:rsid w:val="008E2328"/>
    <w:rsid w:val="008E2885"/>
    <w:rsid w:val="008E2E63"/>
    <w:rsid w:val="008E2F90"/>
    <w:rsid w:val="008E3220"/>
    <w:rsid w:val="008E33D2"/>
    <w:rsid w:val="008E3528"/>
    <w:rsid w:val="008E35FE"/>
    <w:rsid w:val="008E3920"/>
    <w:rsid w:val="008E3C3D"/>
    <w:rsid w:val="008E3CE9"/>
    <w:rsid w:val="008E445E"/>
    <w:rsid w:val="008E45A5"/>
    <w:rsid w:val="008E48AC"/>
    <w:rsid w:val="008E4CF9"/>
    <w:rsid w:val="008E4F1F"/>
    <w:rsid w:val="008E55C1"/>
    <w:rsid w:val="008E5F5C"/>
    <w:rsid w:val="008E6865"/>
    <w:rsid w:val="008E6AD5"/>
    <w:rsid w:val="008E7A5B"/>
    <w:rsid w:val="008F096E"/>
    <w:rsid w:val="008F107D"/>
    <w:rsid w:val="008F13D7"/>
    <w:rsid w:val="008F16F9"/>
    <w:rsid w:val="008F18BB"/>
    <w:rsid w:val="008F2146"/>
    <w:rsid w:val="008F2C86"/>
    <w:rsid w:val="008F4922"/>
    <w:rsid w:val="008F4FD4"/>
    <w:rsid w:val="008F651E"/>
    <w:rsid w:val="008F69CF"/>
    <w:rsid w:val="008F6B69"/>
    <w:rsid w:val="008F6B84"/>
    <w:rsid w:val="008F6D00"/>
    <w:rsid w:val="008F74C5"/>
    <w:rsid w:val="008F7547"/>
    <w:rsid w:val="008F7D52"/>
    <w:rsid w:val="008F7F4F"/>
    <w:rsid w:val="009003E9"/>
    <w:rsid w:val="009005E5"/>
    <w:rsid w:val="009007CA"/>
    <w:rsid w:val="0090102C"/>
    <w:rsid w:val="009010A4"/>
    <w:rsid w:val="0090141F"/>
    <w:rsid w:val="009021F0"/>
    <w:rsid w:val="00902564"/>
    <w:rsid w:val="00902C86"/>
    <w:rsid w:val="009032BC"/>
    <w:rsid w:val="0090335A"/>
    <w:rsid w:val="009033F3"/>
    <w:rsid w:val="009037BF"/>
    <w:rsid w:val="00904A50"/>
    <w:rsid w:val="00904E2D"/>
    <w:rsid w:val="00904E7B"/>
    <w:rsid w:val="00904FA0"/>
    <w:rsid w:val="00905162"/>
    <w:rsid w:val="009058D2"/>
    <w:rsid w:val="00905AB5"/>
    <w:rsid w:val="00906121"/>
    <w:rsid w:val="009070CF"/>
    <w:rsid w:val="009079E1"/>
    <w:rsid w:val="00907C90"/>
    <w:rsid w:val="00907CE4"/>
    <w:rsid w:val="00907E8F"/>
    <w:rsid w:val="00910201"/>
    <w:rsid w:val="00910207"/>
    <w:rsid w:val="00910F55"/>
    <w:rsid w:val="0091118D"/>
    <w:rsid w:val="009114BE"/>
    <w:rsid w:val="00911662"/>
    <w:rsid w:val="00911935"/>
    <w:rsid w:val="00911CAB"/>
    <w:rsid w:val="00911FAB"/>
    <w:rsid w:val="00911FEF"/>
    <w:rsid w:val="0091210C"/>
    <w:rsid w:val="00912193"/>
    <w:rsid w:val="0091282F"/>
    <w:rsid w:val="00912CC1"/>
    <w:rsid w:val="00913E6A"/>
    <w:rsid w:val="0091481E"/>
    <w:rsid w:val="00914A94"/>
    <w:rsid w:val="00914C69"/>
    <w:rsid w:val="00914E13"/>
    <w:rsid w:val="0091540B"/>
    <w:rsid w:val="00915953"/>
    <w:rsid w:val="00915B81"/>
    <w:rsid w:val="00915DD9"/>
    <w:rsid w:val="00917E3B"/>
    <w:rsid w:val="0092131E"/>
    <w:rsid w:val="00921BE4"/>
    <w:rsid w:val="00921CE8"/>
    <w:rsid w:val="0092203B"/>
    <w:rsid w:val="009223ED"/>
    <w:rsid w:val="0092279F"/>
    <w:rsid w:val="00923370"/>
    <w:rsid w:val="0092374B"/>
    <w:rsid w:val="00923752"/>
    <w:rsid w:val="00923E44"/>
    <w:rsid w:val="00924047"/>
    <w:rsid w:val="009246D5"/>
    <w:rsid w:val="009257C8"/>
    <w:rsid w:val="00925971"/>
    <w:rsid w:val="00925B22"/>
    <w:rsid w:val="00925C57"/>
    <w:rsid w:val="0092632B"/>
    <w:rsid w:val="0092653F"/>
    <w:rsid w:val="00926E41"/>
    <w:rsid w:val="009270CF"/>
    <w:rsid w:val="0092721B"/>
    <w:rsid w:val="0092796E"/>
    <w:rsid w:val="00927B9E"/>
    <w:rsid w:val="00927C1B"/>
    <w:rsid w:val="0093149D"/>
    <w:rsid w:val="0093172C"/>
    <w:rsid w:val="009324BB"/>
    <w:rsid w:val="00932678"/>
    <w:rsid w:val="00933536"/>
    <w:rsid w:val="00933E04"/>
    <w:rsid w:val="00933FC2"/>
    <w:rsid w:val="00934999"/>
    <w:rsid w:val="00935120"/>
    <w:rsid w:val="00935257"/>
    <w:rsid w:val="00935BF4"/>
    <w:rsid w:val="009361D6"/>
    <w:rsid w:val="00936928"/>
    <w:rsid w:val="00937B04"/>
    <w:rsid w:val="00937F18"/>
    <w:rsid w:val="00940C14"/>
    <w:rsid w:val="00941966"/>
    <w:rsid w:val="0094232D"/>
    <w:rsid w:val="00942FE6"/>
    <w:rsid w:val="00944256"/>
    <w:rsid w:val="00944486"/>
    <w:rsid w:val="009448F5"/>
    <w:rsid w:val="00944A94"/>
    <w:rsid w:val="009451D5"/>
    <w:rsid w:val="00945A8F"/>
    <w:rsid w:val="00945C87"/>
    <w:rsid w:val="009467D8"/>
    <w:rsid w:val="009472D5"/>
    <w:rsid w:val="00947605"/>
    <w:rsid w:val="00947FD0"/>
    <w:rsid w:val="00950A08"/>
    <w:rsid w:val="0095141B"/>
    <w:rsid w:val="00951781"/>
    <w:rsid w:val="00951C32"/>
    <w:rsid w:val="00951C84"/>
    <w:rsid w:val="00951DF2"/>
    <w:rsid w:val="00952332"/>
    <w:rsid w:val="0095276A"/>
    <w:rsid w:val="00952B52"/>
    <w:rsid w:val="0095342C"/>
    <w:rsid w:val="009538B8"/>
    <w:rsid w:val="00953BC9"/>
    <w:rsid w:val="00953E5D"/>
    <w:rsid w:val="00954570"/>
    <w:rsid w:val="00955E33"/>
    <w:rsid w:val="0095605C"/>
    <w:rsid w:val="0095652C"/>
    <w:rsid w:val="00957394"/>
    <w:rsid w:val="009577A3"/>
    <w:rsid w:val="00957FE2"/>
    <w:rsid w:val="00960402"/>
    <w:rsid w:val="00960478"/>
    <w:rsid w:val="00960804"/>
    <w:rsid w:val="00960852"/>
    <w:rsid w:val="00960B2B"/>
    <w:rsid w:val="00960FAF"/>
    <w:rsid w:val="0096136E"/>
    <w:rsid w:val="009613FD"/>
    <w:rsid w:val="009616EC"/>
    <w:rsid w:val="009619C0"/>
    <w:rsid w:val="00961A12"/>
    <w:rsid w:val="00961A79"/>
    <w:rsid w:val="00961DD1"/>
    <w:rsid w:val="0096256E"/>
    <w:rsid w:val="00962622"/>
    <w:rsid w:val="009627EB"/>
    <w:rsid w:val="00962844"/>
    <w:rsid w:val="00963552"/>
    <w:rsid w:val="00964080"/>
    <w:rsid w:val="009648DF"/>
    <w:rsid w:val="00964C6F"/>
    <w:rsid w:val="00964E22"/>
    <w:rsid w:val="0096538E"/>
    <w:rsid w:val="00965ACF"/>
    <w:rsid w:val="00965CBB"/>
    <w:rsid w:val="00965EDA"/>
    <w:rsid w:val="00965F12"/>
    <w:rsid w:val="009663B1"/>
    <w:rsid w:val="0096744D"/>
    <w:rsid w:val="00967B4D"/>
    <w:rsid w:val="00967BB5"/>
    <w:rsid w:val="00970179"/>
    <w:rsid w:val="00970538"/>
    <w:rsid w:val="00970579"/>
    <w:rsid w:val="009708FE"/>
    <w:rsid w:val="00970C4C"/>
    <w:rsid w:val="00971A99"/>
    <w:rsid w:val="00971CDC"/>
    <w:rsid w:val="00972658"/>
    <w:rsid w:val="009737DA"/>
    <w:rsid w:val="009738A4"/>
    <w:rsid w:val="009742F6"/>
    <w:rsid w:val="00974333"/>
    <w:rsid w:val="00974926"/>
    <w:rsid w:val="009749D1"/>
    <w:rsid w:val="00974B3B"/>
    <w:rsid w:val="00975929"/>
    <w:rsid w:val="00975E24"/>
    <w:rsid w:val="00976675"/>
    <w:rsid w:val="00976E68"/>
    <w:rsid w:val="00977BB0"/>
    <w:rsid w:val="009807ED"/>
    <w:rsid w:val="00980922"/>
    <w:rsid w:val="009814AB"/>
    <w:rsid w:val="009822F8"/>
    <w:rsid w:val="0098379C"/>
    <w:rsid w:val="00983DD3"/>
    <w:rsid w:val="0098414F"/>
    <w:rsid w:val="00984853"/>
    <w:rsid w:val="00984A8D"/>
    <w:rsid w:val="00984D25"/>
    <w:rsid w:val="00985323"/>
    <w:rsid w:val="00985C8D"/>
    <w:rsid w:val="00985CA4"/>
    <w:rsid w:val="009879DC"/>
    <w:rsid w:val="00990218"/>
    <w:rsid w:val="0099036A"/>
    <w:rsid w:val="00990637"/>
    <w:rsid w:val="00990B26"/>
    <w:rsid w:val="0099214E"/>
    <w:rsid w:val="00992CBA"/>
    <w:rsid w:val="0099306F"/>
    <w:rsid w:val="009933F0"/>
    <w:rsid w:val="00993430"/>
    <w:rsid w:val="00993624"/>
    <w:rsid w:val="0099474F"/>
    <w:rsid w:val="00994F94"/>
    <w:rsid w:val="00997594"/>
    <w:rsid w:val="009976FB"/>
    <w:rsid w:val="00997706"/>
    <w:rsid w:val="00997F8C"/>
    <w:rsid w:val="009A003E"/>
    <w:rsid w:val="009A0BC8"/>
    <w:rsid w:val="009A0E5D"/>
    <w:rsid w:val="009A1268"/>
    <w:rsid w:val="009A14B1"/>
    <w:rsid w:val="009A1544"/>
    <w:rsid w:val="009A18B5"/>
    <w:rsid w:val="009A1C88"/>
    <w:rsid w:val="009A227D"/>
    <w:rsid w:val="009A3286"/>
    <w:rsid w:val="009A4301"/>
    <w:rsid w:val="009A5313"/>
    <w:rsid w:val="009A59B2"/>
    <w:rsid w:val="009A5E8A"/>
    <w:rsid w:val="009A647E"/>
    <w:rsid w:val="009A67AE"/>
    <w:rsid w:val="009A72CF"/>
    <w:rsid w:val="009A74B2"/>
    <w:rsid w:val="009A7894"/>
    <w:rsid w:val="009A78AF"/>
    <w:rsid w:val="009A7997"/>
    <w:rsid w:val="009A7E53"/>
    <w:rsid w:val="009B0B51"/>
    <w:rsid w:val="009B0F63"/>
    <w:rsid w:val="009B0F73"/>
    <w:rsid w:val="009B0FFB"/>
    <w:rsid w:val="009B3805"/>
    <w:rsid w:val="009B3AF4"/>
    <w:rsid w:val="009B42F8"/>
    <w:rsid w:val="009B55CB"/>
    <w:rsid w:val="009B63DC"/>
    <w:rsid w:val="009B6C89"/>
    <w:rsid w:val="009B6F28"/>
    <w:rsid w:val="009B724D"/>
    <w:rsid w:val="009B7793"/>
    <w:rsid w:val="009B77B2"/>
    <w:rsid w:val="009B796D"/>
    <w:rsid w:val="009B7D66"/>
    <w:rsid w:val="009B7E20"/>
    <w:rsid w:val="009B7E94"/>
    <w:rsid w:val="009C021F"/>
    <w:rsid w:val="009C0262"/>
    <w:rsid w:val="009C08A3"/>
    <w:rsid w:val="009C08F5"/>
    <w:rsid w:val="009C129F"/>
    <w:rsid w:val="009C1627"/>
    <w:rsid w:val="009C188E"/>
    <w:rsid w:val="009C1968"/>
    <w:rsid w:val="009C19F6"/>
    <w:rsid w:val="009C1A12"/>
    <w:rsid w:val="009C1BFE"/>
    <w:rsid w:val="009C1F4F"/>
    <w:rsid w:val="009C255C"/>
    <w:rsid w:val="009C27EE"/>
    <w:rsid w:val="009C2A1B"/>
    <w:rsid w:val="009C36C0"/>
    <w:rsid w:val="009C3B9A"/>
    <w:rsid w:val="009C419A"/>
    <w:rsid w:val="009C4889"/>
    <w:rsid w:val="009C4CF4"/>
    <w:rsid w:val="009C4D3A"/>
    <w:rsid w:val="009C5757"/>
    <w:rsid w:val="009C5A60"/>
    <w:rsid w:val="009C60AD"/>
    <w:rsid w:val="009C6518"/>
    <w:rsid w:val="009C6665"/>
    <w:rsid w:val="009C6965"/>
    <w:rsid w:val="009C702F"/>
    <w:rsid w:val="009C7234"/>
    <w:rsid w:val="009C7315"/>
    <w:rsid w:val="009C75D9"/>
    <w:rsid w:val="009D1119"/>
    <w:rsid w:val="009D1127"/>
    <w:rsid w:val="009D1541"/>
    <w:rsid w:val="009D1592"/>
    <w:rsid w:val="009D183C"/>
    <w:rsid w:val="009D18D9"/>
    <w:rsid w:val="009D19CF"/>
    <w:rsid w:val="009D1C70"/>
    <w:rsid w:val="009D1F31"/>
    <w:rsid w:val="009D24D3"/>
    <w:rsid w:val="009D2BC3"/>
    <w:rsid w:val="009D2EFA"/>
    <w:rsid w:val="009D379D"/>
    <w:rsid w:val="009D3DDB"/>
    <w:rsid w:val="009D3F7C"/>
    <w:rsid w:val="009D43CD"/>
    <w:rsid w:val="009D4AFB"/>
    <w:rsid w:val="009D4EC6"/>
    <w:rsid w:val="009D5219"/>
    <w:rsid w:val="009D5276"/>
    <w:rsid w:val="009D579B"/>
    <w:rsid w:val="009D5B60"/>
    <w:rsid w:val="009D716A"/>
    <w:rsid w:val="009E04CA"/>
    <w:rsid w:val="009E25F0"/>
    <w:rsid w:val="009E2792"/>
    <w:rsid w:val="009E27E8"/>
    <w:rsid w:val="009E2FF1"/>
    <w:rsid w:val="009E30E9"/>
    <w:rsid w:val="009E3B9F"/>
    <w:rsid w:val="009E3CCD"/>
    <w:rsid w:val="009E400D"/>
    <w:rsid w:val="009E4144"/>
    <w:rsid w:val="009E418A"/>
    <w:rsid w:val="009E42D8"/>
    <w:rsid w:val="009E5121"/>
    <w:rsid w:val="009E5E49"/>
    <w:rsid w:val="009E5F13"/>
    <w:rsid w:val="009E62E1"/>
    <w:rsid w:val="009E6863"/>
    <w:rsid w:val="009E688B"/>
    <w:rsid w:val="009E6899"/>
    <w:rsid w:val="009E745E"/>
    <w:rsid w:val="009E7AC0"/>
    <w:rsid w:val="009F146F"/>
    <w:rsid w:val="009F1A9D"/>
    <w:rsid w:val="009F252B"/>
    <w:rsid w:val="009F3262"/>
    <w:rsid w:val="009F433E"/>
    <w:rsid w:val="009F464E"/>
    <w:rsid w:val="009F50C0"/>
    <w:rsid w:val="009F5BB3"/>
    <w:rsid w:val="009F5E1D"/>
    <w:rsid w:val="009F6041"/>
    <w:rsid w:val="009F6649"/>
    <w:rsid w:val="009F66AE"/>
    <w:rsid w:val="009F69AA"/>
    <w:rsid w:val="009F72DD"/>
    <w:rsid w:val="009F77E0"/>
    <w:rsid w:val="00A0008E"/>
    <w:rsid w:val="00A000BA"/>
    <w:rsid w:val="00A005D7"/>
    <w:rsid w:val="00A0072F"/>
    <w:rsid w:val="00A009E7"/>
    <w:rsid w:val="00A016A9"/>
    <w:rsid w:val="00A01BB7"/>
    <w:rsid w:val="00A01EAF"/>
    <w:rsid w:val="00A027E0"/>
    <w:rsid w:val="00A02DA5"/>
    <w:rsid w:val="00A034DF"/>
    <w:rsid w:val="00A03895"/>
    <w:rsid w:val="00A03969"/>
    <w:rsid w:val="00A04726"/>
    <w:rsid w:val="00A04B4E"/>
    <w:rsid w:val="00A056C1"/>
    <w:rsid w:val="00A060E7"/>
    <w:rsid w:val="00A0614B"/>
    <w:rsid w:val="00A06FC8"/>
    <w:rsid w:val="00A06FE9"/>
    <w:rsid w:val="00A12125"/>
    <w:rsid w:val="00A121C7"/>
    <w:rsid w:val="00A12A7B"/>
    <w:rsid w:val="00A12DA1"/>
    <w:rsid w:val="00A13028"/>
    <w:rsid w:val="00A1414A"/>
    <w:rsid w:val="00A14907"/>
    <w:rsid w:val="00A14998"/>
    <w:rsid w:val="00A161D8"/>
    <w:rsid w:val="00A17266"/>
    <w:rsid w:val="00A17D39"/>
    <w:rsid w:val="00A20129"/>
    <w:rsid w:val="00A2070A"/>
    <w:rsid w:val="00A20F93"/>
    <w:rsid w:val="00A2118A"/>
    <w:rsid w:val="00A222B1"/>
    <w:rsid w:val="00A2348B"/>
    <w:rsid w:val="00A23688"/>
    <w:rsid w:val="00A236E5"/>
    <w:rsid w:val="00A24178"/>
    <w:rsid w:val="00A2585C"/>
    <w:rsid w:val="00A26189"/>
    <w:rsid w:val="00A2759E"/>
    <w:rsid w:val="00A302C8"/>
    <w:rsid w:val="00A3061D"/>
    <w:rsid w:val="00A30660"/>
    <w:rsid w:val="00A309B9"/>
    <w:rsid w:val="00A30FCC"/>
    <w:rsid w:val="00A31106"/>
    <w:rsid w:val="00A31325"/>
    <w:rsid w:val="00A315DF"/>
    <w:rsid w:val="00A31F5D"/>
    <w:rsid w:val="00A31FA6"/>
    <w:rsid w:val="00A320C9"/>
    <w:rsid w:val="00A3272B"/>
    <w:rsid w:val="00A32BAB"/>
    <w:rsid w:val="00A32F40"/>
    <w:rsid w:val="00A33316"/>
    <w:rsid w:val="00A338BA"/>
    <w:rsid w:val="00A33BFC"/>
    <w:rsid w:val="00A343E0"/>
    <w:rsid w:val="00A35037"/>
    <w:rsid w:val="00A354B5"/>
    <w:rsid w:val="00A358AC"/>
    <w:rsid w:val="00A358BF"/>
    <w:rsid w:val="00A35A7D"/>
    <w:rsid w:val="00A35AE0"/>
    <w:rsid w:val="00A35D31"/>
    <w:rsid w:val="00A35D55"/>
    <w:rsid w:val="00A3713E"/>
    <w:rsid w:val="00A3769F"/>
    <w:rsid w:val="00A3787F"/>
    <w:rsid w:val="00A37ABB"/>
    <w:rsid w:val="00A40458"/>
    <w:rsid w:val="00A40911"/>
    <w:rsid w:val="00A41C8C"/>
    <w:rsid w:val="00A41E6C"/>
    <w:rsid w:val="00A42741"/>
    <w:rsid w:val="00A430A5"/>
    <w:rsid w:val="00A43560"/>
    <w:rsid w:val="00A439DD"/>
    <w:rsid w:val="00A44A6E"/>
    <w:rsid w:val="00A44BC4"/>
    <w:rsid w:val="00A45333"/>
    <w:rsid w:val="00A45349"/>
    <w:rsid w:val="00A464E0"/>
    <w:rsid w:val="00A46C87"/>
    <w:rsid w:val="00A4766A"/>
    <w:rsid w:val="00A47B18"/>
    <w:rsid w:val="00A501A5"/>
    <w:rsid w:val="00A5047B"/>
    <w:rsid w:val="00A50EFD"/>
    <w:rsid w:val="00A513D5"/>
    <w:rsid w:val="00A51689"/>
    <w:rsid w:val="00A523DD"/>
    <w:rsid w:val="00A53339"/>
    <w:rsid w:val="00A5485E"/>
    <w:rsid w:val="00A54980"/>
    <w:rsid w:val="00A54BE2"/>
    <w:rsid w:val="00A5564E"/>
    <w:rsid w:val="00A557BD"/>
    <w:rsid w:val="00A55B3A"/>
    <w:rsid w:val="00A6053B"/>
    <w:rsid w:val="00A60A3A"/>
    <w:rsid w:val="00A62626"/>
    <w:rsid w:val="00A62A6B"/>
    <w:rsid w:val="00A63C6C"/>
    <w:rsid w:val="00A63FD0"/>
    <w:rsid w:val="00A647B5"/>
    <w:rsid w:val="00A6497C"/>
    <w:rsid w:val="00A64D24"/>
    <w:rsid w:val="00A660F3"/>
    <w:rsid w:val="00A66576"/>
    <w:rsid w:val="00A66791"/>
    <w:rsid w:val="00A67685"/>
    <w:rsid w:val="00A676ED"/>
    <w:rsid w:val="00A6772D"/>
    <w:rsid w:val="00A67E52"/>
    <w:rsid w:val="00A70157"/>
    <w:rsid w:val="00A70439"/>
    <w:rsid w:val="00A70E04"/>
    <w:rsid w:val="00A70E74"/>
    <w:rsid w:val="00A7210A"/>
    <w:rsid w:val="00A72596"/>
    <w:rsid w:val="00A726DB"/>
    <w:rsid w:val="00A728AF"/>
    <w:rsid w:val="00A72C33"/>
    <w:rsid w:val="00A72D84"/>
    <w:rsid w:val="00A73709"/>
    <w:rsid w:val="00A73B86"/>
    <w:rsid w:val="00A73CF9"/>
    <w:rsid w:val="00A74234"/>
    <w:rsid w:val="00A74355"/>
    <w:rsid w:val="00A74900"/>
    <w:rsid w:val="00A75B53"/>
    <w:rsid w:val="00A76B50"/>
    <w:rsid w:val="00A76F81"/>
    <w:rsid w:val="00A7727E"/>
    <w:rsid w:val="00A772CA"/>
    <w:rsid w:val="00A778B1"/>
    <w:rsid w:val="00A8041E"/>
    <w:rsid w:val="00A80A99"/>
    <w:rsid w:val="00A80EC6"/>
    <w:rsid w:val="00A81075"/>
    <w:rsid w:val="00A8127D"/>
    <w:rsid w:val="00A81674"/>
    <w:rsid w:val="00A81D4E"/>
    <w:rsid w:val="00A8289B"/>
    <w:rsid w:val="00A8398C"/>
    <w:rsid w:val="00A83DE8"/>
    <w:rsid w:val="00A8408F"/>
    <w:rsid w:val="00A84626"/>
    <w:rsid w:val="00A848F8"/>
    <w:rsid w:val="00A85540"/>
    <w:rsid w:val="00A85991"/>
    <w:rsid w:val="00A85B8B"/>
    <w:rsid w:val="00A85DC9"/>
    <w:rsid w:val="00A86251"/>
    <w:rsid w:val="00A862DD"/>
    <w:rsid w:val="00A86494"/>
    <w:rsid w:val="00A866A6"/>
    <w:rsid w:val="00A86A00"/>
    <w:rsid w:val="00A86AB5"/>
    <w:rsid w:val="00A86DC6"/>
    <w:rsid w:val="00A90993"/>
    <w:rsid w:val="00A90D67"/>
    <w:rsid w:val="00A91015"/>
    <w:rsid w:val="00A918EE"/>
    <w:rsid w:val="00A91B8D"/>
    <w:rsid w:val="00A927DB"/>
    <w:rsid w:val="00A92AE3"/>
    <w:rsid w:val="00A938CA"/>
    <w:rsid w:val="00A9494A"/>
    <w:rsid w:val="00A95189"/>
    <w:rsid w:val="00A957E6"/>
    <w:rsid w:val="00A958BA"/>
    <w:rsid w:val="00A95CC9"/>
    <w:rsid w:val="00A96368"/>
    <w:rsid w:val="00A9664D"/>
    <w:rsid w:val="00A96E19"/>
    <w:rsid w:val="00A971C5"/>
    <w:rsid w:val="00A97810"/>
    <w:rsid w:val="00A978A1"/>
    <w:rsid w:val="00A97B1E"/>
    <w:rsid w:val="00AA0B66"/>
    <w:rsid w:val="00AA0DBB"/>
    <w:rsid w:val="00AA139C"/>
    <w:rsid w:val="00AA14F2"/>
    <w:rsid w:val="00AA1757"/>
    <w:rsid w:val="00AA1B4F"/>
    <w:rsid w:val="00AA2C98"/>
    <w:rsid w:val="00AA3435"/>
    <w:rsid w:val="00AA3DA1"/>
    <w:rsid w:val="00AA3FE6"/>
    <w:rsid w:val="00AA457A"/>
    <w:rsid w:val="00AA4754"/>
    <w:rsid w:val="00AA5373"/>
    <w:rsid w:val="00AA5D34"/>
    <w:rsid w:val="00AA6810"/>
    <w:rsid w:val="00AA68C2"/>
    <w:rsid w:val="00AA6A2C"/>
    <w:rsid w:val="00AA7A46"/>
    <w:rsid w:val="00AA7D01"/>
    <w:rsid w:val="00AB0188"/>
    <w:rsid w:val="00AB0C5F"/>
    <w:rsid w:val="00AB1876"/>
    <w:rsid w:val="00AB188F"/>
    <w:rsid w:val="00AB2333"/>
    <w:rsid w:val="00AB2363"/>
    <w:rsid w:val="00AB27F6"/>
    <w:rsid w:val="00AB2DDF"/>
    <w:rsid w:val="00AB429C"/>
    <w:rsid w:val="00AB46D7"/>
    <w:rsid w:val="00AB48E1"/>
    <w:rsid w:val="00AB5211"/>
    <w:rsid w:val="00AB560F"/>
    <w:rsid w:val="00AB5D7D"/>
    <w:rsid w:val="00AB657A"/>
    <w:rsid w:val="00AB668F"/>
    <w:rsid w:val="00AB6A4F"/>
    <w:rsid w:val="00AB6A7B"/>
    <w:rsid w:val="00AB73CF"/>
    <w:rsid w:val="00AB7D65"/>
    <w:rsid w:val="00AB7D9E"/>
    <w:rsid w:val="00AC0195"/>
    <w:rsid w:val="00AC0972"/>
    <w:rsid w:val="00AC0C28"/>
    <w:rsid w:val="00AC0C91"/>
    <w:rsid w:val="00AC13F8"/>
    <w:rsid w:val="00AC2642"/>
    <w:rsid w:val="00AC29EC"/>
    <w:rsid w:val="00AC301A"/>
    <w:rsid w:val="00AC313F"/>
    <w:rsid w:val="00AC3DA3"/>
    <w:rsid w:val="00AC4530"/>
    <w:rsid w:val="00AC4562"/>
    <w:rsid w:val="00AC48B0"/>
    <w:rsid w:val="00AC5295"/>
    <w:rsid w:val="00AC5632"/>
    <w:rsid w:val="00AC56D1"/>
    <w:rsid w:val="00AC596E"/>
    <w:rsid w:val="00AC6129"/>
    <w:rsid w:val="00AC6CB7"/>
    <w:rsid w:val="00AD0DD4"/>
    <w:rsid w:val="00AD0E04"/>
    <w:rsid w:val="00AD127B"/>
    <w:rsid w:val="00AD1453"/>
    <w:rsid w:val="00AD1908"/>
    <w:rsid w:val="00AD1EA5"/>
    <w:rsid w:val="00AD1FC3"/>
    <w:rsid w:val="00AD20F8"/>
    <w:rsid w:val="00AD238E"/>
    <w:rsid w:val="00AD29EF"/>
    <w:rsid w:val="00AD2E1E"/>
    <w:rsid w:val="00AD3984"/>
    <w:rsid w:val="00AD480E"/>
    <w:rsid w:val="00AD4861"/>
    <w:rsid w:val="00AD4A9C"/>
    <w:rsid w:val="00AD6301"/>
    <w:rsid w:val="00AD6959"/>
    <w:rsid w:val="00AD6F5D"/>
    <w:rsid w:val="00AD72D2"/>
    <w:rsid w:val="00AD7784"/>
    <w:rsid w:val="00AD7C22"/>
    <w:rsid w:val="00AD7FF9"/>
    <w:rsid w:val="00AE044A"/>
    <w:rsid w:val="00AE0591"/>
    <w:rsid w:val="00AE06FB"/>
    <w:rsid w:val="00AE15D7"/>
    <w:rsid w:val="00AE1D1A"/>
    <w:rsid w:val="00AE1D47"/>
    <w:rsid w:val="00AE1F4C"/>
    <w:rsid w:val="00AE3BCF"/>
    <w:rsid w:val="00AE3DBB"/>
    <w:rsid w:val="00AE404F"/>
    <w:rsid w:val="00AE4499"/>
    <w:rsid w:val="00AE4F66"/>
    <w:rsid w:val="00AE5311"/>
    <w:rsid w:val="00AE58A1"/>
    <w:rsid w:val="00AF0036"/>
    <w:rsid w:val="00AF180A"/>
    <w:rsid w:val="00AF1F2A"/>
    <w:rsid w:val="00AF1FCE"/>
    <w:rsid w:val="00AF2328"/>
    <w:rsid w:val="00AF2D8D"/>
    <w:rsid w:val="00AF3408"/>
    <w:rsid w:val="00AF382E"/>
    <w:rsid w:val="00AF3E66"/>
    <w:rsid w:val="00AF419A"/>
    <w:rsid w:val="00AF4C73"/>
    <w:rsid w:val="00AF5047"/>
    <w:rsid w:val="00AF593C"/>
    <w:rsid w:val="00AF65BE"/>
    <w:rsid w:val="00AF6670"/>
    <w:rsid w:val="00AF6A21"/>
    <w:rsid w:val="00AF7847"/>
    <w:rsid w:val="00AF798B"/>
    <w:rsid w:val="00AF7B4D"/>
    <w:rsid w:val="00B00C3E"/>
    <w:rsid w:val="00B0193F"/>
    <w:rsid w:val="00B02368"/>
    <w:rsid w:val="00B02FB8"/>
    <w:rsid w:val="00B03176"/>
    <w:rsid w:val="00B03392"/>
    <w:rsid w:val="00B03CF0"/>
    <w:rsid w:val="00B04436"/>
    <w:rsid w:val="00B04AA7"/>
    <w:rsid w:val="00B04ADA"/>
    <w:rsid w:val="00B04B5D"/>
    <w:rsid w:val="00B04E62"/>
    <w:rsid w:val="00B05862"/>
    <w:rsid w:val="00B061F4"/>
    <w:rsid w:val="00B065AF"/>
    <w:rsid w:val="00B06732"/>
    <w:rsid w:val="00B06E3C"/>
    <w:rsid w:val="00B06FFC"/>
    <w:rsid w:val="00B078E8"/>
    <w:rsid w:val="00B07E98"/>
    <w:rsid w:val="00B1086A"/>
    <w:rsid w:val="00B10899"/>
    <w:rsid w:val="00B10CBA"/>
    <w:rsid w:val="00B125F1"/>
    <w:rsid w:val="00B1270D"/>
    <w:rsid w:val="00B1279E"/>
    <w:rsid w:val="00B12D64"/>
    <w:rsid w:val="00B13896"/>
    <w:rsid w:val="00B1397B"/>
    <w:rsid w:val="00B143FD"/>
    <w:rsid w:val="00B14B43"/>
    <w:rsid w:val="00B15002"/>
    <w:rsid w:val="00B159BE"/>
    <w:rsid w:val="00B15CE5"/>
    <w:rsid w:val="00B15DB9"/>
    <w:rsid w:val="00B15FA6"/>
    <w:rsid w:val="00B162F5"/>
    <w:rsid w:val="00B16D76"/>
    <w:rsid w:val="00B16E22"/>
    <w:rsid w:val="00B17802"/>
    <w:rsid w:val="00B178E4"/>
    <w:rsid w:val="00B204C6"/>
    <w:rsid w:val="00B20618"/>
    <w:rsid w:val="00B21227"/>
    <w:rsid w:val="00B21382"/>
    <w:rsid w:val="00B215B4"/>
    <w:rsid w:val="00B216EC"/>
    <w:rsid w:val="00B219D3"/>
    <w:rsid w:val="00B223CC"/>
    <w:rsid w:val="00B22419"/>
    <w:rsid w:val="00B22892"/>
    <w:rsid w:val="00B22DA2"/>
    <w:rsid w:val="00B22E98"/>
    <w:rsid w:val="00B230A0"/>
    <w:rsid w:val="00B23501"/>
    <w:rsid w:val="00B23C1D"/>
    <w:rsid w:val="00B24725"/>
    <w:rsid w:val="00B252CF"/>
    <w:rsid w:val="00B2541C"/>
    <w:rsid w:val="00B255C6"/>
    <w:rsid w:val="00B25B28"/>
    <w:rsid w:val="00B26FF8"/>
    <w:rsid w:val="00B27E1F"/>
    <w:rsid w:val="00B27E33"/>
    <w:rsid w:val="00B30719"/>
    <w:rsid w:val="00B3121E"/>
    <w:rsid w:val="00B31694"/>
    <w:rsid w:val="00B31C43"/>
    <w:rsid w:val="00B324B7"/>
    <w:rsid w:val="00B32FB4"/>
    <w:rsid w:val="00B330C0"/>
    <w:rsid w:val="00B33161"/>
    <w:rsid w:val="00B336C1"/>
    <w:rsid w:val="00B339C3"/>
    <w:rsid w:val="00B33B79"/>
    <w:rsid w:val="00B33C9A"/>
    <w:rsid w:val="00B34A6A"/>
    <w:rsid w:val="00B35C66"/>
    <w:rsid w:val="00B36301"/>
    <w:rsid w:val="00B36501"/>
    <w:rsid w:val="00B36640"/>
    <w:rsid w:val="00B36D7A"/>
    <w:rsid w:val="00B36EB0"/>
    <w:rsid w:val="00B408CC"/>
    <w:rsid w:val="00B419CF"/>
    <w:rsid w:val="00B41B19"/>
    <w:rsid w:val="00B4217C"/>
    <w:rsid w:val="00B42584"/>
    <w:rsid w:val="00B42A4D"/>
    <w:rsid w:val="00B42EE5"/>
    <w:rsid w:val="00B46303"/>
    <w:rsid w:val="00B4631F"/>
    <w:rsid w:val="00B463B4"/>
    <w:rsid w:val="00B46812"/>
    <w:rsid w:val="00B46954"/>
    <w:rsid w:val="00B46A4F"/>
    <w:rsid w:val="00B46B03"/>
    <w:rsid w:val="00B479BF"/>
    <w:rsid w:val="00B479FA"/>
    <w:rsid w:val="00B503A8"/>
    <w:rsid w:val="00B50FF3"/>
    <w:rsid w:val="00B51CAC"/>
    <w:rsid w:val="00B51E98"/>
    <w:rsid w:val="00B51FA0"/>
    <w:rsid w:val="00B5208F"/>
    <w:rsid w:val="00B526B2"/>
    <w:rsid w:val="00B5281E"/>
    <w:rsid w:val="00B531E8"/>
    <w:rsid w:val="00B53DFD"/>
    <w:rsid w:val="00B53F47"/>
    <w:rsid w:val="00B540DE"/>
    <w:rsid w:val="00B5441D"/>
    <w:rsid w:val="00B5443C"/>
    <w:rsid w:val="00B55778"/>
    <w:rsid w:val="00B5595F"/>
    <w:rsid w:val="00B55B5F"/>
    <w:rsid w:val="00B55BDE"/>
    <w:rsid w:val="00B5605D"/>
    <w:rsid w:val="00B56838"/>
    <w:rsid w:val="00B568A8"/>
    <w:rsid w:val="00B56D83"/>
    <w:rsid w:val="00B573A5"/>
    <w:rsid w:val="00B57666"/>
    <w:rsid w:val="00B605CC"/>
    <w:rsid w:val="00B607AF"/>
    <w:rsid w:val="00B60DB5"/>
    <w:rsid w:val="00B61149"/>
    <w:rsid w:val="00B611A4"/>
    <w:rsid w:val="00B61341"/>
    <w:rsid w:val="00B61A5B"/>
    <w:rsid w:val="00B61CCC"/>
    <w:rsid w:val="00B62657"/>
    <w:rsid w:val="00B62910"/>
    <w:rsid w:val="00B62A27"/>
    <w:rsid w:val="00B633FE"/>
    <w:rsid w:val="00B635C3"/>
    <w:rsid w:val="00B6394C"/>
    <w:rsid w:val="00B63D50"/>
    <w:rsid w:val="00B63EE1"/>
    <w:rsid w:val="00B6476C"/>
    <w:rsid w:val="00B64845"/>
    <w:rsid w:val="00B64CBE"/>
    <w:rsid w:val="00B64CCB"/>
    <w:rsid w:val="00B65070"/>
    <w:rsid w:val="00B651EC"/>
    <w:rsid w:val="00B65223"/>
    <w:rsid w:val="00B66210"/>
    <w:rsid w:val="00B673AE"/>
    <w:rsid w:val="00B6746B"/>
    <w:rsid w:val="00B6753E"/>
    <w:rsid w:val="00B701D3"/>
    <w:rsid w:val="00B7035B"/>
    <w:rsid w:val="00B707CA"/>
    <w:rsid w:val="00B707E1"/>
    <w:rsid w:val="00B70CD1"/>
    <w:rsid w:val="00B7131D"/>
    <w:rsid w:val="00B71714"/>
    <w:rsid w:val="00B71897"/>
    <w:rsid w:val="00B7238D"/>
    <w:rsid w:val="00B72C98"/>
    <w:rsid w:val="00B72D17"/>
    <w:rsid w:val="00B731DC"/>
    <w:rsid w:val="00B73590"/>
    <w:rsid w:val="00B7392E"/>
    <w:rsid w:val="00B739A9"/>
    <w:rsid w:val="00B748A7"/>
    <w:rsid w:val="00B74D28"/>
    <w:rsid w:val="00B74E0D"/>
    <w:rsid w:val="00B750AD"/>
    <w:rsid w:val="00B75FE5"/>
    <w:rsid w:val="00B76519"/>
    <w:rsid w:val="00B767F5"/>
    <w:rsid w:val="00B77603"/>
    <w:rsid w:val="00B77B08"/>
    <w:rsid w:val="00B77C42"/>
    <w:rsid w:val="00B80023"/>
    <w:rsid w:val="00B8004A"/>
    <w:rsid w:val="00B800B4"/>
    <w:rsid w:val="00B802B1"/>
    <w:rsid w:val="00B80F58"/>
    <w:rsid w:val="00B81687"/>
    <w:rsid w:val="00B81F7D"/>
    <w:rsid w:val="00B81FBE"/>
    <w:rsid w:val="00B820BB"/>
    <w:rsid w:val="00B8240E"/>
    <w:rsid w:val="00B827AC"/>
    <w:rsid w:val="00B829B4"/>
    <w:rsid w:val="00B835A8"/>
    <w:rsid w:val="00B8390C"/>
    <w:rsid w:val="00B84644"/>
    <w:rsid w:val="00B852FD"/>
    <w:rsid w:val="00B85563"/>
    <w:rsid w:val="00B85E2E"/>
    <w:rsid w:val="00B8640B"/>
    <w:rsid w:val="00B86653"/>
    <w:rsid w:val="00B86E11"/>
    <w:rsid w:val="00B870C9"/>
    <w:rsid w:val="00B87393"/>
    <w:rsid w:val="00B90154"/>
    <w:rsid w:val="00B90497"/>
    <w:rsid w:val="00B910C8"/>
    <w:rsid w:val="00B929A5"/>
    <w:rsid w:val="00B92B09"/>
    <w:rsid w:val="00B9306D"/>
    <w:rsid w:val="00B936A4"/>
    <w:rsid w:val="00B9387F"/>
    <w:rsid w:val="00B93949"/>
    <w:rsid w:val="00B9439B"/>
    <w:rsid w:val="00B9480A"/>
    <w:rsid w:val="00B94D58"/>
    <w:rsid w:val="00B95509"/>
    <w:rsid w:val="00B95735"/>
    <w:rsid w:val="00B95918"/>
    <w:rsid w:val="00B96035"/>
    <w:rsid w:val="00B966F4"/>
    <w:rsid w:val="00B968CF"/>
    <w:rsid w:val="00BA094D"/>
    <w:rsid w:val="00BA0D46"/>
    <w:rsid w:val="00BA0DAB"/>
    <w:rsid w:val="00BA0F18"/>
    <w:rsid w:val="00BA110E"/>
    <w:rsid w:val="00BA130A"/>
    <w:rsid w:val="00BA1DBA"/>
    <w:rsid w:val="00BA29CF"/>
    <w:rsid w:val="00BA3094"/>
    <w:rsid w:val="00BA34E0"/>
    <w:rsid w:val="00BA36F9"/>
    <w:rsid w:val="00BA3884"/>
    <w:rsid w:val="00BA3C44"/>
    <w:rsid w:val="00BA3E3D"/>
    <w:rsid w:val="00BA4435"/>
    <w:rsid w:val="00BA4BA5"/>
    <w:rsid w:val="00BA4D95"/>
    <w:rsid w:val="00BA5CBD"/>
    <w:rsid w:val="00BA6E2D"/>
    <w:rsid w:val="00BA6E63"/>
    <w:rsid w:val="00BA750E"/>
    <w:rsid w:val="00BA77C7"/>
    <w:rsid w:val="00BB026C"/>
    <w:rsid w:val="00BB0369"/>
    <w:rsid w:val="00BB036E"/>
    <w:rsid w:val="00BB0DA1"/>
    <w:rsid w:val="00BB1463"/>
    <w:rsid w:val="00BB1485"/>
    <w:rsid w:val="00BB215C"/>
    <w:rsid w:val="00BB22A6"/>
    <w:rsid w:val="00BB2382"/>
    <w:rsid w:val="00BB2519"/>
    <w:rsid w:val="00BB2706"/>
    <w:rsid w:val="00BB2A72"/>
    <w:rsid w:val="00BB2BF5"/>
    <w:rsid w:val="00BB2F54"/>
    <w:rsid w:val="00BB2F81"/>
    <w:rsid w:val="00BB33F7"/>
    <w:rsid w:val="00BB3E54"/>
    <w:rsid w:val="00BB4193"/>
    <w:rsid w:val="00BB50B1"/>
    <w:rsid w:val="00BB5B85"/>
    <w:rsid w:val="00BB5EE7"/>
    <w:rsid w:val="00BB6241"/>
    <w:rsid w:val="00BB631F"/>
    <w:rsid w:val="00BB6746"/>
    <w:rsid w:val="00BC059A"/>
    <w:rsid w:val="00BC1904"/>
    <w:rsid w:val="00BC1B8B"/>
    <w:rsid w:val="00BC1DF2"/>
    <w:rsid w:val="00BC3A51"/>
    <w:rsid w:val="00BC4CB0"/>
    <w:rsid w:val="00BC58C9"/>
    <w:rsid w:val="00BC5C88"/>
    <w:rsid w:val="00BC67E3"/>
    <w:rsid w:val="00BC6CA9"/>
    <w:rsid w:val="00BD0904"/>
    <w:rsid w:val="00BD0952"/>
    <w:rsid w:val="00BD0E75"/>
    <w:rsid w:val="00BD103D"/>
    <w:rsid w:val="00BD133C"/>
    <w:rsid w:val="00BD13CC"/>
    <w:rsid w:val="00BD2213"/>
    <w:rsid w:val="00BD2296"/>
    <w:rsid w:val="00BD2645"/>
    <w:rsid w:val="00BD2C0E"/>
    <w:rsid w:val="00BD311F"/>
    <w:rsid w:val="00BD31F3"/>
    <w:rsid w:val="00BD3492"/>
    <w:rsid w:val="00BD3A8C"/>
    <w:rsid w:val="00BD3C32"/>
    <w:rsid w:val="00BD40A7"/>
    <w:rsid w:val="00BD433F"/>
    <w:rsid w:val="00BD4390"/>
    <w:rsid w:val="00BD478B"/>
    <w:rsid w:val="00BD486F"/>
    <w:rsid w:val="00BD49F3"/>
    <w:rsid w:val="00BD55CB"/>
    <w:rsid w:val="00BD5626"/>
    <w:rsid w:val="00BD5C43"/>
    <w:rsid w:val="00BD5E95"/>
    <w:rsid w:val="00BD6E96"/>
    <w:rsid w:val="00BD76BB"/>
    <w:rsid w:val="00BD7C5E"/>
    <w:rsid w:val="00BE0120"/>
    <w:rsid w:val="00BE18ED"/>
    <w:rsid w:val="00BE2055"/>
    <w:rsid w:val="00BE20B2"/>
    <w:rsid w:val="00BE21F0"/>
    <w:rsid w:val="00BE226E"/>
    <w:rsid w:val="00BE2525"/>
    <w:rsid w:val="00BE2582"/>
    <w:rsid w:val="00BE2B77"/>
    <w:rsid w:val="00BE3895"/>
    <w:rsid w:val="00BE40F3"/>
    <w:rsid w:val="00BE4AC2"/>
    <w:rsid w:val="00BE51F4"/>
    <w:rsid w:val="00BE5298"/>
    <w:rsid w:val="00BE52A2"/>
    <w:rsid w:val="00BE53B8"/>
    <w:rsid w:val="00BE55EB"/>
    <w:rsid w:val="00BE59D3"/>
    <w:rsid w:val="00BE61CF"/>
    <w:rsid w:val="00BE63C2"/>
    <w:rsid w:val="00BE650F"/>
    <w:rsid w:val="00BE6A4F"/>
    <w:rsid w:val="00BE6E64"/>
    <w:rsid w:val="00BE7089"/>
    <w:rsid w:val="00BE7506"/>
    <w:rsid w:val="00BE7546"/>
    <w:rsid w:val="00BE7586"/>
    <w:rsid w:val="00BE7645"/>
    <w:rsid w:val="00BE7D2F"/>
    <w:rsid w:val="00BE7E68"/>
    <w:rsid w:val="00BF013B"/>
    <w:rsid w:val="00BF0E5B"/>
    <w:rsid w:val="00BF1385"/>
    <w:rsid w:val="00BF14FD"/>
    <w:rsid w:val="00BF157A"/>
    <w:rsid w:val="00BF1C0B"/>
    <w:rsid w:val="00BF240E"/>
    <w:rsid w:val="00BF38A9"/>
    <w:rsid w:val="00BF3B63"/>
    <w:rsid w:val="00BF3E4E"/>
    <w:rsid w:val="00BF3F9A"/>
    <w:rsid w:val="00BF4520"/>
    <w:rsid w:val="00BF4B33"/>
    <w:rsid w:val="00BF4E6B"/>
    <w:rsid w:val="00BF53D7"/>
    <w:rsid w:val="00BF59A7"/>
    <w:rsid w:val="00BF5B41"/>
    <w:rsid w:val="00BF620B"/>
    <w:rsid w:val="00BF63ED"/>
    <w:rsid w:val="00BF6515"/>
    <w:rsid w:val="00BF67E2"/>
    <w:rsid w:val="00BF7226"/>
    <w:rsid w:val="00C0014A"/>
    <w:rsid w:val="00C0034A"/>
    <w:rsid w:val="00C00EB5"/>
    <w:rsid w:val="00C010F5"/>
    <w:rsid w:val="00C01796"/>
    <w:rsid w:val="00C017D0"/>
    <w:rsid w:val="00C0200E"/>
    <w:rsid w:val="00C02B83"/>
    <w:rsid w:val="00C02BCF"/>
    <w:rsid w:val="00C03270"/>
    <w:rsid w:val="00C034FB"/>
    <w:rsid w:val="00C035D1"/>
    <w:rsid w:val="00C036F6"/>
    <w:rsid w:val="00C03824"/>
    <w:rsid w:val="00C0488A"/>
    <w:rsid w:val="00C05843"/>
    <w:rsid w:val="00C05DC2"/>
    <w:rsid w:val="00C0621D"/>
    <w:rsid w:val="00C066E5"/>
    <w:rsid w:val="00C0679A"/>
    <w:rsid w:val="00C0746C"/>
    <w:rsid w:val="00C07A94"/>
    <w:rsid w:val="00C07EC6"/>
    <w:rsid w:val="00C07FDD"/>
    <w:rsid w:val="00C11406"/>
    <w:rsid w:val="00C120B7"/>
    <w:rsid w:val="00C125AE"/>
    <w:rsid w:val="00C13037"/>
    <w:rsid w:val="00C1321D"/>
    <w:rsid w:val="00C13C60"/>
    <w:rsid w:val="00C13DDE"/>
    <w:rsid w:val="00C14095"/>
    <w:rsid w:val="00C14528"/>
    <w:rsid w:val="00C1467D"/>
    <w:rsid w:val="00C14AC9"/>
    <w:rsid w:val="00C14C27"/>
    <w:rsid w:val="00C14D80"/>
    <w:rsid w:val="00C1501C"/>
    <w:rsid w:val="00C15093"/>
    <w:rsid w:val="00C1554C"/>
    <w:rsid w:val="00C15622"/>
    <w:rsid w:val="00C15726"/>
    <w:rsid w:val="00C15C4E"/>
    <w:rsid w:val="00C15F0F"/>
    <w:rsid w:val="00C1610E"/>
    <w:rsid w:val="00C16149"/>
    <w:rsid w:val="00C164F6"/>
    <w:rsid w:val="00C16661"/>
    <w:rsid w:val="00C173F0"/>
    <w:rsid w:val="00C174BF"/>
    <w:rsid w:val="00C1752B"/>
    <w:rsid w:val="00C175AB"/>
    <w:rsid w:val="00C17682"/>
    <w:rsid w:val="00C17FB0"/>
    <w:rsid w:val="00C2015F"/>
    <w:rsid w:val="00C20247"/>
    <w:rsid w:val="00C20613"/>
    <w:rsid w:val="00C21376"/>
    <w:rsid w:val="00C213DC"/>
    <w:rsid w:val="00C2184E"/>
    <w:rsid w:val="00C22B78"/>
    <w:rsid w:val="00C22D5C"/>
    <w:rsid w:val="00C22F41"/>
    <w:rsid w:val="00C230BE"/>
    <w:rsid w:val="00C23608"/>
    <w:rsid w:val="00C23751"/>
    <w:rsid w:val="00C23CCC"/>
    <w:rsid w:val="00C243B9"/>
    <w:rsid w:val="00C24DEF"/>
    <w:rsid w:val="00C25CAA"/>
    <w:rsid w:val="00C26309"/>
    <w:rsid w:val="00C268AB"/>
    <w:rsid w:val="00C268D0"/>
    <w:rsid w:val="00C26BDB"/>
    <w:rsid w:val="00C279DD"/>
    <w:rsid w:val="00C27F97"/>
    <w:rsid w:val="00C30AC7"/>
    <w:rsid w:val="00C30F76"/>
    <w:rsid w:val="00C320BC"/>
    <w:rsid w:val="00C3256D"/>
    <w:rsid w:val="00C32601"/>
    <w:rsid w:val="00C32846"/>
    <w:rsid w:val="00C32885"/>
    <w:rsid w:val="00C329EC"/>
    <w:rsid w:val="00C339B0"/>
    <w:rsid w:val="00C34103"/>
    <w:rsid w:val="00C34EBE"/>
    <w:rsid w:val="00C3542F"/>
    <w:rsid w:val="00C356EF"/>
    <w:rsid w:val="00C359AD"/>
    <w:rsid w:val="00C370B3"/>
    <w:rsid w:val="00C375A4"/>
    <w:rsid w:val="00C37627"/>
    <w:rsid w:val="00C3771B"/>
    <w:rsid w:val="00C40000"/>
    <w:rsid w:val="00C4032B"/>
    <w:rsid w:val="00C40F64"/>
    <w:rsid w:val="00C415F9"/>
    <w:rsid w:val="00C4184E"/>
    <w:rsid w:val="00C41F53"/>
    <w:rsid w:val="00C41FC9"/>
    <w:rsid w:val="00C42569"/>
    <w:rsid w:val="00C42A7A"/>
    <w:rsid w:val="00C42D56"/>
    <w:rsid w:val="00C435D5"/>
    <w:rsid w:val="00C43797"/>
    <w:rsid w:val="00C43D0E"/>
    <w:rsid w:val="00C452FB"/>
    <w:rsid w:val="00C45931"/>
    <w:rsid w:val="00C464D9"/>
    <w:rsid w:val="00C470E5"/>
    <w:rsid w:val="00C472A2"/>
    <w:rsid w:val="00C479F7"/>
    <w:rsid w:val="00C47DB1"/>
    <w:rsid w:val="00C5078C"/>
    <w:rsid w:val="00C5088C"/>
    <w:rsid w:val="00C50998"/>
    <w:rsid w:val="00C5109F"/>
    <w:rsid w:val="00C520D2"/>
    <w:rsid w:val="00C52674"/>
    <w:rsid w:val="00C52C3E"/>
    <w:rsid w:val="00C531DD"/>
    <w:rsid w:val="00C5439C"/>
    <w:rsid w:val="00C549D4"/>
    <w:rsid w:val="00C55486"/>
    <w:rsid w:val="00C55509"/>
    <w:rsid w:val="00C5643C"/>
    <w:rsid w:val="00C566AE"/>
    <w:rsid w:val="00C57217"/>
    <w:rsid w:val="00C57A9B"/>
    <w:rsid w:val="00C602A3"/>
    <w:rsid w:val="00C60B8E"/>
    <w:rsid w:val="00C61328"/>
    <w:rsid w:val="00C61421"/>
    <w:rsid w:val="00C61E1E"/>
    <w:rsid w:val="00C63DEE"/>
    <w:rsid w:val="00C6410B"/>
    <w:rsid w:val="00C64D0A"/>
    <w:rsid w:val="00C64D89"/>
    <w:rsid w:val="00C65FFB"/>
    <w:rsid w:val="00C660EF"/>
    <w:rsid w:val="00C6681B"/>
    <w:rsid w:val="00C66D0C"/>
    <w:rsid w:val="00C66E8A"/>
    <w:rsid w:val="00C675F3"/>
    <w:rsid w:val="00C67709"/>
    <w:rsid w:val="00C67D18"/>
    <w:rsid w:val="00C67E4D"/>
    <w:rsid w:val="00C70509"/>
    <w:rsid w:val="00C710E7"/>
    <w:rsid w:val="00C72117"/>
    <w:rsid w:val="00C72136"/>
    <w:rsid w:val="00C7290B"/>
    <w:rsid w:val="00C72D23"/>
    <w:rsid w:val="00C72E0B"/>
    <w:rsid w:val="00C731B2"/>
    <w:rsid w:val="00C732A8"/>
    <w:rsid w:val="00C73601"/>
    <w:rsid w:val="00C73B28"/>
    <w:rsid w:val="00C73D74"/>
    <w:rsid w:val="00C73E03"/>
    <w:rsid w:val="00C73FA1"/>
    <w:rsid w:val="00C74198"/>
    <w:rsid w:val="00C741C5"/>
    <w:rsid w:val="00C74BCC"/>
    <w:rsid w:val="00C75202"/>
    <w:rsid w:val="00C76644"/>
    <w:rsid w:val="00C774B7"/>
    <w:rsid w:val="00C775A4"/>
    <w:rsid w:val="00C80514"/>
    <w:rsid w:val="00C80B0D"/>
    <w:rsid w:val="00C810A3"/>
    <w:rsid w:val="00C812D3"/>
    <w:rsid w:val="00C812E6"/>
    <w:rsid w:val="00C815BB"/>
    <w:rsid w:val="00C81F3C"/>
    <w:rsid w:val="00C8487D"/>
    <w:rsid w:val="00C867D5"/>
    <w:rsid w:val="00C874E7"/>
    <w:rsid w:val="00C90DA4"/>
    <w:rsid w:val="00C9126D"/>
    <w:rsid w:val="00C91EBC"/>
    <w:rsid w:val="00C9227C"/>
    <w:rsid w:val="00C928AD"/>
    <w:rsid w:val="00C92BBC"/>
    <w:rsid w:val="00C93137"/>
    <w:rsid w:val="00C935CF"/>
    <w:rsid w:val="00C9368B"/>
    <w:rsid w:val="00C93C03"/>
    <w:rsid w:val="00C9454C"/>
    <w:rsid w:val="00C947FA"/>
    <w:rsid w:val="00C94CE9"/>
    <w:rsid w:val="00C94FE4"/>
    <w:rsid w:val="00C950D9"/>
    <w:rsid w:val="00C9607D"/>
    <w:rsid w:val="00C965AF"/>
    <w:rsid w:val="00C96726"/>
    <w:rsid w:val="00C971A4"/>
    <w:rsid w:val="00C978BC"/>
    <w:rsid w:val="00C97E6A"/>
    <w:rsid w:val="00CA0A35"/>
    <w:rsid w:val="00CA0FB7"/>
    <w:rsid w:val="00CA1AFF"/>
    <w:rsid w:val="00CA1B2C"/>
    <w:rsid w:val="00CA228E"/>
    <w:rsid w:val="00CA2964"/>
    <w:rsid w:val="00CA2ECC"/>
    <w:rsid w:val="00CA300B"/>
    <w:rsid w:val="00CA3756"/>
    <w:rsid w:val="00CA4703"/>
    <w:rsid w:val="00CA4758"/>
    <w:rsid w:val="00CA48CC"/>
    <w:rsid w:val="00CA4B07"/>
    <w:rsid w:val="00CA4B50"/>
    <w:rsid w:val="00CA4CF6"/>
    <w:rsid w:val="00CA537D"/>
    <w:rsid w:val="00CA5403"/>
    <w:rsid w:val="00CA5488"/>
    <w:rsid w:val="00CA5B4F"/>
    <w:rsid w:val="00CA66E8"/>
    <w:rsid w:val="00CA717E"/>
    <w:rsid w:val="00CA7DDA"/>
    <w:rsid w:val="00CB0079"/>
    <w:rsid w:val="00CB0163"/>
    <w:rsid w:val="00CB020F"/>
    <w:rsid w:val="00CB0A48"/>
    <w:rsid w:val="00CB1451"/>
    <w:rsid w:val="00CB27D4"/>
    <w:rsid w:val="00CB2AC9"/>
    <w:rsid w:val="00CB33D2"/>
    <w:rsid w:val="00CB4606"/>
    <w:rsid w:val="00CB4E0C"/>
    <w:rsid w:val="00CB51C3"/>
    <w:rsid w:val="00CB52B7"/>
    <w:rsid w:val="00CB5585"/>
    <w:rsid w:val="00CB5DA2"/>
    <w:rsid w:val="00CB6362"/>
    <w:rsid w:val="00CB64E3"/>
    <w:rsid w:val="00CB69EC"/>
    <w:rsid w:val="00CB71F4"/>
    <w:rsid w:val="00CB77BB"/>
    <w:rsid w:val="00CB7B04"/>
    <w:rsid w:val="00CB7BC2"/>
    <w:rsid w:val="00CC045C"/>
    <w:rsid w:val="00CC181E"/>
    <w:rsid w:val="00CC1888"/>
    <w:rsid w:val="00CC1ECD"/>
    <w:rsid w:val="00CC2207"/>
    <w:rsid w:val="00CC2370"/>
    <w:rsid w:val="00CC2564"/>
    <w:rsid w:val="00CC332A"/>
    <w:rsid w:val="00CC38D5"/>
    <w:rsid w:val="00CC417A"/>
    <w:rsid w:val="00CC43CF"/>
    <w:rsid w:val="00CC45F6"/>
    <w:rsid w:val="00CC4AD1"/>
    <w:rsid w:val="00CC5BCC"/>
    <w:rsid w:val="00CC60F1"/>
    <w:rsid w:val="00CC660B"/>
    <w:rsid w:val="00CC66A2"/>
    <w:rsid w:val="00CC68F0"/>
    <w:rsid w:val="00CC69EE"/>
    <w:rsid w:val="00CC70A8"/>
    <w:rsid w:val="00CC743D"/>
    <w:rsid w:val="00CD09E2"/>
    <w:rsid w:val="00CD0B30"/>
    <w:rsid w:val="00CD1816"/>
    <w:rsid w:val="00CD1878"/>
    <w:rsid w:val="00CD1E81"/>
    <w:rsid w:val="00CD1F81"/>
    <w:rsid w:val="00CD212C"/>
    <w:rsid w:val="00CD21F7"/>
    <w:rsid w:val="00CD2FD4"/>
    <w:rsid w:val="00CD3098"/>
    <w:rsid w:val="00CD322F"/>
    <w:rsid w:val="00CD3454"/>
    <w:rsid w:val="00CD386C"/>
    <w:rsid w:val="00CD3F99"/>
    <w:rsid w:val="00CD4296"/>
    <w:rsid w:val="00CD4891"/>
    <w:rsid w:val="00CD56FD"/>
    <w:rsid w:val="00CD5968"/>
    <w:rsid w:val="00CD5BD1"/>
    <w:rsid w:val="00CD60B2"/>
    <w:rsid w:val="00CD6568"/>
    <w:rsid w:val="00CD7361"/>
    <w:rsid w:val="00CD7593"/>
    <w:rsid w:val="00CD7629"/>
    <w:rsid w:val="00CD7FA2"/>
    <w:rsid w:val="00CE022A"/>
    <w:rsid w:val="00CE0671"/>
    <w:rsid w:val="00CE0CFE"/>
    <w:rsid w:val="00CE1152"/>
    <w:rsid w:val="00CE1A42"/>
    <w:rsid w:val="00CE236A"/>
    <w:rsid w:val="00CE2485"/>
    <w:rsid w:val="00CE2947"/>
    <w:rsid w:val="00CE2DF6"/>
    <w:rsid w:val="00CE517A"/>
    <w:rsid w:val="00CE51C8"/>
    <w:rsid w:val="00CE53BE"/>
    <w:rsid w:val="00CE5915"/>
    <w:rsid w:val="00CE5EAB"/>
    <w:rsid w:val="00CE696D"/>
    <w:rsid w:val="00CE6F7D"/>
    <w:rsid w:val="00CE7B55"/>
    <w:rsid w:val="00CF086C"/>
    <w:rsid w:val="00CF1A2F"/>
    <w:rsid w:val="00CF2007"/>
    <w:rsid w:val="00CF214E"/>
    <w:rsid w:val="00CF27AD"/>
    <w:rsid w:val="00CF35FD"/>
    <w:rsid w:val="00CF40ED"/>
    <w:rsid w:val="00CF4E19"/>
    <w:rsid w:val="00CF4F39"/>
    <w:rsid w:val="00CF6729"/>
    <w:rsid w:val="00CF6D11"/>
    <w:rsid w:val="00CF7332"/>
    <w:rsid w:val="00CF7431"/>
    <w:rsid w:val="00CF74BC"/>
    <w:rsid w:val="00CF756F"/>
    <w:rsid w:val="00CF7721"/>
    <w:rsid w:val="00CF7768"/>
    <w:rsid w:val="00CF7820"/>
    <w:rsid w:val="00CF7FBB"/>
    <w:rsid w:val="00D002B3"/>
    <w:rsid w:val="00D003A0"/>
    <w:rsid w:val="00D003C8"/>
    <w:rsid w:val="00D00535"/>
    <w:rsid w:val="00D00D53"/>
    <w:rsid w:val="00D01B8F"/>
    <w:rsid w:val="00D01EDB"/>
    <w:rsid w:val="00D0275F"/>
    <w:rsid w:val="00D033C1"/>
    <w:rsid w:val="00D03A76"/>
    <w:rsid w:val="00D04280"/>
    <w:rsid w:val="00D04716"/>
    <w:rsid w:val="00D047EC"/>
    <w:rsid w:val="00D048C4"/>
    <w:rsid w:val="00D04D47"/>
    <w:rsid w:val="00D052DE"/>
    <w:rsid w:val="00D05323"/>
    <w:rsid w:val="00D054D5"/>
    <w:rsid w:val="00D0570C"/>
    <w:rsid w:val="00D057BA"/>
    <w:rsid w:val="00D05E58"/>
    <w:rsid w:val="00D079D0"/>
    <w:rsid w:val="00D10C63"/>
    <w:rsid w:val="00D11B06"/>
    <w:rsid w:val="00D12386"/>
    <w:rsid w:val="00D123BE"/>
    <w:rsid w:val="00D126A5"/>
    <w:rsid w:val="00D136C9"/>
    <w:rsid w:val="00D139E1"/>
    <w:rsid w:val="00D13BA2"/>
    <w:rsid w:val="00D13CDB"/>
    <w:rsid w:val="00D13DBE"/>
    <w:rsid w:val="00D143E5"/>
    <w:rsid w:val="00D144CE"/>
    <w:rsid w:val="00D1468D"/>
    <w:rsid w:val="00D1477B"/>
    <w:rsid w:val="00D14E90"/>
    <w:rsid w:val="00D151EF"/>
    <w:rsid w:val="00D156CF"/>
    <w:rsid w:val="00D16377"/>
    <w:rsid w:val="00D16B8E"/>
    <w:rsid w:val="00D17ABD"/>
    <w:rsid w:val="00D17D82"/>
    <w:rsid w:val="00D206BB"/>
    <w:rsid w:val="00D2099C"/>
    <w:rsid w:val="00D214AA"/>
    <w:rsid w:val="00D21848"/>
    <w:rsid w:val="00D218F1"/>
    <w:rsid w:val="00D21946"/>
    <w:rsid w:val="00D21DF5"/>
    <w:rsid w:val="00D22117"/>
    <w:rsid w:val="00D22CC6"/>
    <w:rsid w:val="00D22D58"/>
    <w:rsid w:val="00D23C7C"/>
    <w:rsid w:val="00D24157"/>
    <w:rsid w:val="00D247B0"/>
    <w:rsid w:val="00D24AE8"/>
    <w:rsid w:val="00D25062"/>
    <w:rsid w:val="00D250D0"/>
    <w:rsid w:val="00D2585A"/>
    <w:rsid w:val="00D25FD5"/>
    <w:rsid w:val="00D30442"/>
    <w:rsid w:val="00D307F7"/>
    <w:rsid w:val="00D30A93"/>
    <w:rsid w:val="00D30FFA"/>
    <w:rsid w:val="00D31A51"/>
    <w:rsid w:val="00D31C04"/>
    <w:rsid w:val="00D32319"/>
    <w:rsid w:val="00D32541"/>
    <w:rsid w:val="00D33B1C"/>
    <w:rsid w:val="00D34347"/>
    <w:rsid w:val="00D351CF"/>
    <w:rsid w:val="00D35C2C"/>
    <w:rsid w:val="00D3603C"/>
    <w:rsid w:val="00D36045"/>
    <w:rsid w:val="00D362DB"/>
    <w:rsid w:val="00D369A2"/>
    <w:rsid w:val="00D36F9F"/>
    <w:rsid w:val="00D37767"/>
    <w:rsid w:val="00D40939"/>
    <w:rsid w:val="00D40E03"/>
    <w:rsid w:val="00D40F64"/>
    <w:rsid w:val="00D419A9"/>
    <w:rsid w:val="00D41B28"/>
    <w:rsid w:val="00D430E9"/>
    <w:rsid w:val="00D43818"/>
    <w:rsid w:val="00D43DE0"/>
    <w:rsid w:val="00D45604"/>
    <w:rsid w:val="00D45AE5"/>
    <w:rsid w:val="00D45EDC"/>
    <w:rsid w:val="00D45FBE"/>
    <w:rsid w:val="00D4605E"/>
    <w:rsid w:val="00D463F1"/>
    <w:rsid w:val="00D4700D"/>
    <w:rsid w:val="00D473B2"/>
    <w:rsid w:val="00D526E0"/>
    <w:rsid w:val="00D527AF"/>
    <w:rsid w:val="00D53D27"/>
    <w:rsid w:val="00D53D31"/>
    <w:rsid w:val="00D54402"/>
    <w:rsid w:val="00D5441F"/>
    <w:rsid w:val="00D55599"/>
    <w:rsid w:val="00D5565D"/>
    <w:rsid w:val="00D55DC3"/>
    <w:rsid w:val="00D56401"/>
    <w:rsid w:val="00D56B03"/>
    <w:rsid w:val="00D57131"/>
    <w:rsid w:val="00D5733B"/>
    <w:rsid w:val="00D579BD"/>
    <w:rsid w:val="00D6298A"/>
    <w:rsid w:val="00D629B9"/>
    <w:rsid w:val="00D6308A"/>
    <w:rsid w:val="00D63955"/>
    <w:rsid w:val="00D64060"/>
    <w:rsid w:val="00D64078"/>
    <w:rsid w:val="00D642CB"/>
    <w:rsid w:val="00D645C1"/>
    <w:rsid w:val="00D64B2C"/>
    <w:rsid w:val="00D64B5B"/>
    <w:rsid w:val="00D655CC"/>
    <w:rsid w:val="00D6634C"/>
    <w:rsid w:val="00D66843"/>
    <w:rsid w:val="00D670DA"/>
    <w:rsid w:val="00D67237"/>
    <w:rsid w:val="00D67A65"/>
    <w:rsid w:val="00D70579"/>
    <w:rsid w:val="00D705C1"/>
    <w:rsid w:val="00D72F26"/>
    <w:rsid w:val="00D7357C"/>
    <w:rsid w:val="00D738B4"/>
    <w:rsid w:val="00D73A9C"/>
    <w:rsid w:val="00D740BB"/>
    <w:rsid w:val="00D746CE"/>
    <w:rsid w:val="00D74901"/>
    <w:rsid w:val="00D75A6F"/>
    <w:rsid w:val="00D76D0B"/>
    <w:rsid w:val="00D7736F"/>
    <w:rsid w:val="00D77522"/>
    <w:rsid w:val="00D77E18"/>
    <w:rsid w:val="00D81E79"/>
    <w:rsid w:val="00D81EBC"/>
    <w:rsid w:val="00D8259B"/>
    <w:rsid w:val="00D830BA"/>
    <w:rsid w:val="00D832BC"/>
    <w:rsid w:val="00D844B3"/>
    <w:rsid w:val="00D847A7"/>
    <w:rsid w:val="00D84990"/>
    <w:rsid w:val="00D854E0"/>
    <w:rsid w:val="00D85D19"/>
    <w:rsid w:val="00D86A75"/>
    <w:rsid w:val="00D87095"/>
    <w:rsid w:val="00D87502"/>
    <w:rsid w:val="00D87797"/>
    <w:rsid w:val="00D87841"/>
    <w:rsid w:val="00D90948"/>
    <w:rsid w:val="00D91ABC"/>
    <w:rsid w:val="00D91C61"/>
    <w:rsid w:val="00D92205"/>
    <w:rsid w:val="00D92483"/>
    <w:rsid w:val="00D92C03"/>
    <w:rsid w:val="00D92CF8"/>
    <w:rsid w:val="00D93842"/>
    <w:rsid w:val="00D93928"/>
    <w:rsid w:val="00D95269"/>
    <w:rsid w:val="00D95867"/>
    <w:rsid w:val="00D95DE1"/>
    <w:rsid w:val="00D975A8"/>
    <w:rsid w:val="00DA0154"/>
    <w:rsid w:val="00DA05B1"/>
    <w:rsid w:val="00DA1826"/>
    <w:rsid w:val="00DA1A53"/>
    <w:rsid w:val="00DA1D6D"/>
    <w:rsid w:val="00DA1EF7"/>
    <w:rsid w:val="00DA2A98"/>
    <w:rsid w:val="00DA2BF6"/>
    <w:rsid w:val="00DA2DF5"/>
    <w:rsid w:val="00DA32FC"/>
    <w:rsid w:val="00DA3ECB"/>
    <w:rsid w:val="00DA3FCA"/>
    <w:rsid w:val="00DA4241"/>
    <w:rsid w:val="00DA5C37"/>
    <w:rsid w:val="00DA5CF9"/>
    <w:rsid w:val="00DA5D16"/>
    <w:rsid w:val="00DA5F4C"/>
    <w:rsid w:val="00DA66D2"/>
    <w:rsid w:val="00DA6DEC"/>
    <w:rsid w:val="00DA788F"/>
    <w:rsid w:val="00DA7990"/>
    <w:rsid w:val="00DB018B"/>
    <w:rsid w:val="00DB02C3"/>
    <w:rsid w:val="00DB1C70"/>
    <w:rsid w:val="00DB202B"/>
    <w:rsid w:val="00DB2B0F"/>
    <w:rsid w:val="00DB2CF5"/>
    <w:rsid w:val="00DB32FC"/>
    <w:rsid w:val="00DB35F1"/>
    <w:rsid w:val="00DB3FE8"/>
    <w:rsid w:val="00DB41F3"/>
    <w:rsid w:val="00DB4CFA"/>
    <w:rsid w:val="00DB4D69"/>
    <w:rsid w:val="00DB6383"/>
    <w:rsid w:val="00DB63DA"/>
    <w:rsid w:val="00DB6C53"/>
    <w:rsid w:val="00DB6D0A"/>
    <w:rsid w:val="00DB71F8"/>
    <w:rsid w:val="00DB754D"/>
    <w:rsid w:val="00DB76D9"/>
    <w:rsid w:val="00DB78D7"/>
    <w:rsid w:val="00DC0603"/>
    <w:rsid w:val="00DC07C9"/>
    <w:rsid w:val="00DC110C"/>
    <w:rsid w:val="00DC120A"/>
    <w:rsid w:val="00DC1B33"/>
    <w:rsid w:val="00DC1D61"/>
    <w:rsid w:val="00DC2560"/>
    <w:rsid w:val="00DC27C8"/>
    <w:rsid w:val="00DC3062"/>
    <w:rsid w:val="00DC4052"/>
    <w:rsid w:val="00DC43C5"/>
    <w:rsid w:val="00DC51FA"/>
    <w:rsid w:val="00DC56E0"/>
    <w:rsid w:val="00DC5F05"/>
    <w:rsid w:val="00DC668D"/>
    <w:rsid w:val="00DC6EDF"/>
    <w:rsid w:val="00DC70C8"/>
    <w:rsid w:val="00DD0518"/>
    <w:rsid w:val="00DD05FE"/>
    <w:rsid w:val="00DD11E0"/>
    <w:rsid w:val="00DD17CE"/>
    <w:rsid w:val="00DD17E6"/>
    <w:rsid w:val="00DD2214"/>
    <w:rsid w:val="00DD260A"/>
    <w:rsid w:val="00DD2A67"/>
    <w:rsid w:val="00DD2F4E"/>
    <w:rsid w:val="00DD339B"/>
    <w:rsid w:val="00DD41BE"/>
    <w:rsid w:val="00DD48FE"/>
    <w:rsid w:val="00DD4976"/>
    <w:rsid w:val="00DD4F2C"/>
    <w:rsid w:val="00DD510D"/>
    <w:rsid w:val="00DD648E"/>
    <w:rsid w:val="00DD654B"/>
    <w:rsid w:val="00DD7594"/>
    <w:rsid w:val="00DD78A2"/>
    <w:rsid w:val="00DD7C15"/>
    <w:rsid w:val="00DD7EE7"/>
    <w:rsid w:val="00DE01EE"/>
    <w:rsid w:val="00DE1199"/>
    <w:rsid w:val="00DE1753"/>
    <w:rsid w:val="00DE1C99"/>
    <w:rsid w:val="00DE202C"/>
    <w:rsid w:val="00DE2040"/>
    <w:rsid w:val="00DE2D81"/>
    <w:rsid w:val="00DE2F84"/>
    <w:rsid w:val="00DE326F"/>
    <w:rsid w:val="00DE385D"/>
    <w:rsid w:val="00DE394F"/>
    <w:rsid w:val="00DE3D8F"/>
    <w:rsid w:val="00DE44DB"/>
    <w:rsid w:val="00DE48AA"/>
    <w:rsid w:val="00DE4E4B"/>
    <w:rsid w:val="00DE4EC6"/>
    <w:rsid w:val="00DE4F9D"/>
    <w:rsid w:val="00DE52CC"/>
    <w:rsid w:val="00DE5919"/>
    <w:rsid w:val="00DE6797"/>
    <w:rsid w:val="00DE6917"/>
    <w:rsid w:val="00DE69F4"/>
    <w:rsid w:val="00DE7893"/>
    <w:rsid w:val="00DE7C61"/>
    <w:rsid w:val="00DE7D7C"/>
    <w:rsid w:val="00DF1716"/>
    <w:rsid w:val="00DF1CF5"/>
    <w:rsid w:val="00DF20CD"/>
    <w:rsid w:val="00DF28F9"/>
    <w:rsid w:val="00DF2E8B"/>
    <w:rsid w:val="00DF2F02"/>
    <w:rsid w:val="00DF30D6"/>
    <w:rsid w:val="00DF3EAA"/>
    <w:rsid w:val="00DF4D39"/>
    <w:rsid w:val="00DF517F"/>
    <w:rsid w:val="00DF58B5"/>
    <w:rsid w:val="00DF5D1D"/>
    <w:rsid w:val="00DF5EFE"/>
    <w:rsid w:val="00DF6736"/>
    <w:rsid w:val="00DF74CA"/>
    <w:rsid w:val="00DF756F"/>
    <w:rsid w:val="00DF7DCD"/>
    <w:rsid w:val="00E00EE6"/>
    <w:rsid w:val="00E01A03"/>
    <w:rsid w:val="00E01C09"/>
    <w:rsid w:val="00E02805"/>
    <w:rsid w:val="00E03667"/>
    <w:rsid w:val="00E03FFE"/>
    <w:rsid w:val="00E0426E"/>
    <w:rsid w:val="00E0429B"/>
    <w:rsid w:val="00E04425"/>
    <w:rsid w:val="00E04AF8"/>
    <w:rsid w:val="00E058F6"/>
    <w:rsid w:val="00E05A22"/>
    <w:rsid w:val="00E05AB7"/>
    <w:rsid w:val="00E063C2"/>
    <w:rsid w:val="00E06496"/>
    <w:rsid w:val="00E06D74"/>
    <w:rsid w:val="00E06EA4"/>
    <w:rsid w:val="00E07303"/>
    <w:rsid w:val="00E07712"/>
    <w:rsid w:val="00E105F7"/>
    <w:rsid w:val="00E10702"/>
    <w:rsid w:val="00E10B60"/>
    <w:rsid w:val="00E13442"/>
    <w:rsid w:val="00E13608"/>
    <w:rsid w:val="00E1395C"/>
    <w:rsid w:val="00E13C93"/>
    <w:rsid w:val="00E13D8C"/>
    <w:rsid w:val="00E14BB4"/>
    <w:rsid w:val="00E15A71"/>
    <w:rsid w:val="00E16312"/>
    <w:rsid w:val="00E16D20"/>
    <w:rsid w:val="00E170C2"/>
    <w:rsid w:val="00E17569"/>
    <w:rsid w:val="00E17B3F"/>
    <w:rsid w:val="00E17F94"/>
    <w:rsid w:val="00E17FD9"/>
    <w:rsid w:val="00E20EB6"/>
    <w:rsid w:val="00E20EFC"/>
    <w:rsid w:val="00E2178D"/>
    <w:rsid w:val="00E21CD2"/>
    <w:rsid w:val="00E21DFF"/>
    <w:rsid w:val="00E21F43"/>
    <w:rsid w:val="00E2248B"/>
    <w:rsid w:val="00E2381B"/>
    <w:rsid w:val="00E23C78"/>
    <w:rsid w:val="00E2406A"/>
    <w:rsid w:val="00E24133"/>
    <w:rsid w:val="00E242F4"/>
    <w:rsid w:val="00E24466"/>
    <w:rsid w:val="00E248B7"/>
    <w:rsid w:val="00E2506E"/>
    <w:rsid w:val="00E25D5F"/>
    <w:rsid w:val="00E26373"/>
    <w:rsid w:val="00E2662D"/>
    <w:rsid w:val="00E26B19"/>
    <w:rsid w:val="00E26DB9"/>
    <w:rsid w:val="00E2722A"/>
    <w:rsid w:val="00E276B6"/>
    <w:rsid w:val="00E276F7"/>
    <w:rsid w:val="00E27C0C"/>
    <w:rsid w:val="00E27C3F"/>
    <w:rsid w:val="00E30147"/>
    <w:rsid w:val="00E30A21"/>
    <w:rsid w:val="00E30E44"/>
    <w:rsid w:val="00E3114A"/>
    <w:rsid w:val="00E31C79"/>
    <w:rsid w:val="00E3217A"/>
    <w:rsid w:val="00E3251F"/>
    <w:rsid w:val="00E3266F"/>
    <w:rsid w:val="00E33008"/>
    <w:rsid w:val="00E336AC"/>
    <w:rsid w:val="00E33C25"/>
    <w:rsid w:val="00E34E4B"/>
    <w:rsid w:val="00E358A4"/>
    <w:rsid w:val="00E359C7"/>
    <w:rsid w:val="00E369DA"/>
    <w:rsid w:val="00E36DB6"/>
    <w:rsid w:val="00E371E4"/>
    <w:rsid w:val="00E374EB"/>
    <w:rsid w:val="00E37946"/>
    <w:rsid w:val="00E37AD6"/>
    <w:rsid w:val="00E37E04"/>
    <w:rsid w:val="00E37F22"/>
    <w:rsid w:val="00E407E9"/>
    <w:rsid w:val="00E40978"/>
    <w:rsid w:val="00E41AE6"/>
    <w:rsid w:val="00E4240A"/>
    <w:rsid w:val="00E4296B"/>
    <w:rsid w:val="00E43065"/>
    <w:rsid w:val="00E43109"/>
    <w:rsid w:val="00E433D3"/>
    <w:rsid w:val="00E4367D"/>
    <w:rsid w:val="00E43B0D"/>
    <w:rsid w:val="00E44324"/>
    <w:rsid w:val="00E448D7"/>
    <w:rsid w:val="00E448F6"/>
    <w:rsid w:val="00E45FE4"/>
    <w:rsid w:val="00E46732"/>
    <w:rsid w:val="00E472F4"/>
    <w:rsid w:val="00E47680"/>
    <w:rsid w:val="00E47E26"/>
    <w:rsid w:val="00E5086E"/>
    <w:rsid w:val="00E509F9"/>
    <w:rsid w:val="00E5140C"/>
    <w:rsid w:val="00E51994"/>
    <w:rsid w:val="00E51A0C"/>
    <w:rsid w:val="00E51E86"/>
    <w:rsid w:val="00E523A7"/>
    <w:rsid w:val="00E5245D"/>
    <w:rsid w:val="00E54046"/>
    <w:rsid w:val="00E54289"/>
    <w:rsid w:val="00E54B4C"/>
    <w:rsid w:val="00E550CC"/>
    <w:rsid w:val="00E55A66"/>
    <w:rsid w:val="00E55CB9"/>
    <w:rsid w:val="00E5610E"/>
    <w:rsid w:val="00E56646"/>
    <w:rsid w:val="00E566CF"/>
    <w:rsid w:val="00E567C4"/>
    <w:rsid w:val="00E568F0"/>
    <w:rsid w:val="00E56D52"/>
    <w:rsid w:val="00E57D0A"/>
    <w:rsid w:val="00E608E4"/>
    <w:rsid w:val="00E60E15"/>
    <w:rsid w:val="00E6108B"/>
    <w:rsid w:val="00E61A22"/>
    <w:rsid w:val="00E6209D"/>
    <w:rsid w:val="00E622F2"/>
    <w:rsid w:val="00E625A9"/>
    <w:rsid w:val="00E636B6"/>
    <w:rsid w:val="00E648EF"/>
    <w:rsid w:val="00E649FB"/>
    <w:rsid w:val="00E6535A"/>
    <w:rsid w:val="00E653A6"/>
    <w:rsid w:val="00E66376"/>
    <w:rsid w:val="00E66991"/>
    <w:rsid w:val="00E66FAA"/>
    <w:rsid w:val="00E671BF"/>
    <w:rsid w:val="00E67279"/>
    <w:rsid w:val="00E67320"/>
    <w:rsid w:val="00E67B0F"/>
    <w:rsid w:val="00E706B7"/>
    <w:rsid w:val="00E70FC2"/>
    <w:rsid w:val="00E71D99"/>
    <w:rsid w:val="00E72305"/>
    <w:rsid w:val="00E72892"/>
    <w:rsid w:val="00E732C9"/>
    <w:rsid w:val="00E73730"/>
    <w:rsid w:val="00E73E66"/>
    <w:rsid w:val="00E7416B"/>
    <w:rsid w:val="00E74211"/>
    <w:rsid w:val="00E746B6"/>
    <w:rsid w:val="00E74844"/>
    <w:rsid w:val="00E749B5"/>
    <w:rsid w:val="00E74DC1"/>
    <w:rsid w:val="00E752DB"/>
    <w:rsid w:val="00E75518"/>
    <w:rsid w:val="00E761E3"/>
    <w:rsid w:val="00E766B7"/>
    <w:rsid w:val="00E7780D"/>
    <w:rsid w:val="00E77DF3"/>
    <w:rsid w:val="00E77ED5"/>
    <w:rsid w:val="00E810DF"/>
    <w:rsid w:val="00E8126F"/>
    <w:rsid w:val="00E815B7"/>
    <w:rsid w:val="00E81699"/>
    <w:rsid w:val="00E8189F"/>
    <w:rsid w:val="00E81F10"/>
    <w:rsid w:val="00E82259"/>
    <w:rsid w:val="00E8227E"/>
    <w:rsid w:val="00E82B73"/>
    <w:rsid w:val="00E82D3E"/>
    <w:rsid w:val="00E8303F"/>
    <w:rsid w:val="00E832C3"/>
    <w:rsid w:val="00E836A1"/>
    <w:rsid w:val="00E83EAB"/>
    <w:rsid w:val="00E8443D"/>
    <w:rsid w:val="00E84481"/>
    <w:rsid w:val="00E84510"/>
    <w:rsid w:val="00E84BE8"/>
    <w:rsid w:val="00E857E1"/>
    <w:rsid w:val="00E85C64"/>
    <w:rsid w:val="00E85D78"/>
    <w:rsid w:val="00E85E17"/>
    <w:rsid w:val="00E86F1B"/>
    <w:rsid w:val="00E876F3"/>
    <w:rsid w:val="00E87902"/>
    <w:rsid w:val="00E90CF6"/>
    <w:rsid w:val="00E90FE0"/>
    <w:rsid w:val="00E913D5"/>
    <w:rsid w:val="00E9151B"/>
    <w:rsid w:val="00E916CB"/>
    <w:rsid w:val="00E9226F"/>
    <w:rsid w:val="00E92E2B"/>
    <w:rsid w:val="00E9382F"/>
    <w:rsid w:val="00E939BF"/>
    <w:rsid w:val="00E945F5"/>
    <w:rsid w:val="00E95531"/>
    <w:rsid w:val="00E95632"/>
    <w:rsid w:val="00E9596F"/>
    <w:rsid w:val="00E96918"/>
    <w:rsid w:val="00E969E7"/>
    <w:rsid w:val="00E970EF"/>
    <w:rsid w:val="00E9725F"/>
    <w:rsid w:val="00EA0821"/>
    <w:rsid w:val="00EA09F1"/>
    <w:rsid w:val="00EA0B32"/>
    <w:rsid w:val="00EA0EFB"/>
    <w:rsid w:val="00EA1E76"/>
    <w:rsid w:val="00EA220D"/>
    <w:rsid w:val="00EA2561"/>
    <w:rsid w:val="00EA276B"/>
    <w:rsid w:val="00EA2B05"/>
    <w:rsid w:val="00EA2C2E"/>
    <w:rsid w:val="00EA2CDA"/>
    <w:rsid w:val="00EA3120"/>
    <w:rsid w:val="00EA33A4"/>
    <w:rsid w:val="00EA4143"/>
    <w:rsid w:val="00EA4C71"/>
    <w:rsid w:val="00EA4DF1"/>
    <w:rsid w:val="00EA5AA5"/>
    <w:rsid w:val="00EA64B0"/>
    <w:rsid w:val="00EA6ED9"/>
    <w:rsid w:val="00EA6F65"/>
    <w:rsid w:val="00EA6FCA"/>
    <w:rsid w:val="00EA73F6"/>
    <w:rsid w:val="00EA78C1"/>
    <w:rsid w:val="00EB045E"/>
    <w:rsid w:val="00EB0494"/>
    <w:rsid w:val="00EB0765"/>
    <w:rsid w:val="00EB1DBF"/>
    <w:rsid w:val="00EB22F9"/>
    <w:rsid w:val="00EB243C"/>
    <w:rsid w:val="00EB2B49"/>
    <w:rsid w:val="00EB2B67"/>
    <w:rsid w:val="00EB2EBA"/>
    <w:rsid w:val="00EB31DE"/>
    <w:rsid w:val="00EB4017"/>
    <w:rsid w:val="00EB45F9"/>
    <w:rsid w:val="00EB49A9"/>
    <w:rsid w:val="00EB4A5B"/>
    <w:rsid w:val="00EB5523"/>
    <w:rsid w:val="00EB6163"/>
    <w:rsid w:val="00EB663E"/>
    <w:rsid w:val="00EB700D"/>
    <w:rsid w:val="00EB7790"/>
    <w:rsid w:val="00EC05F3"/>
    <w:rsid w:val="00EC0B3C"/>
    <w:rsid w:val="00EC0CEF"/>
    <w:rsid w:val="00EC198C"/>
    <w:rsid w:val="00EC1F44"/>
    <w:rsid w:val="00EC23B2"/>
    <w:rsid w:val="00EC2742"/>
    <w:rsid w:val="00EC2988"/>
    <w:rsid w:val="00EC334D"/>
    <w:rsid w:val="00EC4ECA"/>
    <w:rsid w:val="00EC52AA"/>
    <w:rsid w:val="00EC589A"/>
    <w:rsid w:val="00EC68D6"/>
    <w:rsid w:val="00EC6CA7"/>
    <w:rsid w:val="00ED0ECC"/>
    <w:rsid w:val="00ED146E"/>
    <w:rsid w:val="00ED1AF9"/>
    <w:rsid w:val="00ED1BCF"/>
    <w:rsid w:val="00ED2111"/>
    <w:rsid w:val="00ED2AD6"/>
    <w:rsid w:val="00ED2EA2"/>
    <w:rsid w:val="00ED3087"/>
    <w:rsid w:val="00ED317B"/>
    <w:rsid w:val="00ED3307"/>
    <w:rsid w:val="00ED3C61"/>
    <w:rsid w:val="00ED3DED"/>
    <w:rsid w:val="00ED4462"/>
    <w:rsid w:val="00ED46B2"/>
    <w:rsid w:val="00ED53DC"/>
    <w:rsid w:val="00ED5438"/>
    <w:rsid w:val="00ED5CAB"/>
    <w:rsid w:val="00ED684C"/>
    <w:rsid w:val="00ED691B"/>
    <w:rsid w:val="00ED6E0B"/>
    <w:rsid w:val="00ED6EBA"/>
    <w:rsid w:val="00ED7E9C"/>
    <w:rsid w:val="00EE0358"/>
    <w:rsid w:val="00EE0C15"/>
    <w:rsid w:val="00EE14B1"/>
    <w:rsid w:val="00EE1DB0"/>
    <w:rsid w:val="00EE23A4"/>
    <w:rsid w:val="00EE26C6"/>
    <w:rsid w:val="00EE2AF2"/>
    <w:rsid w:val="00EE4332"/>
    <w:rsid w:val="00EE4B88"/>
    <w:rsid w:val="00EE6003"/>
    <w:rsid w:val="00EE60C4"/>
    <w:rsid w:val="00EE7486"/>
    <w:rsid w:val="00EE75C8"/>
    <w:rsid w:val="00EE7B77"/>
    <w:rsid w:val="00EE7CFD"/>
    <w:rsid w:val="00EF08D1"/>
    <w:rsid w:val="00EF16A2"/>
    <w:rsid w:val="00EF1EF8"/>
    <w:rsid w:val="00EF2629"/>
    <w:rsid w:val="00EF2987"/>
    <w:rsid w:val="00EF326C"/>
    <w:rsid w:val="00EF3471"/>
    <w:rsid w:val="00EF3A04"/>
    <w:rsid w:val="00EF4387"/>
    <w:rsid w:val="00EF4704"/>
    <w:rsid w:val="00EF48FB"/>
    <w:rsid w:val="00EF53E0"/>
    <w:rsid w:val="00EF658B"/>
    <w:rsid w:val="00EF7185"/>
    <w:rsid w:val="00EF7298"/>
    <w:rsid w:val="00F0048B"/>
    <w:rsid w:val="00F004E6"/>
    <w:rsid w:val="00F00906"/>
    <w:rsid w:val="00F0148A"/>
    <w:rsid w:val="00F017FC"/>
    <w:rsid w:val="00F017FE"/>
    <w:rsid w:val="00F01FDB"/>
    <w:rsid w:val="00F022E2"/>
    <w:rsid w:val="00F02837"/>
    <w:rsid w:val="00F02BB8"/>
    <w:rsid w:val="00F035A8"/>
    <w:rsid w:val="00F03AC0"/>
    <w:rsid w:val="00F045E1"/>
    <w:rsid w:val="00F045E9"/>
    <w:rsid w:val="00F048CB"/>
    <w:rsid w:val="00F04F94"/>
    <w:rsid w:val="00F0565F"/>
    <w:rsid w:val="00F05696"/>
    <w:rsid w:val="00F067C7"/>
    <w:rsid w:val="00F1014C"/>
    <w:rsid w:val="00F104FD"/>
    <w:rsid w:val="00F1093D"/>
    <w:rsid w:val="00F1145C"/>
    <w:rsid w:val="00F11819"/>
    <w:rsid w:val="00F1183A"/>
    <w:rsid w:val="00F125CB"/>
    <w:rsid w:val="00F12A6E"/>
    <w:rsid w:val="00F12B97"/>
    <w:rsid w:val="00F130B2"/>
    <w:rsid w:val="00F139DC"/>
    <w:rsid w:val="00F13A92"/>
    <w:rsid w:val="00F13B23"/>
    <w:rsid w:val="00F13F84"/>
    <w:rsid w:val="00F140C5"/>
    <w:rsid w:val="00F14810"/>
    <w:rsid w:val="00F15464"/>
    <w:rsid w:val="00F164EB"/>
    <w:rsid w:val="00F16861"/>
    <w:rsid w:val="00F16C8F"/>
    <w:rsid w:val="00F2003F"/>
    <w:rsid w:val="00F21F32"/>
    <w:rsid w:val="00F224F3"/>
    <w:rsid w:val="00F22748"/>
    <w:rsid w:val="00F2294F"/>
    <w:rsid w:val="00F239D3"/>
    <w:rsid w:val="00F23EC6"/>
    <w:rsid w:val="00F24963"/>
    <w:rsid w:val="00F25653"/>
    <w:rsid w:val="00F25E8D"/>
    <w:rsid w:val="00F26089"/>
    <w:rsid w:val="00F262E0"/>
    <w:rsid w:val="00F264D4"/>
    <w:rsid w:val="00F26856"/>
    <w:rsid w:val="00F26B90"/>
    <w:rsid w:val="00F271AD"/>
    <w:rsid w:val="00F2771D"/>
    <w:rsid w:val="00F27AEC"/>
    <w:rsid w:val="00F27F0F"/>
    <w:rsid w:val="00F30910"/>
    <w:rsid w:val="00F30F33"/>
    <w:rsid w:val="00F3157C"/>
    <w:rsid w:val="00F31982"/>
    <w:rsid w:val="00F31C4A"/>
    <w:rsid w:val="00F31E99"/>
    <w:rsid w:val="00F32218"/>
    <w:rsid w:val="00F32B5C"/>
    <w:rsid w:val="00F32E22"/>
    <w:rsid w:val="00F33058"/>
    <w:rsid w:val="00F33790"/>
    <w:rsid w:val="00F33843"/>
    <w:rsid w:val="00F3417C"/>
    <w:rsid w:val="00F34293"/>
    <w:rsid w:val="00F3477D"/>
    <w:rsid w:val="00F34785"/>
    <w:rsid w:val="00F348DF"/>
    <w:rsid w:val="00F34FAA"/>
    <w:rsid w:val="00F35DFE"/>
    <w:rsid w:val="00F36955"/>
    <w:rsid w:val="00F371EF"/>
    <w:rsid w:val="00F373B1"/>
    <w:rsid w:val="00F37D2D"/>
    <w:rsid w:val="00F37D4E"/>
    <w:rsid w:val="00F37DA6"/>
    <w:rsid w:val="00F37E59"/>
    <w:rsid w:val="00F4019E"/>
    <w:rsid w:val="00F401C4"/>
    <w:rsid w:val="00F40251"/>
    <w:rsid w:val="00F40D3C"/>
    <w:rsid w:val="00F410DE"/>
    <w:rsid w:val="00F417DA"/>
    <w:rsid w:val="00F429B0"/>
    <w:rsid w:val="00F42FF5"/>
    <w:rsid w:val="00F43AF4"/>
    <w:rsid w:val="00F43BCB"/>
    <w:rsid w:val="00F43E91"/>
    <w:rsid w:val="00F44262"/>
    <w:rsid w:val="00F44DD6"/>
    <w:rsid w:val="00F45BF4"/>
    <w:rsid w:val="00F46368"/>
    <w:rsid w:val="00F4645D"/>
    <w:rsid w:val="00F46624"/>
    <w:rsid w:val="00F46CD4"/>
    <w:rsid w:val="00F47046"/>
    <w:rsid w:val="00F470D2"/>
    <w:rsid w:val="00F476BB"/>
    <w:rsid w:val="00F47DE2"/>
    <w:rsid w:val="00F47E3E"/>
    <w:rsid w:val="00F47FDA"/>
    <w:rsid w:val="00F50A37"/>
    <w:rsid w:val="00F50F58"/>
    <w:rsid w:val="00F5152D"/>
    <w:rsid w:val="00F5195A"/>
    <w:rsid w:val="00F51A61"/>
    <w:rsid w:val="00F527EF"/>
    <w:rsid w:val="00F532E5"/>
    <w:rsid w:val="00F53330"/>
    <w:rsid w:val="00F5398B"/>
    <w:rsid w:val="00F54160"/>
    <w:rsid w:val="00F5430D"/>
    <w:rsid w:val="00F54599"/>
    <w:rsid w:val="00F5470E"/>
    <w:rsid w:val="00F55790"/>
    <w:rsid w:val="00F564F1"/>
    <w:rsid w:val="00F56782"/>
    <w:rsid w:val="00F57011"/>
    <w:rsid w:val="00F5715F"/>
    <w:rsid w:val="00F5722A"/>
    <w:rsid w:val="00F57BF9"/>
    <w:rsid w:val="00F6049F"/>
    <w:rsid w:val="00F616E9"/>
    <w:rsid w:val="00F619D4"/>
    <w:rsid w:val="00F61CC5"/>
    <w:rsid w:val="00F61D69"/>
    <w:rsid w:val="00F620CA"/>
    <w:rsid w:val="00F62340"/>
    <w:rsid w:val="00F62507"/>
    <w:rsid w:val="00F625EB"/>
    <w:rsid w:val="00F62878"/>
    <w:rsid w:val="00F62C68"/>
    <w:rsid w:val="00F62DCA"/>
    <w:rsid w:val="00F6325F"/>
    <w:rsid w:val="00F63D96"/>
    <w:rsid w:val="00F642E1"/>
    <w:rsid w:val="00F6586D"/>
    <w:rsid w:val="00F65BD3"/>
    <w:rsid w:val="00F65DED"/>
    <w:rsid w:val="00F66991"/>
    <w:rsid w:val="00F670A8"/>
    <w:rsid w:val="00F673A8"/>
    <w:rsid w:val="00F678E8"/>
    <w:rsid w:val="00F67B1F"/>
    <w:rsid w:val="00F67DDB"/>
    <w:rsid w:val="00F67EBF"/>
    <w:rsid w:val="00F70641"/>
    <w:rsid w:val="00F70952"/>
    <w:rsid w:val="00F715C6"/>
    <w:rsid w:val="00F7178A"/>
    <w:rsid w:val="00F71AA2"/>
    <w:rsid w:val="00F71D73"/>
    <w:rsid w:val="00F73312"/>
    <w:rsid w:val="00F73862"/>
    <w:rsid w:val="00F73C9C"/>
    <w:rsid w:val="00F745CD"/>
    <w:rsid w:val="00F745D2"/>
    <w:rsid w:val="00F74B14"/>
    <w:rsid w:val="00F74C99"/>
    <w:rsid w:val="00F752D7"/>
    <w:rsid w:val="00F7538D"/>
    <w:rsid w:val="00F758A4"/>
    <w:rsid w:val="00F77728"/>
    <w:rsid w:val="00F77934"/>
    <w:rsid w:val="00F807D4"/>
    <w:rsid w:val="00F80B34"/>
    <w:rsid w:val="00F8177D"/>
    <w:rsid w:val="00F819CE"/>
    <w:rsid w:val="00F81ABC"/>
    <w:rsid w:val="00F81B01"/>
    <w:rsid w:val="00F81FD7"/>
    <w:rsid w:val="00F82464"/>
    <w:rsid w:val="00F82BB8"/>
    <w:rsid w:val="00F832D8"/>
    <w:rsid w:val="00F8358F"/>
    <w:rsid w:val="00F835D4"/>
    <w:rsid w:val="00F84246"/>
    <w:rsid w:val="00F844B4"/>
    <w:rsid w:val="00F846E0"/>
    <w:rsid w:val="00F84924"/>
    <w:rsid w:val="00F85752"/>
    <w:rsid w:val="00F85BE6"/>
    <w:rsid w:val="00F86277"/>
    <w:rsid w:val="00F863F5"/>
    <w:rsid w:val="00F86B71"/>
    <w:rsid w:val="00F86D18"/>
    <w:rsid w:val="00F8739A"/>
    <w:rsid w:val="00F8775D"/>
    <w:rsid w:val="00F87F08"/>
    <w:rsid w:val="00F90144"/>
    <w:rsid w:val="00F90C83"/>
    <w:rsid w:val="00F90EAD"/>
    <w:rsid w:val="00F910BB"/>
    <w:rsid w:val="00F91E02"/>
    <w:rsid w:val="00F92B75"/>
    <w:rsid w:val="00F92D13"/>
    <w:rsid w:val="00F944E4"/>
    <w:rsid w:val="00F956B6"/>
    <w:rsid w:val="00F95A36"/>
    <w:rsid w:val="00F96D01"/>
    <w:rsid w:val="00F97A1F"/>
    <w:rsid w:val="00FA000D"/>
    <w:rsid w:val="00FA00FB"/>
    <w:rsid w:val="00FA12A6"/>
    <w:rsid w:val="00FA17A9"/>
    <w:rsid w:val="00FA2708"/>
    <w:rsid w:val="00FA28CC"/>
    <w:rsid w:val="00FA42B1"/>
    <w:rsid w:val="00FA46C3"/>
    <w:rsid w:val="00FA4B6B"/>
    <w:rsid w:val="00FA504D"/>
    <w:rsid w:val="00FA5F5C"/>
    <w:rsid w:val="00FA5FB6"/>
    <w:rsid w:val="00FA5FC9"/>
    <w:rsid w:val="00FA6C72"/>
    <w:rsid w:val="00FA78C2"/>
    <w:rsid w:val="00FA7A49"/>
    <w:rsid w:val="00FB0623"/>
    <w:rsid w:val="00FB06EC"/>
    <w:rsid w:val="00FB0FD6"/>
    <w:rsid w:val="00FB1248"/>
    <w:rsid w:val="00FB18EF"/>
    <w:rsid w:val="00FB21AF"/>
    <w:rsid w:val="00FB2402"/>
    <w:rsid w:val="00FB24CE"/>
    <w:rsid w:val="00FB2916"/>
    <w:rsid w:val="00FB339E"/>
    <w:rsid w:val="00FB39FF"/>
    <w:rsid w:val="00FB3A77"/>
    <w:rsid w:val="00FB4546"/>
    <w:rsid w:val="00FB4704"/>
    <w:rsid w:val="00FB4AB7"/>
    <w:rsid w:val="00FB4BE0"/>
    <w:rsid w:val="00FB4D9D"/>
    <w:rsid w:val="00FB552E"/>
    <w:rsid w:val="00FB5D0B"/>
    <w:rsid w:val="00FB5E86"/>
    <w:rsid w:val="00FB62B7"/>
    <w:rsid w:val="00FB637F"/>
    <w:rsid w:val="00FB6C50"/>
    <w:rsid w:val="00FB7422"/>
    <w:rsid w:val="00FB76C8"/>
    <w:rsid w:val="00FB78FF"/>
    <w:rsid w:val="00FB7E83"/>
    <w:rsid w:val="00FC00E5"/>
    <w:rsid w:val="00FC058A"/>
    <w:rsid w:val="00FC093C"/>
    <w:rsid w:val="00FC30A4"/>
    <w:rsid w:val="00FC39DF"/>
    <w:rsid w:val="00FC4445"/>
    <w:rsid w:val="00FC5091"/>
    <w:rsid w:val="00FC525C"/>
    <w:rsid w:val="00FC5269"/>
    <w:rsid w:val="00FC576B"/>
    <w:rsid w:val="00FC58CD"/>
    <w:rsid w:val="00FC621C"/>
    <w:rsid w:val="00FC6C84"/>
    <w:rsid w:val="00FC7774"/>
    <w:rsid w:val="00FD03E3"/>
    <w:rsid w:val="00FD0668"/>
    <w:rsid w:val="00FD086D"/>
    <w:rsid w:val="00FD11FD"/>
    <w:rsid w:val="00FD1E1C"/>
    <w:rsid w:val="00FD2103"/>
    <w:rsid w:val="00FD2468"/>
    <w:rsid w:val="00FD257B"/>
    <w:rsid w:val="00FD27A6"/>
    <w:rsid w:val="00FD2E1F"/>
    <w:rsid w:val="00FD35A9"/>
    <w:rsid w:val="00FD37C8"/>
    <w:rsid w:val="00FD3FD8"/>
    <w:rsid w:val="00FD5509"/>
    <w:rsid w:val="00FD6FE9"/>
    <w:rsid w:val="00FD740B"/>
    <w:rsid w:val="00FD7A7C"/>
    <w:rsid w:val="00FD7ABB"/>
    <w:rsid w:val="00FE2156"/>
    <w:rsid w:val="00FE22CB"/>
    <w:rsid w:val="00FE2A47"/>
    <w:rsid w:val="00FE2B96"/>
    <w:rsid w:val="00FE36F0"/>
    <w:rsid w:val="00FE38FC"/>
    <w:rsid w:val="00FE3A6B"/>
    <w:rsid w:val="00FE4AA2"/>
    <w:rsid w:val="00FE4DDA"/>
    <w:rsid w:val="00FE52B2"/>
    <w:rsid w:val="00FE577C"/>
    <w:rsid w:val="00FE5863"/>
    <w:rsid w:val="00FE5880"/>
    <w:rsid w:val="00FE6220"/>
    <w:rsid w:val="00FE6598"/>
    <w:rsid w:val="00FE685D"/>
    <w:rsid w:val="00FE6922"/>
    <w:rsid w:val="00FE69A8"/>
    <w:rsid w:val="00FE6BB2"/>
    <w:rsid w:val="00FE6C48"/>
    <w:rsid w:val="00FE6F1B"/>
    <w:rsid w:val="00FE7228"/>
    <w:rsid w:val="00FE765B"/>
    <w:rsid w:val="00FE7D18"/>
    <w:rsid w:val="00FF022F"/>
    <w:rsid w:val="00FF0ABF"/>
    <w:rsid w:val="00FF0B15"/>
    <w:rsid w:val="00FF170C"/>
    <w:rsid w:val="00FF1B24"/>
    <w:rsid w:val="00FF1FD4"/>
    <w:rsid w:val="00FF2071"/>
    <w:rsid w:val="00FF23B5"/>
    <w:rsid w:val="00FF243E"/>
    <w:rsid w:val="00FF311C"/>
    <w:rsid w:val="00FF338A"/>
    <w:rsid w:val="00FF3C26"/>
    <w:rsid w:val="00FF3DCE"/>
    <w:rsid w:val="00FF3DCF"/>
    <w:rsid w:val="00FF4162"/>
    <w:rsid w:val="00FF42B8"/>
    <w:rsid w:val="00FF4493"/>
    <w:rsid w:val="00FF5170"/>
    <w:rsid w:val="00FF5909"/>
    <w:rsid w:val="00FF5CAA"/>
    <w:rsid w:val="00FF5D68"/>
    <w:rsid w:val="00FF60F1"/>
    <w:rsid w:val="00FF68AE"/>
    <w:rsid w:val="00FF6ADA"/>
    <w:rsid w:val="00FF6BE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CB2792"/>
  <w15:docId w15:val="{90DEBFE8-4FFD-4024-9652-6318300F4F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line="276" w:lineRule="auto"/>
        <w:ind w:firstLine="22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0CFE"/>
    <w:pPr>
      <w:spacing w:after="200"/>
      <w:ind w:firstLine="0"/>
      <w:jc w:val="lef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218</TotalTime>
  <Pages>3</Pages>
  <Words>1326</Words>
  <Characters>7294</Characters>
  <Application>Microsoft Office Word</Application>
  <DocSecurity>0</DocSecurity>
  <Lines>60</Lines>
  <Paragraphs>17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Billel Ghanem</dc:creator>
  <cp:lastModifiedBy>probook</cp:lastModifiedBy>
  <cp:revision>12</cp:revision>
  <dcterms:created xsi:type="dcterms:W3CDTF">2021-09-28T09:24:00Z</dcterms:created>
  <dcterms:modified xsi:type="dcterms:W3CDTF">2022-05-12T12:22:00Z</dcterms:modified>
</cp:coreProperties>
</file>