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5F70D9" w:rsidRPr="005F70D9" w:rsidRDefault="005F70D9"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5F70D9">
        <w:rPr>
          <w:lang w:val="en-US"/>
        </w:rPr>
        <w:t xml:space="preserve">Cement manufacturing is a highly energy intensive process, which resulting a large loss of energy at the level of the different plants, in other way the loss of energy in the form of heat is very significantly at the level of the cooler. This work focus on direct waste heat recovery, where tertiary air was recovered to the </w:t>
      </w:r>
      <w:proofErr w:type="spellStart"/>
      <w:r w:rsidRPr="005F70D9">
        <w:rPr>
          <w:lang w:val="en-US"/>
        </w:rPr>
        <w:t>preheater</w:t>
      </w:r>
      <w:proofErr w:type="spellEnd"/>
      <w:r w:rsidRPr="005F70D9">
        <w:rPr>
          <w:lang w:val="en-US"/>
        </w:rPr>
        <w:t xml:space="preserve">, for this study a process model of the </w:t>
      </w:r>
      <w:proofErr w:type="spellStart"/>
      <w:r w:rsidRPr="005F70D9">
        <w:rPr>
          <w:lang w:val="en-US"/>
        </w:rPr>
        <w:t>preheater</w:t>
      </w:r>
      <w:proofErr w:type="spellEnd"/>
      <w:r w:rsidRPr="005F70D9">
        <w:rPr>
          <w:lang w:val="en-US"/>
        </w:rPr>
        <w:t>, the kiln, and the cooler is developed, using Aspen Plus simulation software, and the model is verified against measured data from industry. This paper presents the influence of the recovery of the waste heat and the natural gas feed on the clinker production and the energy consumption. Results show that the recovery of the tertiary air make the clinker production rise by about 30% and the energy consumption reduced by about 20%. The variation of the flow input value of the natural gas resulted in a positive relationship between natural gas flow and clinker production, and an inverse relationship between the natural gas feed and energy consumption. In the other hand the increase of the natural gas flow resulting an augmentation in the clinker production, and the reverse results for the consumption of energy.</w:t>
      </w:r>
    </w:p>
    <w:sectPr w:rsidR="005F70D9" w:rsidRPr="005F70D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1640AA"/>
    <w:rsid w:val="00201855"/>
    <w:rsid w:val="002830EF"/>
    <w:rsid w:val="002E31FC"/>
    <w:rsid w:val="003846DA"/>
    <w:rsid w:val="00406B59"/>
    <w:rsid w:val="0045748D"/>
    <w:rsid w:val="004579B2"/>
    <w:rsid w:val="005F70D9"/>
    <w:rsid w:val="006320B1"/>
    <w:rsid w:val="00755CFC"/>
    <w:rsid w:val="008120FA"/>
    <w:rsid w:val="00825FD1"/>
    <w:rsid w:val="00863602"/>
    <w:rsid w:val="00942FC0"/>
    <w:rsid w:val="00A12B90"/>
    <w:rsid w:val="00AB1AC7"/>
    <w:rsid w:val="00AD7BC9"/>
    <w:rsid w:val="00B650BD"/>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1</Pages>
  <Words>186</Words>
  <Characters>1028</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dcterms:created xsi:type="dcterms:W3CDTF">2023-09-07T08:03:00Z</dcterms:created>
  <dcterms:modified xsi:type="dcterms:W3CDTF">2023-09-07T09:36:00Z</dcterms:modified>
</cp:coreProperties>
</file>