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DBF" w:rsidRDefault="007E6DBF"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E6DBF">
        <w:rPr>
          <w:rFonts w:ascii="Times New Roman" w:eastAsia="Times New Roman" w:hAnsi="Times New Roman" w:cs="Times New Roman"/>
          <w:b/>
          <w:bCs/>
          <w:color w:val="37BC9B"/>
          <w:sz w:val="27"/>
          <w:szCs w:val="27"/>
          <w:lang w:val="en-US" w:eastAsia="fr-FR"/>
        </w:rPr>
        <w:t xml:space="preserve">Abstract </w:t>
      </w:r>
    </w:p>
    <w:p w:rsidR="005C34C3" w:rsidRPr="007B1C42" w:rsidRDefault="007B1C42" w:rsidP="007B1C42">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B1C42">
        <w:rPr>
          <w:lang w:val="en-US"/>
        </w:rPr>
        <w:t>For the purposes of this article the hardness of material 42CrMo4 steel which is manufactured by metal injection molding (MIM) process was measured by Vickers method. When determining hardness the following loads: 196</w:t>
      </w:r>
      <w:proofErr w:type="gramStart"/>
      <w:r w:rsidRPr="007B1C42">
        <w:rPr>
          <w:lang w:val="en-US"/>
        </w:rPr>
        <w:t>,1</w:t>
      </w:r>
      <w:proofErr w:type="gramEnd"/>
      <w:r w:rsidRPr="007B1C42">
        <w:rPr>
          <w:lang w:val="en-US"/>
        </w:rPr>
        <w:t xml:space="preserve">; 294,1; 392,2; 490,2; and 980,4 N were used. The objective was to determine the unknown relationship between applied load and hardness. A numerical processing of the experimental data was performed in the software package MATLAB (v.R2012.a, The </w:t>
      </w:r>
      <w:proofErr w:type="spellStart"/>
      <w:r w:rsidRPr="007B1C42">
        <w:rPr>
          <w:lang w:val="en-US"/>
        </w:rPr>
        <w:t>MathWorks</w:t>
      </w:r>
      <w:proofErr w:type="spellEnd"/>
      <w:r w:rsidRPr="007B1C42">
        <w:rPr>
          <w:lang w:val="en-US"/>
        </w:rPr>
        <w:t xml:space="preserve">, Inc., </w:t>
      </w:r>
      <w:proofErr w:type="gramStart"/>
      <w:r w:rsidRPr="007B1C42">
        <w:rPr>
          <w:lang w:val="en-US"/>
        </w:rPr>
        <w:t>Natick</w:t>
      </w:r>
      <w:proofErr w:type="gramEnd"/>
      <w:r w:rsidRPr="007B1C42">
        <w:rPr>
          <w:lang w:val="en-US"/>
        </w:rPr>
        <w:t xml:space="preserve">, MA, USA). The impact of the load on the hardness was determined by regression analysis. </w:t>
      </w:r>
      <w:proofErr w:type="gramStart"/>
      <w:r w:rsidRPr="007B1C42">
        <w:rPr>
          <w:lang w:val="en-US"/>
        </w:rPr>
        <w:t>In calculating the undetermined coefficients two mathematical models were used, Meyer’s law and a model of resistance proportional to the properties of the sample (PSR).</w:t>
      </w:r>
      <w:proofErr w:type="gramEnd"/>
      <w:r w:rsidRPr="007B1C42">
        <w:rPr>
          <w:lang w:val="en-US"/>
        </w:rPr>
        <w:t xml:space="preserve"> The results show that used mathematical models very well describe the effect of the load on the measured hardness.</w:t>
      </w:r>
    </w:p>
    <w:sectPr w:rsidR="005C34C3" w:rsidRPr="007B1C42"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C34C3"/>
    <w:rsid w:val="005F70D9"/>
    <w:rsid w:val="00600340"/>
    <w:rsid w:val="006320B1"/>
    <w:rsid w:val="006B172E"/>
    <w:rsid w:val="006E19E5"/>
    <w:rsid w:val="006F5C95"/>
    <w:rsid w:val="00755CFC"/>
    <w:rsid w:val="00787D13"/>
    <w:rsid w:val="00797262"/>
    <w:rsid w:val="007B1C4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CB4317"/>
    <w:rsid w:val="00DD4EFB"/>
    <w:rsid w:val="00DF0206"/>
    <w:rsid w:val="00DF13A0"/>
    <w:rsid w:val="00EA59D6"/>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444</TotalTime>
  <Pages>1</Pages>
  <Words>134</Words>
  <Characters>739</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53</cp:revision>
  <dcterms:created xsi:type="dcterms:W3CDTF">2023-09-07T08:03:00Z</dcterms:created>
  <dcterms:modified xsi:type="dcterms:W3CDTF">2023-09-11T09:50:00Z</dcterms:modified>
</cp:coreProperties>
</file>