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14639" w:rsidRDefault="00714639" w:rsidP="00714639">
      <w:pPr>
        <w:pStyle w:val="Titre3"/>
        <w:shd w:val="clear" w:color="auto" w:fill="F9F9F3"/>
        <w:spacing w:before="300" w:beforeAutospacing="0" w:after="150" w:afterAutospacing="0"/>
        <w:rPr>
          <w:rFonts w:ascii="Arial" w:hAnsi="Arial" w:cs="Arial"/>
          <w:b w:val="0"/>
          <w:bCs w:val="0"/>
          <w:color w:val="37BC9B"/>
          <w:sz w:val="36"/>
          <w:szCs w:val="36"/>
        </w:rPr>
      </w:pPr>
      <w:r>
        <w:rPr>
          <w:rFonts w:ascii="Arial" w:hAnsi="Arial" w:cs="Arial"/>
          <w:b w:val="0"/>
          <w:bCs w:val="0"/>
          <w:color w:val="37BC9B"/>
          <w:sz w:val="36"/>
          <w:szCs w:val="36"/>
        </w:rPr>
        <w:t>Abstract</w:t>
      </w:r>
    </w:p>
    <w:p w:rsidR="00714639" w:rsidRDefault="00714639" w:rsidP="00714639">
      <w:pPr>
        <w:pStyle w:val="NormalWeb"/>
        <w:shd w:val="clear" w:color="auto" w:fill="F9F9F3"/>
        <w:spacing w:before="0" w:beforeAutospacing="0" w:after="150" w:afterAutospacing="0" w:line="330" w:lineRule="atLeast"/>
        <w:jc w:val="both"/>
        <w:rPr>
          <w:rFonts w:ascii="Arial" w:hAnsi="Arial" w:cs="Arial"/>
          <w:color w:val="333333"/>
          <w:sz w:val="21"/>
          <w:szCs w:val="21"/>
        </w:rPr>
      </w:pPr>
      <w:r>
        <w:rPr>
          <w:rFonts w:ascii="Arial" w:hAnsi="Arial" w:cs="Arial"/>
          <w:color w:val="333333"/>
          <w:sz w:val="21"/>
          <w:szCs w:val="21"/>
        </w:rPr>
        <w:t xml:space="preserve">The vulnerability of groundwater is a relative, non-measurable and dimensionless property, which is based on the concept that some land areas are more vulnerable to groundwater contamination than others. Most groundwater vulnerability modeling has been based on current hydrogeology and land use conditions. However, groundwater vulnerability is strongly dependent on factors such as </w:t>
      </w:r>
      <w:proofErr w:type="gramStart"/>
      <w:r>
        <w:rPr>
          <w:rFonts w:ascii="Arial" w:hAnsi="Arial" w:cs="Arial"/>
          <w:color w:val="333333"/>
          <w:sz w:val="21"/>
          <w:szCs w:val="21"/>
        </w:rPr>
        <w:t>depth to water, recharge and land use</w:t>
      </w:r>
      <w:proofErr w:type="gramEnd"/>
      <w:r>
        <w:rPr>
          <w:rFonts w:ascii="Arial" w:hAnsi="Arial" w:cs="Arial"/>
          <w:color w:val="333333"/>
          <w:sz w:val="21"/>
          <w:szCs w:val="21"/>
        </w:rPr>
        <w:t xml:space="preserve"> conditions that may change in response to future changes in climate and/or socio-economic conditions. The evaluation of the aquifer vulnerability is one of the tools supporting decision making related to aquifer protection. This study is a help approach to protect and prevent pollution of the Oran </w:t>
      </w:r>
      <w:proofErr w:type="spellStart"/>
      <w:r>
        <w:rPr>
          <w:rFonts w:ascii="Arial" w:hAnsi="Arial" w:cs="Arial"/>
          <w:color w:val="333333"/>
          <w:sz w:val="21"/>
          <w:szCs w:val="21"/>
        </w:rPr>
        <w:t>Sebkha</w:t>
      </w:r>
      <w:proofErr w:type="spellEnd"/>
      <w:r>
        <w:rPr>
          <w:rFonts w:ascii="Arial" w:hAnsi="Arial" w:cs="Arial"/>
          <w:color w:val="333333"/>
          <w:sz w:val="21"/>
          <w:szCs w:val="21"/>
        </w:rPr>
        <w:t xml:space="preserve"> basin. It discusses the creation of a groundwater vulnerability map. This area of the aquifer is essentially occupied by agricultural areas characterized by an important use of chemical fertilizers, which are in addition to the discharge of industrial zones. The water resources are becoming increasingly scarce, over-exploited, poorly distributed and most especially polluted. Information on the hydraulic confinement, overlying strata in terms of their lithological character and depth to groundwater table that is affect and control groundwater contamination were incorporated into the GOD model, to produce groundwater vulnerability maps. The final map shows interesting results and stresses the need for the GIS to test and improve on the groundwater contamination risk assessment method. It was found that the studied water is characterized by a low to very high degree of vulnerability. </w:t>
      </w:r>
      <w:proofErr w:type="gramStart"/>
      <w:r>
        <w:rPr>
          <w:rFonts w:ascii="Arial" w:hAnsi="Arial" w:cs="Arial"/>
          <w:color w:val="333333"/>
          <w:sz w:val="21"/>
          <w:szCs w:val="21"/>
        </w:rPr>
        <w:t>A moderate vulnerability in area covering 71.5% of the extension of the shallow aquifer.</w:t>
      </w:r>
      <w:proofErr w:type="gramEnd"/>
    </w:p>
    <w:p w:rsidR="0045395D" w:rsidRPr="00714639" w:rsidRDefault="0045395D" w:rsidP="00714639">
      <w:bookmarkStart w:id="0" w:name="_GoBack"/>
      <w:bookmarkEnd w:id="0"/>
    </w:p>
    <w:sectPr w:rsidR="0045395D" w:rsidRPr="00714639" w:rsidSect="00CF117F">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C1F69"/>
    <w:rsid w:val="00042B5E"/>
    <w:rsid w:val="00063D82"/>
    <w:rsid w:val="00117553"/>
    <w:rsid w:val="00171B8A"/>
    <w:rsid w:val="001B3E1E"/>
    <w:rsid w:val="001C7155"/>
    <w:rsid w:val="001E7265"/>
    <w:rsid w:val="00253D4E"/>
    <w:rsid w:val="002578BB"/>
    <w:rsid w:val="002C556D"/>
    <w:rsid w:val="003A6E7C"/>
    <w:rsid w:val="003B08EE"/>
    <w:rsid w:val="00406EA8"/>
    <w:rsid w:val="0045395D"/>
    <w:rsid w:val="004702FB"/>
    <w:rsid w:val="004C1F69"/>
    <w:rsid w:val="00502278"/>
    <w:rsid w:val="005A5200"/>
    <w:rsid w:val="005A6075"/>
    <w:rsid w:val="006354DE"/>
    <w:rsid w:val="006663A3"/>
    <w:rsid w:val="00696150"/>
    <w:rsid w:val="006A1983"/>
    <w:rsid w:val="006C3929"/>
    <w:rsid w:val="00714639"/>
    <w:rsid w:val="00845CC6"/>
    <w:rsid w:val="00873AA4"/>
    <w:rsid w:val="00895115"/>
    <w:rsid w:val="00896911"/>
    <w:rsid w:val="008A7C7C"/>
    <w:rsid w:val="00901E61"/>
    <w:rsid w:val="009E644E"/>
    <w:rsid w:val="00A672B0"/>
    <w:rsid w:val="00AF2AF7"/>
    <w:rsid w:val="00B72943"/>
    <w:rsid w:val="00BA6165"/>
    <w:rsid w:val="00BC61D0"/>
    <w:rsid w:val="00CA3A45"/>
    <w:rsid w:val="00CF117F"/>
    <w:rsid w:val="00D007EE"/>
    <w:rsid w:val="00D44055"/>
    <w:rsid w:val="00D513DE"/>
    <w:rsid w:val="00ED0DE4"/>
    <w:rsid w:val="00EE2366"/>
    <w:rsid w:val="00F74330"/>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bidi/>
    </w:pPr>
  </w:style>
  <w:style w:type="paragraph" w:styleId="Titre3">
    <w:name w:val="heading 3"/>
    <w:basedOn w:val="Normal"/>
    <w:link w:val="Titre3Car"/>
    <w:uiPriority w:val="9"/>
    <w:qFormat/>
    <w:rsid w:val="00406EA8"/>
    <w:pPr>
      <w:bidi w:val="0"/>
      <w:spacing w:before="100" w:beforeAutospacing="1" w:after="100" w:afterAutospacing="1" w:line="240" w:lineRule="auto"/>
      <w:outlineLvl w:val="2"/>
    </w:pPr>
    <w:rPr>
      <w:rFonts w:ascii="Times New Roman" w:eastAsia="Times New Roman" w:hAnsi="Times New Roman" w:cs="Times New Roman"/>
      <w:b/>
      <w:bCs/>
      <w:sz w:val="27"/>
      <w:szCs w:val="27"/>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3Car">
    <w:name w:val="Titre 3 Car"/>
    <w:basedOn w:val="Policepardfaut"/>
    <w:link w:val="Titre3"/>
    <w:uiPriority w:val="9"/>
    <w:rsid w:val="00406EA8"/>
    <w:rPr>
      <w:rFonts w:ascii="Times New Roman" w:eastAsia="Times New Roman" w:hAnsi="Times New Roman" w:cs="Times New Roman"/>
      <w:b/>
      <w:bCs/>
      <w:sz w:val="27"/>
      <w:szCs w:val="27"/>
    </w:rPr>
  </w:style>
  <w:style w:type="paragraph" w:styleId="NormalWeb">
    <w:name w:val="Normal (Web)"/>
    <w:basedOn w:val="Normal"/>
    <w:uiPriority w:val="99"/>
    <w:semiHidden/>
    <w:unhideWhenUsed/>
    <w:rsid w:val="00406EA8"/>
    <w:pPr>
      <w:bidi w:val="0"/>
      <w:spacing w:before="100" w:beforeAutospacing="1" w:after="100" w:afterAutospacing="1" w:line="240" w:lineRule="auto"/>
    </w:pPr>
    <w:rPr>
      <w:rFonts w:ascii="Times New Roman" w:eastAsia="Times New Roman" w:hAnsi="Times New Roman" w:cs="Times New Roman"/>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bidi/>
    </w:pPr>
  </w:style>
  <w:style w:type="paragraph" w:styleId="Titre3">
    <w:name w:val="heading 3"/>
    <w:basedOn w:val="Normal"/>
    <w:link w:val="Titre3Car"/>
    <w:uiPriority w:val="9"/>
    <w:qFormat/>
    <w:rsid w:val="00406EA8"/>
    <w:pPr>
      <w:bidi w:val="0"/>
      <w:spacing w:before="100" w:beforeAutospacing="1" w:after="100" w:afterAutospacing="1" w:line="240" w:lineRule="auto"/>
      <w:outlineLvl w:val="2"/>
    </w:pPr>
    <w:rPr>
      <w:rFonts w:ascii="Times New Roman" w:eastAsia="Times New Roman" w:hAnsi="Times New Roman" w:cs="Times New Roman"/>
      <w:b/>
      <w:bCs/>
      <w:sz w:val="27"/>
      <w:szCs w:val="27"/>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3Car">
    <w:name w:val="Titre 3 Car"/>
    <w:basedOn w:val="Policepardfaut"/>
    <w:link w:val="Titre3"/>
    <w:uiPriority w:val="9"/>
    <w:rsid w:val="00406EA8"/>
    <w:rPr>
      <w:rFonts w:ascii="Times New Roman" w:eastAsia="Times New Roman" w:hAnsi="Times New Roman" w:cs="Times New Roman"/>
      <w:b/>
      <w:bCs/>
      <w:sz w:val="27"/>
      <w:szCs w:val="27"/>
    </w:rPr>
  </w:style>
  <w:style w:type="paragraph" w:styleId="NormalWeb">
    <w:name w:val="Normal (Web)"/>
    <w:basedOn w:val="Normal"/>
    <w:uiPriority w:val="99"/>
    <w:semiHidden/>
    <w:unhideWhenUsed/>
    <w:rsid w:val="00406EA8"/>
    <w:pPr>
      <w:bidi w:val="0"/>
      <w:spacing w:before="100" w:beforeAutospacing="1" w:after="100" w:afterAutospacing="1" w:line="240" w:lineRule="auto"/>
    </w:pPr>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8699586">
      <w:bodyDiv w:val="1"/>
      <w:marLeft w:val="0"/>
      <w:marRight w:val="0"/>
      <w:marTop w:val="0"/>
      <w:marBottom w:val="0"/>
      <w:divBdr>
        <w:top w:val="none" w:sz="0" w:space="0" w:color="auto"/>
        <w:left w:val="none" w:sz="0" w:space="0" w:color="auto"/>
        <w:bottom w:val="none" w:sz="0" w:space="0" w:color="auto"/>
        <w:right w:val="none" w:sz="0" w:space="0" w:color="auto"/>
      </w:divBdr>
    </w:div>
    <w:div w:id="21975932">
      <w:bodyDiv w:val="1"/>
      <w:marLeft w:val="0"/>
      <w:marRight w:val="0"/>
      <w:marTop w:val="0"/>
      <w:marBottom w:val="0"/>
      <w:divBdr>
        <w:top w:val="none" w:sz="0" w:space="0" w:color="auto"/>
        <w:left w:val="none" w:sz="0" w:space="0" w:color="auto"/>
        <w:bottom w:val="none" w:sz="0" w:space="0" w:color="auto"/>
        <w:right w:val="none" w:sz="0" w:space="0" w:color="auto"/>
      </w:divBdr>
    </w:div>
    <w:div w:id="55202954">
      <w:bodyDiv w:val="1"/>
      <w:marLeft w:val="0"/>
      <w:marRight w:val="0"/>
      <w:marTop w:val="0"/>
      <w:marBottom w:val="0"/>
      <w:divBdr>
        <w:top w:val="none" w:sz="0" w:space="0" w:color="auto"/>
        <w:left w:val="none" w:sz="0" w:space="0" w:color="auto"/>
        <w:bottom w:val="none" w:sz="0" w:space="0" w:color="auto"/>
        <w:right w:val="none" w:sz="0" w:space="0" w:color="auto"/>
      </w:divBdr>
    </w:div>
    <w:div w:id="139003734">
      <w:bodyDiv w:val="1"/>
      <w:marLeft w:val="0"/>
      <w:marRight w:val="0"/>
      <w:marTop w:val="0"/>
      <w:marBottom w:val="0"/>
      <w:divBdr>
        <w:top w:val="none" w:sz="0" w:space="0" w:color="auto"/>
        <w:left w:val="none" w:sz="0" w:space="0" w:color="auto"/>
        <w:bottom w:val="none" w:sz="0" w:space="0" w:color="auto"/>
        <w:right w:val="none" w:sz="0" w:space="0" w:color="auto"/>
      </w:divBdr>
    </w:div>
    <w:div w:id="211381556">
      <w:bodyDiv w:val="1"/>
      <w:marLeft w:val="0"/>
      <w:marRight w:val="0"/>
      <w:marTop w:val="0"/>
      <w:marBottom w:val="0"/>
      <w:divBdr>
        <w:top w:val="none" w:sz="0" w:space="0" w:color="auto"/>
        <w:left w:val="none" w:sz="0" w:space="0" w:color="auto"/>
        <w:bottom w:val="none" w:sz="0" w:space="0" w:color="auto"/>
        <w:right w:val="none" w:sz="0" w:space="0" w:color="auto"/>
      </w:divBdr>
    </w:div>
    <w:div w:id="235823623">
      <w:bodyDiv w:val="1"/>
      <w:marLeft w:val="0"/>
      <w:marRight w:val="0"/>
      <w:marTop w:val="0"/>
      <w:marBottom w:val="0"/>
      <w:divBdr>
        <w:top w:val="none" w:sz="0" w:space="0" w:color="auto"/>
        <w:left w:val="none" w:sz="0" w:space="0" w:color="auto"/>
        <w:bottom w:val="none" w:sz="0" w:space="0" w:color="auto"/>
        <w:right w:val="none" w:sz="0" w:space="0" w:color="auto"/>
      </w:divBdr>
    </w:div>
    <w:div w:id="297882295">
      <w:bodyDiv w:val="1"/>
      <w:marLeft w:val="0"/>
      <w:marRight w:val="0"/>
      <w:marTop w:val="0"/>
      <w:marBottom w:val="0"/>
      <w:divBdr>
        <w:top w:val="none" w:sz="0" w:space="0" w:color="auto"/>
        <w:left w:val="none" w:sz="0" w:space="0" w:color="auto"/>
        <w:bottom w:val="none" w:sz="0" w:space="0" w:color="auto"/>
        <w:right w:val="none" w:sz="0" w:space="0" w:color="auto"/>
      </w:divBdr>
    </w:div>
    <w:div w:id="335688417">
      <w:bodyDiv w:val="1"/>
      <w:marLeft w:val="0"/>
      <w:marRight w:val="0"/>
      <w:marTop w:val="0"/>
      <w:marBottom w:val="0"/>
      <w:divBdr>
        <w:top w:val="none" w:sz="0" w:space="0" w:color="auto"/>
        <w:left w:val="none" w:sz="0" w:space="0" w:color="auto"/>
        <w:bottom w:val="none" w:sz="0" w:space="0" w:color="auto"/>
        <w:right w:val="none" w:sz="0" w:space="0" w:color="auto"/>
      </w:divBdr>
    </w:div>
    <w:div w:id="367413862">
      <w:bodyDiv w:val="1"/>
      <w:marLeft w:val="0"/>
      <w:marRight w:val="0"/>
      <w:marTop w:val="0"/>
      <w:marBottom w:val="0"/>
      <w:divBdr>
        <w:top w:val="none" w:sz="0" w:space="0" w:color="auto"/>
        <w:left w:val="none" w:sz="0" w:space="0" w:color="auto"/>
        <w:bottom w:val="none" w:sz="0" w:space="0" w:color="auto"/>
        <w:right w:val="none" w:sz="0" w:space="0" w:color="auto"/>
      </w:divBdr>
    </w:div>
    <w:div w:id="485781166">
      <w:bodyDiv w:val="1"/>
      <w:marLeft w:val="0"/>
      <w:marRight w:val="0"/>
      <w:marTop w:val="0"/>
      <w:marBottom w:val="0"/>
      <w:divBdr>
        <w:top w:val="none" w:sz="0" w:space="0" w:color="auto"/>
        <w:left w:val="none" w:sz="0" w:space="0" w:color="auto"/>
        <w:bottom w:val="none" w:sz="0" w:space="0" w:color="auto"/>
        <w:right w:val="none" w:sz="0" w:space="0" w:color="auto"/>
      </w:divBdr>
    </w:div>
    <w:div w:id="548566904">
      <w:bodyDiv w:val="1"/>
      <w:marLeft w:val="0"/>
      <w:marRight w:val="0"/>
      <w:marTop w:val="0"/>
      <w:marBottom w:val="0"/>
      <w:divBdr>
        <w:top w:val="none" w:sz="0" w:space="0" w:color="auto"/>
        <w:left w:val="none" w:sz="0" w:space="0" w:color="auto"/>
        <w:bottom w:val="none" w:sz="0" w:space="0" w:color="auto"/>
        <w:right w:val="none" w:sz="0" w:space="0" w:color="auto"/>
      </w:divBdr>
    </w:div>
    <w:div w:id="795372081">
      <w:bodyDiv w:val="1"/>
      <w:marLeft w:val="0"/>
      <w:marRight w:val="0"/>
      <w:marTop w:val="0"/>
      <w:marBottom w:val="0"/>
      <w:divBdr>
        <w:top w:val="none" w:sz="0" w:space="0" w:color="auto"/>
        <w:left w:val="none" w:sz="0" w:space="0" w:color="auto"/>
        <w:bottom w:val="none" w:sz="0" w:space="0" w:color="auto"/>
        <w:right w:val="none" w:sz="0" w:space="0" w:color="auto"/>
      </w:divBdr>
    </w:div>
    <w:div w:id="927037847">
      <w:bodyDiv w:val="1"/>
      <w:marLeft w:val="0"/>
      <w:marRight w:val="0"/>
      <w:marTop w:val="0"/>
      <w:marBottom w:val="0"/>
      <w:divBdr>
        <w:top w:val="none" w:sz="0" w:space="0" w:color="auto"/>
        <w:left w:val="none" w:sz="0" w:space="0" w:color="auto"/>
        <w:bottom w:val="none" w:sz="0" w:space="0" w:color="auto"/>
        <w:right w:val="none" w:sz="0" w:space="0" w:color="auto"/>
      </w:divBdr>
    </w:div>
    <w:div w:id="1038236413">
      <w:bodyDiv w:val="1"/>
      <w:marLeft w:val="0"/>
      <w:marRight w:val="0"/>
      <w:marTop w:val="0"/>
      <w:marBottom w:val="0"/>
      <w:divBdr>
        <w:top w:val="none" w:sz="0" w:space="0" w:color="auto"/>
        <w:left w:val="none" w:sz="0" w:space="0" w:color="auto"/>
        <w:bottom w:val="none" w:sz="0" w:space="0" w:color="auto"/>
        <w:right w:val="none" w:sz="0" w:space="0" w:color="auto"/>
      </w:divBdr>
    </w:div>
    <w:div w:id="1048843417">
      <w:bodyDiv w:val="1"/>
      <w:marLeft w:val="0"/>
      <w:marRight w:val="0"/>
      <w:marTop w:val="0"/>
      <w:marBottom w:val="0"/>
      <w:divBdr>
        <w:top w:val="none" w:sz="0" w:space="0" w:color="auto"/>
        <w:left w:val="none" w:sz="0" w:space="0" w:color="auto"/>
        <w:bottom w:val="none" w:sz="0" w:space="0" w:color="auto"/>
        <w:right w:val="none" w:sz="0" w:space="0" w:color="auto"/>
      </w:divBdr>
    </w:div>
    <w:div w:id="1056007250">
      <w:bodyDiv w:val="1"/>
      <w:marLeft w:val="0"/>
      <w:marRight w:val="0"/>
      <w:marTop w:val="0"/>
      <w:marBottom w:val="0"/>
      <w:divBdr>
        <w:top w:val="none" w:sz="0" w:space="0" w:color="auto"/>
        <w:left w:val="none" w:sz="0" w:space="0" w:color="auto"/>
        <w:bottom w:val="none" w:sz="0" w:space="0" w:color="auto"/>
        <w:right w:val="none" w:sz="0" w:space="0" w:color="auto"/>
      </w:divBdr>
    </w:div>
    <w:div w:id="1075669978">
      <w:bodyDiv w:val="1"/>
      <w:marLeft w:val="0"/>
      <w:marRight w:val="0"/>
      <w:marTop w:val="0"/>
      <w:marBottom w:val="0"/>
      <w:divBdr>
        <w:top w:val="none" w:sz="0" w:space="0" w:color="auto"/>
        <w:left w:val="none" w:sz="0" w:space="0" w:color="auto"/>
        <w:bottom w:val="none" w:sz="0" w:space="0" w:color="auto"/>
        <w:right w:val="none" w:sz="0" w:space="0" w:color="auto"/>
      </w:divBdr>
    </w:div>
    <w:div w:id="1132552874">
      <w:bodyDiv w:val="1"/>
      <w:marLeft w:val="0"/>
      <w:marRight w:val="0"/>
      <w:marTop w:val="0"/>
      <w:marBottom w:val="0"/>
      <w:divBdr>
        <w:top w:val="none" w:sz="0" w:space="0" w:color="auto"/>
        <w:left w:val="none" w:sz="0" w:space="0" w:color="auto"/>
        <w:bottom w:val="none" w:sz="0" w:space="0" w:color="auto"/>
        <w:right w:val="none" w:sz="0" w:space="0" w:color="auto"/>
      </w:divBdr>
    </w:div>
    <w:div w:id="1135217420">
      <w:bodyDiv w:val="1"/>
      <w:marLeft w:val="0"/>
      <w:marRight w:val="0"/>
      <w:marTop w:val="0"/>
      <w:marBottom w:val="0"/>
      <w:divBdr>
        <w:top w:val="none" w:sz="0" w:space="0" w:color="auto"/>
        <w:left w:val="none" w:sz="0" w:space="0" w:color="auto"/>
        <w:bottom w:val="none" w:sz="0" w:space="0" w:color="auto"/>
        <w:right w:val="none" w:sz="0" w:space="0" w:color="auto"/>
      </w:divBdr>
    </w:div>
    <w:div w:id="1137843160">
      <w:bodyDiv w:val="1"/>
      <w:marLeft w:val="0"/>
      <w:marRight w:val="0"/>
      <w:marTop w:val="0"/>
      <w:marBottom w:val="0"/>
      <w:divBdr>
        <w:top w:val="none" w:sz="0" w:space="0" w:color="auto"/>
        <w:left w:val="none" w:sz="0" w:space="0" w:color="auto"/>
        <w:bottom w:val="none" w:sz="0" w:space="0" w:color="auto"/>
        <w:right w:val="none" w:sz="0" w:space="0" w:color="auto"/>
      </w:divBdr>
    </w:div>
    <w:div w:id="1230186104">
      <w:bodyDiv w:val="1"/>
      <w:marLeft w:val="0"/>
      <w:marRight w:val="0"/>
      <w:marTop w:val="0"/>
      <w:marBottom w:val="0"/>
      <w:divBdr>
        <w:top w:val="none" w:sz="0" w:space="0" w:color="auto"/>
        <w:left w:val="none" w:sz="0" w:space="0" w:color="auto"/>
        <w:bottom w:val="none" w:sz="0" w:space="0" w:color="auto"/>
        <w:right w:val="none" w:sz="0" w:space="0" w:color="auto"/>
      </w:divBdr>
    </w:div>
    <w:div w:id="1231421812">
      <w:bodyDiv w:val="1"/>
      <w:marLeft w:val="0"/>
      <w:marRight w:val="0"/>
      <w:marTop w:val="0"/>
      <w:marBottom w:val="0"/>
      <w:divBdr>
        <w:top w:val="none" w:sz="0" w:space="0" w:color="auto"/>
        <w:left w:val="none" w:sz="0" w:space="0" w:color="auto"/>
        <w:bottom w:val="none" w:sz="0" w:space="0" w:color="auto"/>
        <w:right w:val="none" w:sz="0" w:space="0" w:color="auto"/>
      </w:divBdr>
    </w:div>
    <w:div w:id="1277516919">
      <w:bodyDiv w:val="1"/>
      <w:marLeft w:val="0"/>
      <w:marRight w:val="0"/>
      <w:marTop w:val="0"/>
      <w:marBottom w:val="0"/>
      <w:divBdr>
        <w:top w:val="none" w:sz="0" w:space="0" w:color="auto"/>
        <w:left w:val="none" w:sz="0" w:space="0" w:color="auto"/>
        <w:bottom w:val="none" w:sz="0" w:space="0" w:color="auto"/>
        <w:right w:val="none" w:sz="0" w:space="0" w:color="auto"/>
      </w:divBdr>
    </w:div>
    <w:div w:id="1308978198">
      <w:bodyDiv w:val="1"/>
      <w:marLeft w:val="0"/>
      <w:marRight w:val="0"/>
      <w:marTop w:val="0"/>
      <w:marBottom w:val="0"/>
      <w:divBdr>
        <w:top w:val="none" w:sz="0" w:space="0" w:color="auto"/>
        <w:left w:val="none" w:sz="0" w:space="0" w:color="auto"/>
        <w:bottom w:val="none" w:sz="0" w:space="0" w:color="auto"/>
        <w:right w:val="none" w:sz="0" w:space="0" w:color="auto"/>
      </w:divBdr>
    </w:div>
    <w:div w:id="1356075252">
      <w:bodyDiv w:val="1"/>
      <w:marLeft w:val="0"/>
      <w:marRight w:val="0"/>
      <w:marTop w:val="0"/>
      <w:marBottom w:val="0"/>
      <w:divBdr>
        <w:top w:val="none" w:sz="0" w:space="0" w:color="auto"/>
        <w:left w:val="none" w:sz="0" w:space="0" w:color="auto"/>
        <w:bottom w:val="none" w:sz="0" w:space="0" w:color="auto"/>
        <w:right w:val="none" w:sz="0" w:space="0" w:color="auto"/>
      </w:divBdr>
    </w:div>
    <w:div w:id="1373651933">
      <w:bodyDiv w:val="1"/>
      <w:marLeft w:val="0"/>
      <w:marRight w:val="0"/>
      <w:marTop w:val="0"/>
      <w:marBottom w:val="0"/>
      <w:divBdr>
        <w:top w:val="none" w:sz="0" w:space="0" w:color="auto"/>
        <w:left w:val="none" w:sz="0" w:space="0" w:color="auto"/>
        <w:bottom w:val="none" w:sz="0" w:space="0" w:color="auto"/>
        <w:right w:val="none" w:sz="0" w:space="0" w:color="auto"/>
      </w:divBdr>
    </w:div>
    <w:div w:id="1376929555">
      <w:bodyDiv w:val="1"/>
      <w:marLeft w:val="0"/>
      <w:marRight w:val="0"/>
      <w:marTop w:val="0"/>
      <w:marBottom w:val="0"/>
      <w:divBdr>
        <w:top w:val="none" w:sz="0" w:space="0" w:color="auto"/>
        <w:left w:val="none" w:sz="0" w:space="0" w:color="auto"/>
        <w:bottom w:val="none" w:sz="0" w:space="0" w:color="auto"/>
        <w:right w:val="none" w:sz="0" w:space="0" w:color="auto"/>
      </w:divBdr>
    </w:div>
    <w:div w:id="1420055158">
      <w:bodyDiv w:val="1"/>
      <w:marLeft w:val="0"/>
      <w:marRight w:val="0"/>
      <w:marTop w:val="0"/>
      <w:marBottom w:val="0"/>
      <w:divBdr>
        <w:top w:val="none" w:sz="0" w:space="0" w:color="auto"/>
        <w:left w:val="none" w:sz="0" w:space="0" w:color="auto"/>
        <w:bottom w:val="none" w:sz="0" w:space="0" w:color="auto"/>
        <w:right w:val="none" w:sz="0" w:space="0" w:color="auto"/>
      </w:divBdr>
    </w:div>
    <w:div w:id="1477457534">
      <w:bodyDiv w:val="1"/>
      <w:marLeft w:val="0"/>
      <w:marRight w:val="0"/>
      <w:marTop w:val="0"/>
      <w:marBottom w:val="0"/>
      <w:divBdr>
        <w:top w:val="none" w:sz="0" w:space="0" w:color="auto"/>
        <w:left w:val="none" w:sz="0" w:space="0" w:color="auto"/>
        <w:bottom w:val="none" w:sz="0" w:space="0" w:color="auto"/>
        <w:right w:val="none" w:sz="0" w:space="0" w:color="auto"/>
      </w:divBdr>
    </w:div>
    <w:div w:id="1498109631">
      <w:bodyDiv w:val="1"/>
      <w:marLeft w:val="0"/>
      <w:marRight w:val="0"/>
      <w:marTop w:val="0"/>
      <w:marBottom w:val="0"/>
      <w:divBdr>
        <w:top w:val="none" w:sz="0" w:space="0" w:color="auto"/>
        <w:left w:val="none" w:sz="0" w:space="0" w:color="auto"/>
        <w:bottom w:val="none" w:sz="0" w:space="0" w:color="auto"/>
        <w:right w:val="none" w:sz="0" w:space="0" w:color="auto"/>
      </w:divBdr>
    </w:div>
    <w:div w:id="1580403934">
      <w:bodyDiv w:val="1"/>
      <w:marLeft w:val="0"/>
      <w:marRight w:val="0"/>
      <w:marTop w:val="0"/>
      <w:marBottom w:val="0"/>
      <w:divBdr>
        <w:top w:val="none" w:sz="0" w:space="0" w:color="auto"/>
        <w:left w:val="none" w:sz="0" w:space="0" w:color="auto"/>
        <w:bottom w:val="none" w:sz="0" w:space="0" w:color="auto"/>
        <w:right w:val="none" w:sz="0" w:space="0" w:color="auto"/>
      </w:divBdr>
    </w:div>
    <w:div w:id="1687516072">
      <w:bodyDiv w:val="1"/>
      <w:marLeft w:val="0"/>
      <w:marRight w:val="0"/>
      <w:marTop w:val="0"/>
      <w:marBottom w:val="0"/>
      <w:divBdr>
        <w:top w:val="none" w:sz="0" w:space="0" w:color="auto"/>
        <w:left w:val="none" w:sz="0" w:space="0" w:color="auto"/>
        <w:bottom w:val="none" w:sz="0" w:space="0" w:color="auto"/>
        <w:right w:val="none" w:sz="0" w:space="0" w:color="auto"/>
      </w:divBdr>
    </w:div>
    <w:div w:id="1711342974">
      <w:bodyDiv w:val="1"/>
      <w:marLeft w:val="0"/>
      <w:marRight w:val="0"/>
      <w:marTop w:val="0"/>
      <w:marBottom w:val="0"/>
      <w:divBdr>
        <w:top w:val="none" w:sz="0" w:space="0" w:color="auto"/>
        <w:left w:val="none" w:sz="0" w:space="0" w:color="auto"/>
        <w:bottom w:val="none" w:sz="0" w:space="0" w:color="auto"/>
        <w:right w:val="none" w:sz="0" w:space="0" w:color="auto"/>
      </w:divBdr>
    </w:div>
    <w:div w:id="1727335320">
      <w:bodyDiv w:val="1"/>
      <w:marLeft w:val="0"/>
      <w:marRight w:val="0"/>
      <w:marTop w:val="0"/>
      <w:marBottom w:val="0"/>
      <w:divBdr>
        <w:top w:val="none" w:sz="0" w:space="0" w:color="auto"/>
        <w:left w:val="none" w:sz="0" w:space="0" w:color="auto"/>
        <w:bottom w:val="none" w:sz="0" w:space="0" w:color="auto"/>
        <w:right w:val="none" w:sz="0" w:space="0" w:color="auto"/>
      </w:divBdr>
    </w:div>
    <w:div w:id="1820223573">
      <w:bodyDiv w:val="1"/>
      <w:marLeft w:val="0"/>
      <w:marRight w:val="0"/>
      <w:marTop w:val="0"/>
      <w:marBottom w:val="0"/>
      <w:divBdr>
        <w:top w:val="none" w:sz="0" w:space="0" w:color="auto"/>
        <w:left w:val="none" w:sz="0" w:space="0" w:color="auto"/>
        <w:bottom w:val="none" w:sz="0" w:space="0" w:color="auto"/>
        <w:right w:val="none" w:sz="0" w:space="0" w:color="auto"/>
      </w:divBdr>
    </w:div>
    <w:div w:id="1885632703">
      <w:bodyDiv w:val="1"/>
      <w:marLeft w:val="0"/>
      <w:marRight w:val="0"/>
      <w:marTop w:val="0"/>
      <w:marBottom w:val="0"/>
      <w:divBdr>
        <w:top w:val="none" w:sz="0" w:space="0" w:color="auto"/>
        <w:left w:val="none" w:sz="0" w:space="0" w:color="auto"/>
        <w:bottom w:val="none" w:sz="0" w:space="0" w:color="auto"/>
        <w:right w:val="none" w:sz="0" w:space="0" w:color="auto"/>
      </w:divBdr>
    </w:div>
    <w:div w:id="1937441126">
      <w:bodyDiv w:val="1"/>
      <w:marLeft w:val="0"/>
      <w:marRight w:val="0"/>
      <w:marTop w:val="0"/>
      <w:marBottom w:val="0"/>
      <w:divBdr>
        <w:top w:val="none" w:sz="0" w:space="0" w:color="auto"/>
        <w:left w:val="none" w:sz="0" w:space="0" w:color="auto"/>
        <w:bottom w:val="none" w:sz="0" w:space="0" w:color="auto"/>
        <w:right w:val="none" w:sz="0" w:space="0" w:color="auto"/>
      </w:divBdr>
    </w:div>
    <w:div w:id="2027435882">
      <w:bodyDiv w:val="1"/>
      <w:marLeft w:val="0"/>
      <w:marRight w:val="0"/>
      <w:marTop w:val="0"/>
      <w:marBottom w:val="0"/>
      <w:divBdr>
        <w:top w:val="none" w:sz="0" w:space="0" w:color="auto"/>
        <w:left w:val="none" w:sz="0" w:space="0" w:color="auto"/>
        <w:bottom w:val="none" w:sz="0" w:space="0" w:color="auto"/>
        <w:right w:val="none" w:sz="0" w:space="0" w:color="auto"/>
      </w:divBdr>
    </w:div>
    <w:div w:id="2035880348">
      <w:bodyDiv w:val="1"/>
      <w:marLeft w:val="0"/>
      <w:marRight w:val="0"/>
      <w:marTop w:val="0"/>
      <w:marBottom w:val="0"/>
      <w:divBdr>
        <w:top w:val="none" w:sz="0" w:space="0" w:color="auto"/>
        <w:left w:val="none" w:sz="0" w:space="0" w:color="auto"/>
        <w:bottom w:val="none" w:sz="0" w:space="0" w:color="auto"/>
        <w:right w:val="none" w:sz="0" w:space="0" w:color="auto"/>
      </w:divBdr>
    </w:div>
    <w:div w:id="2037466325">
      <w:bodyDiv w:val="1"/>
      <w:marLeft w:val="0"/>
      <w:marRight w:val="0"/>
      <w:marTop w:val="0"/>
      <w:marBottom w:val="0"/>
      <w:divBdr>
        <w:top w:val="none" w:sz="0" w:space="0" w:color="auto"/>
        <w:left w:val="none" w:sz="0" w:space="0" w:color="auto"/>
        <w:bottom w:val="none" w:sz="0" w:space="0" w:color="auto"/>
        <w:right w:val="none" w:sz="0" w:space="0" w:color="auto"/>
      </w:divBdr>
    </w:div>
    <w:div w:id="2094662522">
      <w:bodyDiv w:val="1"/>
      <w:marLeft w:val="0"/>
      <w:marRight w:val="0"/>
      <w:marTop w:val="0"/>
      <w:marBottom w:val="0"/>
      <w:divBdr>
        <w:top w:val="none" w:sz="0" w:space="0" w:color="auto"/>
        <w:left w:val="none" w:sz="0" w:space="0" w:color="auto"/>
        <w:bottom w:val="none" w:sz="0" w:space="0" w:color="auto"/>
        <w:right w:val="none" w:sz="0" w:space="0" w:color="auto"/>
      </w:divBdr>
    </w:div>
    <w:div w:id="213124305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56</TotalTime>
  <Pages>1</Pages>
  <Words>256</Words>
  <Characters>1465</Characters>
  <Application>Microsoft Office Word</Application>
  <DocSecurity>0</DocSecurity>
  <Lines>12</Lines>
  <Paragraphs>3</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1718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الأمانة العامة</dc:creator>
  <cp:lastModifiedBy>الأمانة العامة</cp:lastModifiedBy>
  <cp:revision>70</cp:revision>
  <cp:lastPrinted>2023-09-07T09:59:00Z</cp:lastPrinted>
  <dcterms:created xsi:type="dcterms:W3CDTF">2023-09-07T09:28:00Z</dcterms:created>
  <dcterms:modified xsi:type="dcterms:W3CDTF">2023-09-11T08:47:00Z</dcterms:modified>
</cp:coreProperties>
</file>