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B509F" w:rsidRPr="00CE5E12" w:rsidRDefault="00AB509F" w:rsidP="00AB509F">
      <w:pPr>
        <w:pStyle w:val="Titre1"/>
        <w:spacing w:line="620" w:lineRule="exact"/>
        <w:rPr>
          <w:rtl/>
        </w:rPr>
      </w:pPr>
      <w:bookmarkStart w:id="0" w:name="_Toc29376120"/>
      <w:bookmarkStart w:id="1" w:name="_Toc29893829"/>
      <w:r w:rsidRPr="00CE5E12">
        <w:rPr>
          <w:rFonts w:hint="cs"/>
          <w:rtl/>
        </w:rPr>
        <w:t>ملخص الدراسة باللغة العربية:</w:t>
      </w:r>
      <w:bookmarkEnd w:id="0"/>
      <w:bookmarkEnd w:id="1"/>
    </w:p>
    <w:p w:rsidR="00AB509F" w:rsidRPr="00CE5E12" w:rsidRDefault="00AB509F" w:rsidP="00AB509F">
      <w:pPr>
        <w:spacing w:line="620" w:lineRule="exact"/>
        <w:ind w:firstLine="565"/>
        <w:rPr>
          <w:rtl/>
        </w:rPr>
      </w:pPr>
      <w:r w:rsidRPr="00CE5E12">
        <w:rPr>
          <w:rFonts w:hint="cs"/>
          <w:rtl/>
        </w:rPr>
        <w:t>هدفت الدرا</w:t>
      </w:r>
      <w:r>
        <w:rPr>
          <w:rFonts w:hint="cs"/>
          <w:rtl/>
        </w:rPr>
        <w:t>سة الراهنة إلى الكشف ع</w:t>
      </w:r>
      <w:r>
        <w:rPr>
          <w:rFonts w:hint="cs"/>
          <w:rtl/>
          <w:lang w:bidi="ar-DZ"/>
        </w:rPr>
        <w:t>ن</w:t>
      </w:r>
      <w:r w:rsidRPr="00CE5E12">
        <w:rPr>
          <w:rFonts w:hint="cs"/>
          <w:rtl/>
        </w:rPr>
        <w:t xml:space="preserve"> التصورات الاجتماعية لسرطان الثدي لدى طالبات علم النفس العيادي</w:t>
      </w:r>
      <w:r w:rsidRPr="00CE5E12">
        <w:rPr>
          <w:rFonts w:hint="cs"/>
          <w:rtl/>
          <w:lang w:bidi="ar-DZ"/>
        </w:rPr>
        <w:t xml:space="preserve"> بكلية الآداب</w:t>
      </w:r>
      <w:r>
        <w:rPr>
          <w:rFonts w:hint="cs"/>
          <w:rtl/>
          <w:lang w:bidi="ar-DZ"/>
        </w:rPr>
        <w:t xml:space="preserve"> و</w:t>
      </w:r>
      <w:r w:rsidRPr="00CE5E12">
        <w:rPr>
          <w:rFonts w:hint="cs"/>
          <w:rtl/>
          <w:lang w:bidi="ar-DZ"/>
        </w:rPr>
        <w:t>العلوم الإنسانية والاجتماعية بجامعة باجي مختار بعنابة</w:t>
      </w:r>
      <w:r w:rsidRPr="00CE5E12">
        <w:rPr>
          <w:rFonts w:hint="cs"/>
          <w:rtl/>
        </w:rPr>
        <w:t>، من خلال رصد محتواها، والتعرف على إمكا</w:t>
      </w:r>
      <w:bookmarkStart w:id="2" w:name="_GoBack"/>
      <w:bookmarkEnd w:id="2"/>
      <w:r w:rsidRPr="00CE5E12">
        <w:rPr>
          <w:rFonts w:hint="cs"/>
          <w:rtl/>
        </w:rPr>
        <w:t xml:space="preserve">نية وجود الفحص المبكر </w:t>
      </w:r>
      <w:r>
        <w:rPr>
          <w:rFonts w:hint="cs"/>
          <w:rtl/>
        </w:rPr>
        <w:t>عن سرطان ا</w:t>
      </w:r>
      <w:r w:rsidRPr="00CE5E12">
        <w:rPr>
          <w:rFonts w:hint="cs"/>
          <w:rtl/>
        </w:rPr>
        <w:t xml:space="preserve">لثدي- كمؤشر </w:t>
      </w:r>
      <w:r>
        <w:rPr>
          <w:rFonts w:hint="cs"/>
          <w:rtl/>
        </w:rPr>
        <w:t>للوعي الصحي عند ا</w:t>
      </w:r>
      <w:r w:rsidRPr="00CE5E12">
        <w:rPr>
          <w:rFonts w:hint="cs"/>
          <w:rtl/>
        </w:rPr>
        <w:t>لطا</w:t>
      </w:r>
      <w:r>
        <w:rPr>
          <w:rFonts w:hint="cs"/>
          <w:rtl/>
        </w:rPr>
        <w:t>لبات- ضمن هذا المحتوى، إضافة  ل</w:t>
      </w:r>
      <w:r w:rsidRPr="00CE5E12">
        <w:rPr>
          <w:rFonts w:hint="cs"/>
          <w:rtl/>
        </w:rPr>
        <w:t xml:space="preserve">لكشف عن بنية، وطبيعة التصورات المعنية، والأبعاد المكونة للحقل الدلالي الخاص بها، وكيفية تنظيمه. </w:t>
      </w:r>
      <w:proofErr w:type="gramStart"/>
      <w:r w:rsidRPr="00CE5E12">
        <w:rPr>
          <w:rFonts w:hint="cs"/>
          <w:rtl/>
        </w:rPr>
        <w:t>فالتصورات</w:t>
      </w:r>
      <w:proofErr w:type="gramEnd"/>
      <w:r w:rsidRPr="00CE5E12">
        <w:rPr>
          <w:rFonts w:hint="cs"/>
          <w:rtl/>
        </w:rPr>
        <w:t xml:space="preserve"> الاجتماعية للمرض توجه السلوكيات الصحية للأفراد بما في ذلك الوقاية من خلال</w:t>
      </w:r>
      <w:r>
        <w:rPr>
          <w:rFonts w:hint="cs"/>
          <w:rtl/>
        </w:rPr>
        <w:t xml:space="preserve"> الفحص المبكر، لذلك يعد الكشف على</w:t>
      </w:r>
      <w:r w:rsidRPr="00CE5E12">
        <w:rPr>
          <w:rFonts w:hint="cs"/>
          <w:rtl/>
        </w:rPr>
        <w:t xml:space="preserve"> هذه التصورات وفهمها مهما لبناء سياسة وقائية فعالة. </w:t>
      </w:r>
    </w:p>
    <w:p w:rsidR="00AB509F" w:rsidRPr="00CE5E12" w:rsidRDefault="00AB509F" w:rsidP="00AB509F">
      <w:pPr>
        <w:spacing w:line="620" w:lineRule="exact"/>
        <w:rPr>
          <w:rtl/>
        </w:rPr>
      </w:pPr>
      <w:r w:rsidRPr="00CE5E12">
        <w:rPr>
          <w:rFonts w:hint="cs"/>
          <w:rtl/>
        </w:rPr>
        <w:t>اعتمدت هذه الدراسة الاستكشافية الوصفية على تقنية</w:t>
      </w:r>
      <w:r>
        <w:rPr>
          <w:rFonts w:hint="cs"/>
          <w:rtl/>
        </w:rPr>
        <w:t xml:space="preserve"> شبكة التداعيات وتحليل المحتوى،</w:t>
      </w:r>
      <w:r w:rsidRPr="00CE5E12">
        <w:rPr>
          <w:rFonts w:hint="cs"/>
          <w:rtl/>
        </w:rPr>
        <w:t xml:space="preserve"> </w:t>
      </w:r>
      <w:r>
        <w:rPr>
          <w:rFonts w:hint="cs"/>
          <w:rtl/>
        </w:rPr>
        <w:t>مطبقة</w:t>
      </w:r>
      <w:r w:rsidRPr="00CE5E12">
        <w:rPr>
          <w:rFonts w:hint="cs"/>
          <w:rtl/>
        </w:rPr>
        <w:t xml:space="preserve"> على عينة</w:t>
      </w:r>
      <w:r w:rsidRPr="00CE5E12">
        <w:rPr>
          <w:rFonts w:hint="cs"/>
          <w:rtl/>
          <w:lang w:bidi="ar-DZ"/>
        </w:rPr>
        <w:t xml:space="preserve"> المتطوعين من طالبات </w:t>
      </w:r>
      <w:r w:rsidRPr="00CE5E12">
        <w:rPr>
          <w:rFonts w:hint="cs"/>
          <w:rtl/>
        </w:rPr>
        <w:t xml:space="preserve">علم النفس العيادي من جامعة باجي مختار </w:t>
      </w:r>
      <w:r>
        <w:rPr>
          <w:rFonts w:hint="cs"/>
          <w:rtl/>
        </w:rPr>
        <w:t>ب</w:t>
      </w:r>
      <w:r w:rsidRPr="00CE5E12">
        <w:rPr>
          <w:rFonts w:hint="cs"/>
          <w:rtl/>
        </w:rPr>
        <w:t xml:space="preserve">عنابة، البالغ عدد أفرادها </w:t>
      </w:r>
      <w:r>
        <w:rPr>
          <w:rFonts w:hint="cs"/>
          <w:rtl/>
          <w:lang w:bidi="ar-DZ"/>
        </w:rPr>
        <w:t>اثنين وستين 62</w:t>
      </w:r>
      <w:r w:rsidRPr="00CE5E12">
        <w:rPr>
          <w:rFonts w:hint="cs"/>
          <w:rtl/>
        </w:rPr>
        <w:t xml:space="preserve"> طالبة.</w:t>
      </w:r>
    </w:p>
    <w:p w:rsidR="00AB509F" w:rsidRPr="00CE5E12" w:rsidRDefault="00AB509F" w:rsidP="00AB509F">
      <w:pPr>
        <w:spacing w:line="620" w:lineRule="exact"/>
        <w:rPr>
          <w:rtl/>
          <w:lang w:bidi="ar-DZ"/>
        </w:rPr>
      </w:pPr>
      <w:r w:rsidRPr="00CE5E12">
        <w:rPr>
          <w:rFonts w:hint="cs"/>
          <w:rtl/>
        </w:rPr>
        <w:t>حسب النتائج المتحصل عليها، فإن تصورات طالبات علم النفس العيادي لسرطان الثدي تنتظم حول نواة مركزية تعتبر سرطان الثدي مخيفا لأنه خبيث وخطير، ينجم عنه استئصال ثد</w:t>
      </w:r>
      <w:r>
        <w:rPr>
          <w:rFonts w:hint="cs"/>
          <w:rtl/>
        </w:rPr>
        <w:t xml:space="preserve">ي المصابة، مما يفقدها أنوثتها، كما أن </w:t>
      </w:r>
      <w:r w:rsidRPr="00CE5E12">
        <w:rPr>
          <w:rFonts w:hint="cs"/>
          <w:rtl/>
        </w:rPr>
        <w:t>مصيرها الموت المؤلم في جميع الأحوال. أما العناصر الأخرى المكونة للتصور</w:t>
      </w:r>
      <w:r>
        <w:rPr>
          <w:rFonts w:hint="cs"/>
          <w:rtl/>
        </w:rPr>
        <w:t>:</w:t>
      </w:r>
      <w:r w:rsidRPr="00CE5E12">
        <w:rPr>
          <w:rFonts w:hint="cs"/>
          <w:rtl/>
        </w:rPr>
        <w:t xml:space="preserve"> المحيطية</w:t>
      </w:r>
      <w:r w:rsidRPr="00CE5E12">
        <w:rPr>
          <w:rFonts w:hint="cs"/>
          <w:rtl/>
          <w:lang w:bidi="ar-DZ"/>
        </w:rPr>
        <w:t>،</w:t>
      </w:r>
      <w:r w:rsidRPr="00CE5E12">
        <w:rPr>
          <w:rFonts w:hint="cs"/>
          <w:rtl/>
        </w:rPr>
        <w:t xml:space="preserve"> فقد شملت مجموعة كبيرة من التداعيات من بينها </w:t>
      </w:r>
      <w:r>
        <w:rPr>
          <w:rFonts w:hint="cs"/>
          <w:rtl/>
        </w:rPr>
        <w:t xml:space="preserve">الفحص المبكر، لكن بنسبة ضئيلة. </w:t>
      </w:r>
      <w:proofErr w:type="gramStart"/>
      <w:r>
        <w:rPr>
          <w:rFonts w:hint="cs"/>
          <w:rtl/>
        </w:rPr>
        <w:t>و</w:t>
      </w:r>
      <w:r w:rsidRPr="00CE5E12">
        <w:rPr>
          <w:rFonts w:hint="cs"/>
          <w:rtl/>
        </w:rPr>
        <w:t>حملت</w:t>
      </w:r>
      <w:proofErr w:type="gramEnd"/>
      <w:r w:rsidRPr="00CE5E12">
        <w:rPr>
          <w:rFonts w:hint="cs"/>
          <w:rtl/>
        </w:rPr>
        <w:t xml:space="preserve"> الطالبات اتجاها سلبيا نحو سرطان الثدي، </w:t>
      </w:r>
      <w:r w:rsidRPr="00CE5E12">
        <w:rPr>
          <w:rFonts w:hint="cs"/>
          <w:rtl/>
          <w:lang w:bidi="ar-DZ"/>
        </w:rPr>
        <w:t>ارتبط أساسا بانعكاسات</w:t>
      </w:r>
      <w:r>
        <w:rPr>
          <w:rFonts w:hint="cs"/>
          <w:rtl/>
          <w:lang w:bidi="ar-DZ"/>
        </w:rPr>
        <w:t>ه</w:t>
      </w:r>
      <w:r w:rsidRPr="00CE5E12">
        <w:rPr>
          <w:rFonts w:hint="cs"/>
          <w:rtl/>
          <w:lang w:bidi="ar-DZ"/>
        </w:rPr>
        <w:t xml:space="preserve"> </w:t>
      </w:r>
      <w:r>
        <w:rPr>
          <w:rFonts w:hint="cs"/>
          <w:rtl/>
          <w:lang w:bidi="ar-DZ"/>
        </w:rPr>
        <w:t>النفسية، الاجتماعية،</w:t>
      </w:r>
      <w:r w:rsidRPr="00CE5E12">
        <w:rPr>
          <w:rFonts w:hint="cs"/>
          <w:rtl/>
          <w:lang w:bidi="ar-DZ"/>
        </w:rPr>
        <w:t xml:space="preserve"> </w:t>
      </w:r>
      <w:r>
        <w:rPr>
          <w:rFonts w:hint="cs"/>
          <w:rtl/>
          <w:lang w:bidi="ar-DZ"/>
        </w:rPr>
        <w:t>و</w:t>
      </w:r>
      <w:r w:rsidRPr="00CE5E12">
        <w:rPr>
          <w:rFonts w:hint="cs"/>
          <w:rtl/>
          <w:lang w:bidi="ar-DZ"/>
        </w:rPr>
        <w:t>الجسدية</w:t>
      </w:r>
      <w:r>
        <w:rPr>
          <w:rFonts w:hint="cs"/>
          <w:rtl/>
          <w:lang w:bidi="ar-DZ"/>
        </w:rPr>
        <w:t xml:space="preserve"> على ا</w:t>
      </w:r>
      <w:r w:rsidRPr="00CE5E12">
        <w:rPr>
          <w:rFonts w:hint="cs"/>
          <w:rtl/>
          <w:lang w:bidi="ar-DZ"/>
        </w:rPr>
        <w:t>لمصابة.</w:t>
      </w:r>
    </w:p>
    <w:p w:rsidR="00AB509F" w:rsidRPr="00CE5E12" w:rsidRDefault="00AB509F" w:rsidP="00AB509F">
      <w:pPr>
        <w:spacing w:line="620" w:lineRule="exact"/>
      </w:pPr>
      <w:proofErr w:type="gramStart"/>
      <w:r w:rsidRPr="00CE5E12">
        <w:rPr>
          <w:rFonts w:hint="cs"/>
          <w:rtl/>
          <w:lang w:bidi="ar-DZ"/>
        </w:rPr>
        <w:t>أما</w:t>
      </w:r>
      <w:proofErr w:type="gramEnd"/>
      <w:r w:rsidRPr="00CE5E12">
        <w:rPr>
          <w:rFonts w:hint="cs"/>
          <w:rtl/>
          <w:lang w:bidi="ar-DZ"/>
        </w:rPr>
        <w:t xml:space="preserve"> </w:t>
      </w:r>
      <w:r w:rsidRPr="00CE5E12">
        <w:rPr>
          <w:rFonts w:hint="cs"/>
          <w:rtl/>
        </w:rPr>
        <w:t>الحقل الدلالي للتصورات المنتجة، فقد ظهر وفق تنظيم هرمي متكون من ستة أبعاد: الاعتقادات، الانعكاسات النفس اجتماعية، رمزية الثدي، المظهر الطبي للدا</w:t>
      </w:r>
      <w:r>
        <w:rPr>
          <w:rFonts w:hint="cs"/>
          <w:rtl/>
        </w:rPr>
        <w:t xml:space="preserve">ء، المساندة، وبعد الوعي الصحي. </w:t>
      </w:r>
      <w:r w:rsidRPr="00CE5E12">
        <w:rPr>
          <w:rFonts w:hint="cs"/>
          <w:rtl/>
        </w:rPr>
        <w:t xml:space="preserve">شكلت الاعتقادات بما فيها الخاطئة قاعدة هذا الهرم، حيث غلبت على تصورات الطالبات، في حين ظهر الوعي الصحي الذي يحتوي على الفحص المبكر كأصغر بعد. </w:t>
      </w:r>
    </w:p>
    <w:p w:rsidR="00343FDD" w:rsidRDefault="00AB509F" w:rsidP="00AB509F">
      <w:pPr>
        <w:jc w:val="right"/>
      </w:pPr>
      <w:r w:rsidRPr="00CE5E12">
        <w:rPr>
          <w:rFonts w:hint="cs"/>
          <w:b/>
          <w:bCs/>
          <w:rtl/>
        </w:rPr>
        <w:t xml:space="preserve">الكلمات المفتاحية: </w:t>
      </w:r>
      <w:r w:rsidRPr="00CE5E12">
        <w:rPr>
          <w:rFonts w:hint="cs"/>
          <w:rtl/>
        </w:rPr>
        <w:t>سرطان الثدي</w:t>
      </w:r>
      <w:r>
        <w:rPr>
          <w:rFonts w:hint="cs"/>
          <w:rtl/>
        </w:rPr>
        <w:t>،</w:t>
      </w:r>
      <w:r w:rsidRPr="00CE5E12">
        <w:rPr>
          <w:rFonts w:hint="cs"/>
          <w:rtl/>
        </w:rPr>
        <w:t xml:space="preserve"> التصورات الاجتم</w:t>
      </w:r>
      <w:r>
        <w:rPr>
          <w:rFonts w:hint="cs"/>
          <w:rtl/>
        </w:rPr>
        <w:t>اعية، طالبات علم النفس العيادي، الفحص المبكر.</w:t>
      </w:r>
    </w:p>
    <w:p w:rsidR="00AB509F" w:rsidRPr="002B39C9" w:rsidRDefault="00AB509F" w:rsidP="00AB509F">
      <w:pPr>
        <w:bidi w:val="0"/>
        <w:jc w:val="left"/>
        <w:rPr>
          <w:b/>
          <w:bCs/>
        </w:rPr>
      </w:pPr>
      <w:r w:rsidRPr="002B39C9">
        <w:rPr>
          <w:b/>
          <w:bCs/>
          <w:sz w:val="28"/>
          <w:szCs w:val="32"/>
        </w:rPr>
        <w:lastRenderedPageBreak/>
        <w:t>Résumé :</w:t>
      </w:r>
    </w:p>
    <w:p w:rsidR="00AB509F" w:rsidRPr="004B6F75" w:rsidRDefault="00AB509F" w:rsidP="00AB509F">
      <w:pPr>
        <w:bidi w:val="0"/>
        <w:ind w:firstLine="567"/>
        <w:rPr>
          <w:rFonts w:asciiTheme="majorBidi" w:hAnsiTheme="majorBidi" w:cstheme="majorBidi"/>
          <w:szCs w:val="24"/>
          <w:lang w:bidi="ar-DZ"/>
        </w:rPr>
      </w:pPr>
      <w:r>
        <w:rPr>
          <w:rFonts w:asciiTheme="majorBidi" w:hAnsiTheme="majorBidi" w:cstheme="majorBidi"/>
          <w:szCs w:val="24"/>
        </w:rPr>
        <w:t xml:space="preserve">La présente étude vise à identifier les représentations sociales du cancer du sein chez les étudiantes en psychologie clinique à la faculté des lettres et des sciences humaines et sociales à l’université </w:t>
      </w:r>
      <w:proofErr w:type="spellStart"/>
      <w:r>
        <w:rPr>
          <w:rFonts w:asciiTheme="majorBidi" w:hAnsiTheme="majorBidi" w:cstheme="majorBidi"/>
          <w:szCs w:val="24"/>
        </w:rPr>
        <w:t>Badji</w:t>
      </w:r>
      <w:proofErr w:type="spellEnd"/>
      <w:r>
        <w:rPr>
          <w:rFonts w:asciiTheme="majorBidi" w:hAnsiTheme="majorBidi" w:cstheme="majorBidi"/>
          <w:szCs w:val="24"/>
        </w:rPr>
        <w:t xml:space="preserve"> Mokhtar Annaba, à travers </w:t>
      </w:r>
      <w:r>
        <w:rPr>
          <w:rFonts w:asciiTheme="majorBidi" w:hAnsiTheme="majorBidi" w:cstheme="majorBidi"/>
          <w:szCs w:val="24"/>
          <w:lang w:bidi="ar-DZ"/>
        </w:rPr>
        <w:t xml:space="preserve">l’étude de leur contenu, et l’identification de la possibilité de présence du dépistage précoce du cancer du sein - comme indicateur de prise de conscience sanitaire chez les étudiantes- dans ce contenu, aussi de détecter leur structure, leur nature et les différentes dimensions qui constituent leur champ sémantique ainsi que la manière dont il s’organise. Les représentations sociales de la maladie orientent les comportements sanitaires des individus y compris la prévention à travers le dépistage précoce. Par conséquent, il est important de découvrir et de comprendre ces représentations afin de construire une politique préventive efficace.  </w:t>
      </w:r>
    </w:p>
    <w:p w:rsidR="00AB509F" w:rsidRDefault="00AB509F" w:rsidP="00AB509F">
      <w:pPr>
        <w:bidi w:val="0"/>
        <w:ind w:firstLine="567"/>
        <w:rPr>
          <w:rFonts w:asciiTheme="majorBidi" w:hAnsiTheme="majorBidi" w:cstheme="majorBidi"/>
          <w:szCs w:val="24"/>
          <w:lang w:bidi="ar-DZ"/>
        </w:rPr>
      </w:pPr>
      <w:r>
        <w:rPr>
          <w:rFonts w:asciiTheme="majorBidi" w:hAnsiTheme="majorBidi" w:cstheme="majorBidi"/>
          <w:szCs w:val="24"/>
          <w:lang w:bidi="ar-DZ"/>
        </w:rPr>
        <w:t xml:space="preserve">Cette étude, exploratoire descriptive, a adopté la technique du réseau associatif et l’analyse de contenu, sur un échantillon d’étudiantes en psychologie clinique bénévoles appartenant à l’université </w:t>
      </w:r>
      <w:proofErr w:type="spellStart"/>
      <w:r>
        <w:rPr>
          <w:rFonts w:asciiTheme="majorBidi" w:hAnsiTheme="majorBidi" w:cstheme="majorBidi"/>
          <w:szCs w:val="24"/>
          <w:lang w:bidi="ar-DZ"/>
        </w:rPr>
        <w:t>Badji</w:t>
      </w:r>
      <w:proofErr w:type="spellEnd"/>
      <w:r>
        <w:rPr>
          <w:rFonts w:asciiTheme="majorBidi" w:hAnsiTheme="majorBidi" w:cstheme="majorBidi"/>
          <w:szCs w:val="24"/>
          <w:lang w:bidi="ar-DZ"/>
        </w:rPr>
        <w:t xml:space="preserve"> Mokhtar Annaba, au nombre de soixante-deux étudiantes (62). </w:t>
      </w:r>
    </w:p>
    <w:p w:rsidR="00AB509F" w:rsidRDefault="00AB509F" w:rsidP="00AB509F">
      <w:pPr>
        <w:bidi w:val="0"/>
        <w:ind w:firstLine="567"/>
        <w:rPr>
          <w:rFonts w:asciiTheme="majorBidi" w:hAnsiTheme="majorBidi" w:cstheme="majorBidi"/>
          <w:szCs w:val="24"/>
          <w:lang w:bidi="ar-DZ"/>
        </w:rPr>
      </w:pPr>
      <w:r>
        <w:rPr>
          <w:rFonts w:asciiTheme="majorBidi" w:hAnsiTheme="majorBidi" w:cstheme="majorBidi"/>
          <w:szCs w:val="24"/>
          <w:lang w:bidi="ar-DZ"/>
        </w:rPr>
        <w:t>D’après les résultats obtenus, les représentations sociales du cancer du sein des étudiantes en psychologie clinique, s’organisent autour d’un noyau central qui considère ce cancer comme étant terrifiant parce qu’il est malin et  dangereux, induisant l’ablation du sein de la malade, ce qui lui fait perdre sa féminité, aussi son sort est la mort  douloureuse  dans tous les cas. Le reste des éléments de la représentation : éléments périphériques, a concerné un grand groupe d’associations, dont  le dépistage précoce, mais à faible pourcentage. Par ailleurs, l’attitude des étudiantes envers le cancer du sein est négative, principalement liée aux  répercussions psychologiques, sociales, et physiques sur la malade.</w:t>
      </w:r>
    </w:p>
    <w:p w:rsidR="00AB509F" w:rsidRDefault="00AB509F" w:rsidP="00AB509F">
      <w:pPr>
        <w:bidi w:val="0"/>
        <w:rPr>
          <w:rFonts w:asciiTheme="majorBidi" w:hAnsiTheme="majorBidi" w:cstheme="majorBidi"/>
          <w:szCs w:val="24"/>
          <w:lang w:bidi="ar-DZ"/>
        </w:rPr>
      </w:pPr>
      <w:r>
        <w:rPr>
          <w:rFonts w:asciiTheme="majorBidi" w:hAnsiTheme="majorBidi" w:cstheme="majorBidi"/>
          <w:szCs w:val="24"/>
          <w:lang w:bidi="ar-DZ"/>
        </w:rPr>
        <w:t>Cependant, le champ sémantique des représentations produites, apparait selon une organisation pyramidale constituée de six dimensions : Les croyances, les répercussions psychosociales, la symbolique du sein, l’aspect médical de la maladie, le soutien, la prise de conscience sanitaire.</w:t>
      </w:r>
    </w:p>
    <w:p w:rsidR="00AB509F" w:rsidRDefault="00AB509F" w:rsidP="00AB509F">
      <w:pPr>
        <w:bidi w:val="0"/>
        <w:rPr>
          <w:rFonts w:asciiTheme="majorBidi" w:hAnsiTheme="majorBidi" w:cstheme="majorBidi"/>
          <w:szCs w:val="24"/>
          <w:lang w:bidi="ar-DZ"/>
        </w:rPr>
      </w:pPr>
      <w:r>
        <w:rPr>
          <w:rFonts w:asciiTheme="majorBidi" w:hAnsiTheme="majorBidi" w:cstheme="majorBidi"/>
          <w:szCs w:val="24"/>
          <w:lang w:bidi="ar-DZ"/>
        </w:rPr>
        <w:t xml:space="preserve"> Les croyances y compris celles erronées, ont constitué la base de cette pyramide où elles surmontent les représentations des étudiantes, alors que la prise de conscience sanitaire qui contient le dépistage précoce ; est apparue comme la plus petite dimension. </w:t>
      </w:r>
    </w:p>
    <w:p w:rsidR="00AB509F" w:rsidRPr="00775FD3" w:rsidRDefault="00AB509F" w:rsidP="00AB509F">
      <w:pPr>
        <w:bidi w:val="0"/>
        <w:rPr>
          <w:rFonts w:asciiTheme="majorBidi" w:hAnsiTheme="majorBidi" w:cstheme="majorBidi"/>
          <w:szCs w:val="24"/>
          <w:lang w:bidi="ar-DZ"/>
        </w:rPr>
      </w:pPr>
      <w:r w:rsidRPr="00ED6C01">
        <w:rPr>
          <w:rFonts w:asciiTheme="majorBidi" w:hAnsiTheme="majorBidi" w:cstheme="majorBidi"/>
          <w:b/>
          <w:bCs/>
          <w:szCs w:val="24"/>
          <w:lang w:bidi="ar-DZ"/>
        </w:rPr>
        <w:t>Mots clés :</w:t>
      </w:r>
      <w:r>
        <w:rPr>
          <w:rFonts w:asciiTheme="majorBidi" w:hAnsiTheme="majorBidi" w:cstheme="majorBidi"/>
          <w:szCs w:val="24"/>
          <w:lang w:bidi="ar-DZ"/>
        </w:rPr>
        <w:t xml:space="preserve"> Cancer du sein, représentations sociales, étudiantes en psychologie clinique, dépistage précoce.</w:t>
      </w:r>
    </w:p>
    <w:p w:rsidR="00AB509F" w:rsidRPr="009F72B0" w:rsidRDefault="00AB509F" w:rsidP="00AB509F">
      <w:pPr>
        <w:bidi w:val="0"/>
        <w:jc w:val="left"/>
        <w:rPr>
          <w:rFonts w:asciiTheme="majorBidi" w:hAnsiTheme="majorBidi" w:cstheme="majorBidi"/>
          <w:szCs w:val="24"/>
          <w:rtl/>
          <w:lang w:bidi="ar-DZ"/>
        </w:rPr>
      </w:pPr>
    </w:p>
    <w:p w:rsidR="00AB509F" w:rsidRPr="00AB509F" w:rsidRDefault="00AB509F" w:rsidP="00AB509F">
      <w:pPr>
        <w:bidi w:val="0"/>
        <w:spacing w:after="200" w:line="276" w:lineRule="auto"/>
        <w:ind w:left="74"/>
        <w:jc w:val="left"/>
        <w:rPr>
          <w:rFonts w:asciiTheme="majorBidi" w:hAnsiTheme="majorBidi" w:cstheme="majorBidi"/>
          <w:b/>
          <w:bCs/>
          <w:szCs w:val="24"/>
          <w:lang w:bidi="ar-DZ"/>
        </w:rPr>
      </w:pPr>
      <w:r w:rsidRPr="00ED5FF5">
        <w:rPr>
          <w:rFonts w:asciiTheme="majorBidi" w:hAnsiTheme="majorBidi" w:cstheme="majorBidi"/>
          <w:b/>
          <w:bCs/>
          <w:szCs w:val="24"/>
          <w:lang w:bidi="ar-DZ"/>
        </w:rPr>
        <w:br w:type="page"/>
      </w:r>
      <w:r w:rsidRPr="00C41A96">
        <w:rPr>
          <w:rFonts w:asciiTheme="majorBidi" w:hAnsiTheme="majorBidi" w:cstheme="majorBidi"/>
          <w:b/>
          <w:bCs/>
          <w:sz w:val="28"/>
          <w:lang w:val="en-US" w:bidi="ar-DZ"/>
        </w:rPr>
        <w:lastRenderedPageBreak/>
        <w:t xml:space="preserve">Summary: </w:t>
      </w:r>
    </w:p>
    <w:p w:rsidR="00AB509F" w:rsidRPr="00C07C0A" w:rsidRDefault="00AB509F" w:rsidP="00AB509F">
      <w:pPr>
        <w:bidi w:val="0"/>
        <w:ind w:firstLine="567"/>
        <w:rPr>
          <w:rFonts w:asciiTheme="majorBidi" w:hAnsiTheme="majorBidi" w:cstheme="majorBidi"/>
          <w:szCs w:val="24"/>
          <w:lang w:val="en-US" w:bidi="ar-DZ"/>
        </w:rPr>
      </w:pPr>
      <w:r w:rsidRPr="00C07C0A">
        <w:rPr>
          <w:rFonts w:asciiTheme="majorBidi" w:hAnsiTheme="majorBidi" w:cstheme="majorBidi"/>
          <w:szCs w:val="24"/>
          <w:lang w:val="en-US" w:bidi="ar-DZ"/>
        </w:rPr>
        <w:t xml:space="preserve">This </w:t>
      </w:r>
      <w:r>
        <w:rPr>
          <w:rFonts w:asciiTheme="majorBidi" w:hAnsiTheme="majorBidi" w:cstheme="majorBidi"/>
          <w:szCs w:val="24"/>
          <w:lang w:val="en-US" w:bidi="ar-DZ"/>
        </w:rPr>
        <w:t>research</w:t>
      </w:r>
      <w:r w:rsidRPr="00C07C0A">
        <w:rPr>
          <w:rFonts w:asciiTheme="majorBidi" w:hAnsiTheme="majorBidi" w:cstheme="majorBidi"/>
          <w:szCs w:val="24"/>
          <w:lang w:val="en-US" w:bidi="ar-DZ"/>
        </w:rPr>
        <w:t xml:space="preserve"> aims to identify the social representations of breast cancer among girls students in clinical psychology at the Faculty of letters, human and social Sciences at </w:t>
      </w:r>
      <w:proofErr w:type="spellStart"/>
      <w:r w:rsidRPr="00C07C0A">
        <w:rPr>
          <w:rFonts w:asciiTheme="majorBidi" w:hAnsiTheme="majorBidi" w:cstheme="majorBidi"/>
          <w:szCs w:val="24"/>
          <w:lang w:val="en-US" w:bidi="ar-DZ"/>
        </w:rPr>
        <w:t>Badji</w:t>
      </w:r>
      <w:proofErr w:type="spellEnd"/>
      <w:r w:rsidRPr="00C07C0A">
        <w:rPr>
          <w:rFonts w:asciiTheme="majorBidi" w:hAnsiTheme="majorBidi" w:cstheme="majorBidi"/>
          <w:szCs w:val="24"/>
          <w:lang w:val="en-US" w:bidi="ar-DZ"/>
        </w:rPr>
        <w:t xml:space="preserve"> </w:t>
      </w:r>
      <w:proofErr w:type="spellStart"/>
      <w:r w:rsidRPr="00C07C0A">
        <w:rPr>
          <w:rFonts w:asciiTheme="majorBidi" w:hAnsiTheme="majorBidi" w:cstheme="majorBidi"/>
          <w:szCs w:val="24"/>
          <w:lang w:val="en-US" w:bidi="ar-DZ"/>
        </w:rPr>
        <w:t>Mokhtar</w:t>
      </w:r>
      <w:proofErr w:type="spellEnd"/>
      <w:r w:rsidRPr="00C07C0A">
        <w:rPr>
          <w:rFonts w:asciiTheme="majorBidi" w:hAnsiTheme="majorBidi" w:cstheme="majorBidi"/>
          <w:szCs w:val="24"/>
          <w:lang w:val="en-US" w:bidi="ar-DZ"/>
        </w:rPr>
        <w:t xml:space="preserve"> Annaba University, through the study of their content, and the identification of the possibility of the presence of early </w:t>
      </w:r>
      <w:r>
        <w:rPr>
          <w:rFonts w:asciiTheme="majorBidi" w:hAnsiTheme="majorBidi" w:cstheme="majorBidi"/>
          <w:szCs w:val="24"/>
          <w:lang w:val="en-US" w:bidi="ar-DZ"/>
        </w:rPr>
        <w:t>screening</w:t>
      </w:r>
      <w:r w:rsidRPr="00C07C0A">
        <w:rPr>
          <w:rFonts w:asciiTheme="majorBidi" w:hAnsiTheme="majorBidi" w:cstheme="majorBidi"/>
          <w:szCs w:val="24"/>
          <w:lang w:val="en-US" w:bidi="ar-DZ"/>
        </w:rPr>
        <w:t xml:space="preserve"> of breast cancer - as an indicator of health awareness among </w:t>
      </w:r>
      <w:r>
        <w:rPr>
          <w:rFonts w:asciiTheme="majorBidi" w:hAnsiTheme="majorBidi" w:cstheme="majorBidi"/>
          <w:szCs w:val="24"/>
          <w:lang w:val="en-US" w:bidi="ar-DZ"/>
        </w:rPr>
        <w:t>girl</w:t>
      </w:r>
      <w:r w:rsidRPr="00C07C0A">
        <w:rPr>
          <w:rFonts w:asciiTheme="majorBidi" w:hAnsiTheme="majorBidi" w:cstheme="majorBidi"/>
          <w:szCs w:val="24"/>
          <w:lang w:val="en-US" w:bidi="ar-DZ"/>
        </w:rPr>
        <w:t xml:space="preserve"> students - in this content, also of detecting their structure, their nature and the different dimensions that constitute their semantic field as well as the way which </w:t>
      </w:r>
      <w:r>
        <w:rPr>
          <w:rFonts w:asciiTheme="majorBidi" w:hAnsiTheme="majorBidi" w:cstheme="majorBidi"/>
          <w:szCs w:val="24"/>
          <w:lang w:val="en-US" w:bidi="ar-DZ"/>
        </w:rPr>
        <w:t>it</w:t>
      </w:r>
      <w:r w:rsidRPr="00C07C0A">
        <w:rPr>
          <w:rFonts w:asciiTheme="majorBidi" w:hAnsiTheme="majorBidi" w:cstheme="majorBidi"/>
          <w:szCs w:val="24"/>
          <w:lang w:val="en-US" w:bidi="ar-DZ"/>
        </w:rPr>
        <w:t xml:space="preserve"> organizes. Social representations of the disease guide the health behaviors of individuals, including prevention through early </w:t>
      </w:r>
      <w:r>
        <w:rPr>
          <w:rFonts w:asciiTheme="majorBidi" w:hAnsiTheme="majorBidi" w:cstheme="majorBidi"/>
          <w:szCs w:val="24"/>
          <w:lang w:val="en-US" w:bidi="ar-DZ"/>
        </w:rPr>
        <w:t>screening</w:t>
      </w:r>
      <w:r w:rsidRPr="00C07C0A">
        <w:rPr>
          <w:rFonts w:asciiTheme="majorBidi" w:hAnsiTheme="majorBidi" w:cstheme="majorBidi"/>
          <w:szCs w:val="24"/>
          <w:lang w:val="en-US" w:bidi="ar-DZ"/>
        </w:rPr>
        <w:t>. Therefore, it is important to discover and understand these representation</w:t>
      </w:r>
      <w:r>
        <w:rPr>
          <w:rFonts w:asciiTheme="majorBidi" w:hAnsiTheme="majorBidi" w:cstheme="majorBidi"/>
          <w:szCs w:val="24"/>
          <w:lang w:val="en-US" w:bidi="ar-DZ"/>
        </w:rPr>
        <w:t>s in order to build an efficient prevention</w:t>
      </w:r>
      <w:r w:rsidRPr="00C07C0A">
        <w:rPr>
          <w:rFonts w:asciiTheme="majorBidi" w:hAnsiTheme="majorBidi" w:cstheme="majorBidi"/>
          <w:szCs w:val="24"/>
          <w:lang w:val="en-US" w:bidi="ar-DZ"/>
        </w:rPr>
        <w:t xml:space="preserve"> policy.</w:t>
      </w:r>
    </w:p>
    <w:p w:rsidR="00AB509F" w:rsidRPr="00C07C0A" w:rsidRDefault="00AB509F" w:rsidP="00AB509F">
      <w:pPr>
        <w:bidi w:val="0"/>
        <w:ind w:firstLine="567"/>
        <w:rPr>
          <w:rFonts w:asciiTheme="majorBidi" w:hAnsiTheme="majorBidi" w:cstheme="majorBidi"/>
          <w:szCs w:val="24"/>
          <w:lang w:val="en-US" w:bidi="ar-DZ"/>
        </w:rPr>
      </w:pPr>
      <w:r w:rsidRPr="00C07C0A">
        <w:rPr>
          <w:rFonts w:asciiTheme="majorBidi" w:hAnsiTheme="majorBidi" w:cstheme="majorBidi"/>
          <w:szCs w:val="24"/>
          <w:lang w:val="en-US" w:bidi="ar-DZ"/>
        </w:rPr>
        <w:t xml:space="preserve">This descriptive </w:t>
      </w:r>
      <w:r>
        <w:rPr>
          <w:rFonts w:asciiTheme="majorBidi" w:hAnsiTheme="majorBidi" w:cstheme="majorBidi"/>
          <w:szCs w:val="24"/>
          <w:lang w:val="en-US" w:bidi="ar-DZ"/>
        </w:rPr>
        <w:t xml:space="preserve">and </w:t>
      </w:r>
      <w:r w:rsidRPr="00C07C0A">
        <w:rPr>
          <w:rFonts w:asciiTheme="majorBidi" w:hAnsiTheme="majorBidi" w:cstheme="majorBidi"/>
          <w:szCs w:val="24"/>
          <w:lang w:val="en-US" w:bidi="ar-DZ"/>
        </w:rPr>
        <w:t xml:space="preserve">exploratory </w:t>
      </w:r>
      <w:r>
        <w:rPr>
          <w:rFonts w:asciiTheme="majorBidi" w:hAnsiTheme="majorBidi" w:cstheme="majorBidi"/>
          <w:szCs w:val="24"/>
          <w:lang w:val="en-US" w:bidi="ar-DZ"/>
        </w:rPr>
        <w:t>research</w:t>
      </w:r>
      <w:r w:rsidRPr="00C07C0A">
        <w:rPr>
          <w:rFonts w:asciiTheme="majorBidi" w:hAnsiTheme="majorBidi" w:cstheme="majorBidi"/>
          <w:szCs w:val="24"/>
          <w:lang w:val="en-US" w:bidi="ar-DZ"/>
        </w:rPr>
        <w:t xml:space="preserve"> adopted the associative network technique and content analysis on a sample of voluntary clinical psychology </w:t>
      </w:r>
      <w:r>
        <w:rPr>
          <w:rFonts w:asciiTheme="majorBidi" w:hAnsiTheme="majorBidi" w:cstheme="majorBidi"/>
          <w:szCs w:val="24"/>
          <w:lang w:val="en-US" w:bidi="ar-DZ"/>
        </w:rPr>
        <w:t xml:space="preserve">girl </w:t>
      </w:r>
      <w:r w:rsidRPr="00C07C0A">
        <w:rPr>
          <w:rFonts w:asciiTheme="majorBidi" w:hAnsiTheme="majorBidi" w:cstheme="majorBidi"/>
          <w:szCs w:val="24"/>
          <w:lang w:val="en-US" w:bidi="ar-DZ"/>
        </w:rPr>
        <w:t xml:space="preserve">students from the </w:t>
      </w:r>
      <w:proofErr w:type="spellStart"/>
      <w:r w:rsidRPr="00C07C0A">
        <w:rPr>
          <w:rFonts w:asciiTheme="majorBidi" w:hAnsiTheme="majorBidi" w:cstheme="majorBidi"/>
          <w:szCs w:val="24"/>
          <w:lang w:val="en-US" w:bidi="ar-DZ"/>
        </w:rPr>
        <w:t>Badji</w:t>
      </w:r>
      <w:proofErr w:type="spellEnd"/>
      <w:r w:rsidRPr="00C07C0A">
        <w:rPr>
          <w:rFonts w:asciiTheme="majorBidi" w:hAnsiTheme="majorBidi" w:cstheme="majorBidi"/>
          <w:szCs w:val="24"/>
          <w:lang w:val="en-US" w:bidi="ar-DZ"/>
        </w:rPr>
        <w:t xml:space="preserve"> </w:t>
      </w:r>
      <w:proofErr w:type="spellStart"/>
      <w:r w:rsidRPr="00C07C0A">
        <w:rPr>
          <w:rFonts w:asciiTheme="majorBidi" w:hAnsiTheme="majorBidi" w:cstheme="majorBidi"/>
          <w:szCs w:val="24"/>
          <w:lang w:val="en-US" w:bidi="ar-DZ"/>
        </w:rPr>
        <w:t>Mok</w:t>
      </w:r>
      <w:r>
        <w:rPr>
          <w:rFonts w:asciiTheme="majorBidi" w:hAnsiTheme="majorBidi" w:cstheme="majorBidi"/>
          <w:szCs w:val="24"/>
          <w:lang w:val="en-US" w:bidi="ar-DZ"/>
        </w:rPr>
        <w:t>h</w:t>
      </w:r>
      <w:r w:rsidRPr="00C07C0A">
        <w:rPr>
          <w:rFonts w:asciiTheme="majorBidi" w:hAnsiTheme="majorBidi" w:cstheme="majorBidi"/>
          <w:szCs w:val="24"/>
          <w:lang w:val="en-US" w:bidi="ar-DZ"/>
        </w:rPr>
        <w:t>tar</w:t>
      </w:r>
      <w:proofErr w:type="spellEnd"/>
      <w:r w:rsidRPr="00C07C0A">
        <w:rPr>
          <w:rFonts w:asciiTheme="majorBidi" w:hAnsiTheme="majorBidi" w:cstheme="majorBidi"/>
          <w:szCs w:val="24"/>
          <w:lang w:val="en-US" w:bidi="ar-DZ"/>
        </w:rPr>
        <w:t xml:space="preserve"> Annaba University, sixty-two students (62).</w:t>
      </w:r>
    </w:p>
    <w:p w:rsidR="00AB509F" w:rsidRPr="00C07C0A" w:rsidRDefault="00AB509F" w:rsidP="00AB509F">
      <w:pPr>
        <w:bidi w:val="0"/>
        <w:ind w:firstLine="567"/>
        <w:rPr>
          <w:rFonts w:asciiTheme="majorBidi" w:hAnsiTheme="majorBidi" w:cstheme="majorBidi"/>
          <w:szCs w:val="24"/>
          <w:lang w:val="en-US" w:bidi="ar-DZ"/>
        </w:rPr>
      </w:pPr>
      <w:r w:rsidRPr="00C07C0A">
        <w:rPr>
          <w:rFonts w:asciiTheme="majorBidi" w:hAnsiTheme="majorBidi" w:cstheme="majorBidi"/>
          <w:szCs w:val="24"/>
          <w:lang w:val="en-US" w:bidi="ar-DZ"/>
        </w:rPr>
        <w:t xml:space="preserve">According to the results obtained, the social representations of breast cancer in clinical psychology </w:t>
      </w:r>
      <w:r>
        <w:rPr>
          <w:rFonts w:asciiTheme="majorBidi" w:hAnsiTheme="majorBidi" w:cstheme="majorBidi"/>
          <w:szCs w:val="24"/>
          <w:lang w:val="en-US" w:bidi="ar-DZ"/>
        </w:rPr>
        <w:t xml:space="preserve">girl </w:t>
      </w:r>
      <w:r w:rsidRPr="00C07C0A">
        <w:rPr>
          <w:rFonts w:asciiTheme="majorBidi" w:hAnsiTheme="majorBidi" w:cstheme="majorBidi"/>
          <w:szCs w:val="24"/>
          <w:lang w:val="en-US" w:bidi="ar-DZ"/>
        </w:rPr>
        <w:t xml:space="preserve">students, are organized around a central nucleus which considers this cancer as terrifying because it is </w:t>
      </w:r>
      <w:r>
        <w:rPr>
          <w:rFonts w:asciiTheme="majorBidi" w:hAnsiTheme="majorBidi" w:cstheme="majorBidi"/>
          <w:szCs w:val="24"/>
          <w:lang w:val="en-US" w:bidi="ar-DZ"/>
        </w:rPr>
        <w:t>malignant</w:t>
      </w:r>
      <w:r w:rsidRPr="00C07C0A">
        <w:rPr>
          <w:rFonts w:asciiTheme="majorBidi" w:hAnsiTheme="majorBidi" w:cstheme="majorBidi"/>
          <w:szCs w:val="24"/>
          <w:lang w:val="en-US" w:bidi="ar-DZ"/>
        </w:rPr>
        <w:t xml:space="preserve"> and dangerous, inducing the ablation of the breast of the patient, which lose her femininity, </w:t>
      </w:r>
      <w:r>
        <w:rPr>
          <w:rFonts w:asciiTheme="majorBidi" w:hAnsiTheme="majorBidi" w:cstheme="majorBidi"/>
          <w:szCs w:val="24"/>
          <w:lang w:val="en-US" w:bidi="ar-DZ"/>
        </w:rPr>
        <w:t>than</w:t>
      </w:r>
      <w:r w:rsidRPr="00C07C0A">
        <w:rPr>
          <w:rFonts w:asciiTheme="majorBidi" w:hAnsiTheme="majorBidi" w:cstheme="majorBidi"/>
          <w:szCs w:val="24"/>
          <w:lang w:val="en-US" w:bidi="ar-DZ"/>
        </w:rPr>
        <w:t xml:space="preserve"> her fate is death in </w:t>
      </w:r>
      <w:r>
        <w:rPr>
          <w:rFonts w:asciiTheme="majorBidi" w:hAnsiTheme="majorBidi" w:cstheme="majorBidi"/>
          <w:szCs w:val="24"/>
          <w:lang w:val="en-US" w:bidi="ar-DZ"/>
        </w:rPr>
        <w:t>most of</w:t>
      </w:r>
      <w:r w:rsidRPr="00C07C0A">
        <w:rPr>
          <w:rFonts w:asciiTheme="majorBidi" w:hAnsiTheme="majorBidi" w:cstheme="majorBidi"/>
          <w:szCs w:val="24"/>
          <w:lang w:val="en-US" w:bidi="ar-DZ"/>
        </w:rPr>
        <w:t xml:space="preserve"> cases. The rest of the elements of representation: peripheral </w:t>
      </w:r>
      <w:proofErr w:type="gramStart"/>
      <w:r w:rsidRPr="00C07C0A">
        <w:rPr>
          <w:rFonts w:asciiTheme="majorBidi" w:hAnsiTheme="majorBidi" w:cstheme="majorBidi"/>
          <w:szCs w:val="24"/>
          <w:lang w:val="en-US" w:bidi="ar-DZ"/>
        </w:rPr>
        <w:t>elements</w:t>
      </w:r>
      <w:r>
        <w:rPr>
          <w:rFonts w:asciiTheme="majorBidi" w:hAnsiTheme="majorBidi" w:cstheme="majorBidi"/>
          <w:szCs w:val="24"/>
          <w:lang w:val="en-US" w:bidi="ar-DZ"/>
        </w:rPr>
        <w:t>,</w:t>
      </w:r>
      <w:proofErr w:type="gramEnd"/>
      <w:r w:rsidRPr="00C07C0A">
        <w:rPr>
          <w:rFonts w:asciiTheme="majorBidi" w:hAnsiTheme="majorBidi" w:cstheme="majorBidi"/>
          <w:szCs w:val="24"/>
          <w:lang w:val="en-US" w:bidi="ar-DZ"/>
        </w:rPr>
        <w:t xml:space="preserve"> concerned a large group of associations, including early detection, but at a low percentage. Furthermore, the students' attitude towards breast cancer is negative, mainly due to the psychological, social, and physical repercussions on the patient.</w:t>
      </w:r>
    </w:p>
    <w:p w:rsidR="00AB509F" w:rsidRPr="00C07C0A" w:rsidRDefault="00AB509F" w:rsidP="00AB509F">
      <w:pPr>
        <w:bidi w:val="0"/>
        <w:rPr>
          <w:rFonts w:asciiTheme="majorBidi" w:hAnsiTheme="majorBidi" w:cstheme="majorBidi"/>
          <w:szCs w:val="24"/>
          <w:lang w:val="en-US" w:bidi="ar-DZ"/>
        </w:rPr>
      </w:pPr>
      <w:r w:rsidRPr="00C07C0A">
        <w:rPr>
          <w:rFonts w:asciiTheme="majorBidi" w:hAnsiTheme="majorBidi" w:cstheme="majorBidi"/>
          <w:szCs w:val="24"/>
          <w:lang w:val="en-US" w:bidi="ar-DZ"/>
        </w:rPr>
        <w:t>However, the semantic field of the representations produced, appears according to a pyramidal organization made up of six dimensions: Beliefs, psychosocial repercussions, symbolism of the breast, medical aspect of the disease, support, awareness of health.</w:t>
      </w:r>
    </w:p>
    <w:p w:rsidR="00AB509F" w:rsidRPr="00C07C0A" w:rsidRDefault="00AB509F" w:rsidP="00AB509F">
      <w:pPr>
        <w:bidi w:val="0"/>
        <w:rPr>
          <w:rFonts w:asciiTheme="majorBidi" w:hAnsiTheme="majorBidi" w:cstheme="majorBidi"/>
          <w:szCs w:val="24"/>
          <w:lang w:val="en-US" w:bidi="ar-DZ"/>
        </w:rPr>
      </w:pPr>
      <w:r w:rsidRPr="00C07C0A">
        <w:rPr>
          <w:rFonts w:asciiTheme="majorBidi" w:hAnsiTheme="majorBidi" w:cstheme="majorBidi"/>
          <w:szCs w:val="24"/>
          <w:lang w:val="en-US" w:bidi="ar-DZ"/>
        </w:rPr>
        <w:t xml:space="preserve"> Beliefs, including </w:t>
      </w:r>
      <w:r>
        <w:rPr>
          <w:rFonts w:asciiTheme="majorBidi" w:hAnsiTheme="majorBidi" w:cstheme="majorBidi"/>
          <w:szCs w:val="24"/>
          <w:lang w:val="en-US" w:bidi="ar-DZ"/>
        </w:rPr>
        <w:t>the wrong</w:t>
      </w:r>
      <w:r w:rsidRPr="00C07C0A">
        <w:rPr>
          <w:rFonts w:asciiTheme="majorBidi" w:hAnsiTheme="majorBidi" w:cstheme="majorBidi"/>
          <w:szCs w:val="24"/>
          <w:lang w:val="en-US" w:bidi="ar-DZ"/>
        </w:rPr>
        <w:t xml:space="preserve"> ones, formed the bas</w:t>
      </w:r>
      <w:r>
        <w:rPr>
          <w:rFonts w:asciiTheme="majorBidi" w:hAnsiTheme="majorBidi" w:cstheme="majorBidi"/>
          <w:szCs w:val="24"/>
          <w:lang w:val="en-US" w:bidi="ar-DZ"/>
        </w:rPr>
        <w:t xml:space="preserve">e </w:t>
      </w:r>
      <w:r w:rsidRPr="00C07C0A">
        <w:rPr>
          <w:rFonts w:asciiTheme="majorBidi" w:hAnsiTheme="majorBidi" w:cstheme="majorBidi"/>
          <w:szCs w:val="24"/>
          <w:lang w:val="en-US" w:bidi="ar-DZ"/>
        </w:rPr>
        <w:t xml:space="preserve">of this pyramid where they overcome the representations of </w:t>
      </w:r>
      <w:r>
        <w:rPr>
          <w:rFonts w:asciiTheme="majorBidi" w:hAnsiTheme="majorBidi" w:cstheme="majorBidi"/>
          <w:szCs w:val="24"/>
          <w:lang w:val="en-US" w:bidi="ar-DZ"/>
        </w:rPr>
        <w:t xml:space="preserve">girl </w:t>
      </w:r>
      <w:r w:rsidRPr="00C07C0A">
        <w:rPr>
          <w:rFonts w:asciiTheme="majorBidi" w:hAnsiTheme="majorBidi" w:cstheme="majorBidi"/>
          <w:szCs w:val="24"/>
          <w:lang w:val="en-US" w:bidi="ar-DZ"/>
        </w:rPr>
        <w:t xml:space="preserve">students, while the health awareness that contains early </w:t>
      </w:r>
      <w:r>
        <w:rPr>
          <w:rFonts w:asciiTheme="majorBidi" w:hAnsiTheme="majorBidi" w:cstheme="majorBidi"/>
          <w:szCs w:val="24"/>
          <w:lang w:val="en-US" w:bidi="ar-DZ"/>
        </w:rPr>
        <w:t xml:space="preserve">screening </w:t>
      </w:r>
      <w:r w:rsidRPr="00C07C0A">
        <w:rPr>
          <w:rFonts w:asciiTheme="majorBidi" w:hAnsiTheme="majorBidi" w:cstheme="majorBidi"/>
          <w:szCs w:val="24"/>
          <w:lang w:val="en-US" w:bidi="ar-DZ"/>
        </w:rPr>
        <w:t xml:space="preserve">appeared </w:t>
      </w:r>
      <w:r>
        <w:rPr>
          <w:rFonts w:asciiTheme="majorBidi" w:hAnsiTheme="majorBidi" w:cstheme="majorBidi"/>
          <w:szCs w:val="24"/>
          <w:lang w:val="en-US" w:bidi="ar-DZ"/>
        </w:rPr>
        <w:t>as</w:t>
      </w:r>
      <w:r w:rsidRPr="00C07C0A">
        <w:rPr>
          <w:rFonts w:asciiTheme="majorBidi" w:hAnsiTheme="majorBidi" w:cstheme="majorBidi"/>
          <w:szCs w:val="24"/>
          <w:lang w:val="en-US" w:bidi="ar-DZ"/>
        </w:rPr>
        <w:t xml:space="preserve"> the smallest dimension.</w:t>
      </w:r>
    </w:p>
    <w:p w:rsidR="00AB509F" w:rsidRPr="009F72B0" w:rsidRDefault="00AB509F" w:rsidP="00AB509F">
      <w:pPr>
        <w:bidi w:val="0"/>
        <w:rPr>
          <w:rtl/>
        </w:rPr>
      </w:pPr>
      <w:r w:rsidRPr="00915C18">
        <w:rPr>
          <w:rFonts w:asciiTheme="majorBidi" w:hAnsiTheme="majorBidi" w:cstheme="majorBidi"/>
          <w:b/>
          <w:bCs/>
          <w:szCs w:val="24"/>
          <w:lang w:val="en-US" w:bidi="ar-DZ"/>
        </w:rPr>
        <w:t>Key words:</w:t>
      </w:r>
      <w:r w:rsidRPr="00C07C0A">
        <w:rPr>
          <w:rFonts w:asciiTheme="majorBidi" w:hAnsiTheme="majorBidi" w:cstheme="majorBidi"/>
          <w:szCs w:val="24"/>
          <w:lang w:val="en-US" w:bidi="ar-DZ"/>
        </w:rPr>
        <w:t xml:space="preserve"> Breast cancer, social representations, clinical psychology students, early </w:t>
      </w:r>
      <w:r>
        <w:rPr>
          <w:rFonts w:asciiTheme="majorBidi" w:hAnsiTheme="majorBidi" w:cstheme="majorBidi"/>
          <w:szCs w:val="24"/>
          <w:lang w:val="en-US" w:bidi="ar-DZ"/>
        </w:rPr>
        <w:t>screening</w:t>
      </w:r>
      <w:r w:rsidRPr="00C07C0A">
        <w:rPr>
          <w:rFonts w:asciiTheme="majorBidi" w:hAnsiTheme="majorBidi" w:cstheme="majorBidi"/>
          <w:szCs w:val="24"/>
          <w:lang w:val="en-US" w:bidi="ar-DZ"/>
        </w:rPr>
        <w:t>.</w:t>
      </w:r>
    </w:p>
    <w:p w:rsidR="00AB509F" w:rsidRPr="00AB509F" w:rsidRDefault="00AB509F" w:rsidP="00AB509F">
      <w:pPr>
        <w:jc w:val="right"/>
        <w:rPr>
          <w:rFonts w:ascii="Traditional Arabic" w:hAnsi="Traditional Arabic" w:cs="Traditional Arabic"/>
          <w:lang w:val="en-US"/>
        </w:rPr>
      </w:pPr>
    </w:p>
    <w:sectPr w:rsidR="00AB509F" w:rsidRPr="00AB509F" w:rsidSect="00343FD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509F"/>
    <w:rsid w:val="00253816"/>
    <w:rsid w:val="00343FDD"/>
    <w:rsid w:val="00AB509F"/>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B509F"/>
    <w:pPr>
      <w:bidi/>
      <w:spacing w:after="0" w:line="360" w:lineRule="auto"/>
      <w:jc w:val="both"/>
    </w:pPr>
    <w:rPr>
      <w:rFonts w:ascii="Times New Roman" w:hAnsi="Times New Roman" w:cs="Simplified Arabic"/>
      <w:color w:val="000000" w:themeColor="text1"/>
      <w:sz w:val="24"/>
      <w:szCs w:val="28"/>
    </w:rPr>
  </w:style>
  <w:style w:type="paragraph" w:styleId="Titre1">
    <w:name w:val="heading 1"/>
    <w:basedOn w:val="Normal"/>
    <w:next w:val="Normal"/>
    <w:link w:val="Titre1Car"/>
    <w:uiPriority w:val="9"/>
    <w:qFormat/>
    <w:rsid w:val="00AB509F"/>
    <w:pPr>
      <w:keepNext/>
      <w:keepLines/>
      <w:outlineLvl w:val="0"/>
    </w:pPr>
    <w:rPr>
      <w:rFonts w:eastAsia="Times New Roman"/>
      <w:b/>
      <w:bCs/>
      <w:sz w:val="28"/>
      <w:szCs w:val="3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AB509F"/>
    <w:rPr>
      <w:rFonts w:ascii="Times New Roman" w:eastAsia="Times New Roman" w:hAnsi="Times New Roman" w:cs="Simplified Arabic"/>
      <w:b/>
      <w:bCs/>
      <w:color w:val="000000" w:themeColor="text1"/>
      <w:sz w:val="28"/>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B509F"/>
    <w:pPr>
      <w:bidi/>
      <w:spacing w:after="0" w:line="360" w:lineRule="auto"/>
      <w:jc w:val="both"/>
    </w:pPr>
    <w:rPr>
      <w:rFonts w:ascii="Times New Roman" w:hAnsi="Times New Roman" w:cs="Simplified Arabic"/>
      <w:color w:val="000000" w:themeColor="text1"/>
      <w:sz w:val="24"/>
      <w:szCs w:val="28"/>
    </w:rPr>
  </w:style>
  <w:style w:type="paragraph" w:styleId="Titre1">
    <w:name w:val="heading 1"/>
    <w:basedOn w:val="Normal"/>
    <w:next w:val="Normal"/>
    <w:link w:val="Titre1Car"/>
    <w:uiPriority w:val="9"/>
    <w:qFormat/>
    <w:rsid w:val="00AB509F"/>
    <w:pPr>
      <w:keepNext/>
      <w:keepLines/>
      <w:outlineLvl w:val="0"/>
    </w:pPr>
    <w:rPr>
      <w:rFonts w:eastAsia="Times New Roman"/>
      <w:b/>
      <w:bCs/>
      <w:sz w:val="28"/>
      <w:szCs w:val="3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AB509F"/>
    <w:rPr>
      <w:rFonts w:ascii="Times New Roman" w:eastAsia="Times New Roman" w:hAnsi="Times New Roman" w:cs="Simplified Arabic"/>
      <w:b/>
      <w:bCs/>
      <w:color w:val="000000" w:themeColor="text1"/>
      <w:sz w:val="28"/>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1002</Words>
  <Characters>5516</Characters>
  <Application>Microsoft Office Word</Application>
  <DocSecurity>0</DocSecurity>
  <Lines>45</Lines>
  <Paragraphs>13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6505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dc:creator>
  <cp:lastModifiedBy>USER</cp:lastModifiedBy>
  <cp:revision>2</cp:revision>
  <dcterms:created xsi:type="dcterms:W3CDTF">2020-10-31T14:07:00Z</dcterms:created>
  <dcterms:modified xsi:type="dcterms:W3CDTF">2020-10-31T14:07:00Z</dcterms:modified>
</cp:coreProperties>
</file>