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52" w:rsidRPr="00F925AB" w:rsidRDefault="00191C52" w:rsidP="00191C52">
      <w:pPr>
        <w:pStyle w:val="Heading1"/>
        <w:spacing w:after="240" w:line="360" w:lineRule="auto"/>
        <w:rPr>
          <w:rFonts w:asciiTheme="majorBidi" w:hAnsiTheme="majorBidi"/>
          <w:w w:val="105"/>
          <w:lang w:val="fr-FR"/>
        </w:rPr>
      </w:pPr>
      <w:bookmarkStart w:id="0" w:name="_Toc495778815"/>
      <w:r w:rsidRPr="00F925AB">
        <w:rPr>
          <w:rFonts w:asciiTheme="majorBidi" w:hAnsiTheme="majorBidi"/>
          <w:w w:val="105"/>
          <w:lang w:val="fr-FR"/>
        </w:rPr>
        <w:t>RESUME :</w:t>
      </w:r>
      <w:bookmarkEnd w:id="0"/>
    </w:p>
    <w:p w:rsidR="00191C52" w:rsidRPr="00912890" w:rsidRDefault="00191C52" w:rsidP="00EF5B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 xml:space="preserve">Dans cette thèse, On a synthétisé </w:t>
      </w:r>
      <w:r w:rsidR="00EF5B54" w:rsidRPr="00EF5B54">
        <w:rPr>
          <w:rFonts w:asciiTheme="majorBidi" w:hAnsiTheme="majorBidi" w:cstheme="majorBidi"/>
          <w:sz w:val="24"/>
          <w:szCs w:val="24"/>
          <w:lang w:val="fr-FR"/>
        </w:rPr>
        <w:t>onze</w:t>
      </w:r>
      <w:r w:rsidRPr="00912890">
        <w:rPr>
          <w:rFonts w:asciiTheme="majorBidi" w:hAnsiTheme="majorBidi" w:cstheme="majorBidi"/>
          <w:sz w:val="24"/>
          <w:szCs w:val="24"/>
          <w:lang w:val="fr-FR"/>
        </w:rPr>
        <w:t xml:space="preserve"> nouveaux composés de 1,3,5-triazacyclohexanes substitués de façon symétrique et asymétrique, portant des substituant aliphatique ainsi que des substituant aromatiques, par condensation de formaldéhyde Avec les aryles / alkylamines correspondantes dans l'éthanol, et on a effectué des analyses structurales par FT-IR,  RMN 1H, RMN 13C,   et techniques de rayons X monocristallin. </w:t>
      </w:r>
    </w:p>
    <w:p w:rsidR="00191C52" w:rsidRPr="00912890" w:rsidRDefault="00191C52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>La recherche expérimentale a été complétée par des calculs mécaniques quantiques pour trois composées.</w:t>
      </w:r>
    </w:p>
    <w:p w:rsidR="00191C52" w:rsidRPr="00912890" w:rsidRDefault="00191C52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>Les cycles de triazacyclohexane actuels adoptent une conformation de chaise par les deux substituants R1 en positions axiales et le groupe R2 sous forme équatoriale.</w:t>
      </w:r>
    </w:p>
    <w:p w:rsidR="00191C52" w:rsidRPr="00912890" w:rsidRDefault="00191C52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 xml:space="preserve">En outre, cinq composés ont été criblés pour leurs propriétés antibactériennes et antifongiques. </w:t>
      </w:r>
    </w:p>
    <w:p w:rsidR="00191C52" w:rsidRDefault="00191C52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>En révélant davantage d'informations sur les systèmes de triazacyclohexanes, les données théoriquement prédites et expérimentalement obtenues dans la recherche actuelle peuvent être un guide utile pour les chimistes médicinaux.</w:t>
      </w:r>
    </w:p>
    <w:p w:rsidR="00526733" w:rsidRDefault="00526733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526733" w:rsidRDefault="00526733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526733" w:rsidRPr="00912890" w:rsidRDefault="00526733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191C52" w:rsidRPr="00526733" w:rsidRDefault="00526733" w:rsidP="00191C52">
      <w:pPr>
        <w:spacing w:before="240" w:after="24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526733">
        <w:rPr>
          <w:rFonts w:asciiTheme="majorBidi" w:hAnsiTheme="majorBidi" w:cstheme="majorBidi"/>
          <w:b/>
          <w:bCs/>
          <w:sz w:val="28"/>
          <w:szCs w:val="28"/>
          <w:lang w:val="fr-FR"/>
        </w:rPr>
        <w:t>Mots clés :</w:t>
      </w:r>
    </w:p>
    <w:p w:rsidR="00191C52" w:rsidRPr="00912890" w:rsidRDefault="00191C52" w:rsidP="00EB54D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12890">
        <w:rPr>
          <w:rFonts w:asciiTheme="majorBidi" w:hAnsiTheme="majorBidi" w:cstheme="majorBidi"/>
          <w:sz w:val="24"/>
          <w:szCs w:val="24"/>
          <w:lang w:val="fr-FR"/>
        </w:rPr>
        <w:t>Azacyclohexanes, Triazacyclohexanes, Synthèse, Spectroscopie, Analyse conformationnelle, Propriétés antimicrobiennes, DFT</w:t>
      </w:r>
    </w:p>
    <w:p w:rsidR="00191C52" w:rsidRPr="00191C52" w:rsidRDefault="00191C52" w:rsidP="00191C52">
      <w:pPr>
        <w:rPr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F925AB" w:rsidRDefault="00F925AB" w:rsidP="00191C52">
      <w:pPr>
        <w:pStyle w:val="Heading1"/>
        <w:spacing w:after="240" w:line="360" w:lineRule="auto"/>
        <w:rPr>
          <w:rFonts w:asciiTheme="majorBidi" w:hAnsiTheme="majorBidi"/>
          <w:w w:val="105"/>
          <w:rtl/>
          <w:lang w:bidi="ar-DZ"/>
        </w:rPr>
      </w:pPr>
    </w:p>
    <w:p w:rsidR="00191C52" w:rsidRPr="00F925AB" w:rsidRDefault="001C4F34" w:rsidP="00191C52">
      <w:pPr>
        <w:pStyle w:val="Heading1"/>
        <w:spacing w:after="240" w:line="360" w:lineRule="auto"/>
        <w:rPr>
          <w:rFonts w:asciiTheme="majorBidi" w:hAnsiTheme="majorBidi"/>
          <w:w w:val="105"/>
        </w:rPr>
      </w:pPr>
      <w:r w:rsidRPr="00F925AB">
        <w:rPr>
          <w:rFonts w:asciiTheme="majorBidi" w:hAnsiTheme="majorBidi"/>
          <w:w w:val="105"/>
        </w:rPr>
        <w:t>ABSTRACT:</w:t>
      </w:r>
    </w:p>
    <w:p w:rsidR="00191C52" w:rsidRDefault="00191C52" w:rsidP="001C4F34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73085">
        <w:rPr>
          <w:rFonts w:asciiTheme="majorBidi" w:hAnsiTheme="majorBidi" w:cstheme="majorBidi"/>
          <w:sz w:val="24"/>
          <w:szCs w:val="24"/>
        </w:rPr>
        <w:t>In this thesis,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New </w:t>
      </w:r>
      <w:r w:rsidR="001C4F34">
        <w:rPr>
          <w:rFonts w:asciiTheme="majorBidi" w:hAnsiTheme="majorBidi" w:cstheme="majorBidi"/>
          <w:sz w:val="24"/>
          <w:szCs w:val="24"/>
        </w:rPr>
        <w:t>eleven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73085">
        <w:rPr>
          <w:rFonts w:asciiTheme="majorBidi" w:hAnsiTheme="majorBidi" w:cstheme="majorBidi"/>
          <w:sz w:val="24"/>
          <w:szCs w:val="24"/>
        </w:rPr>
        <w:t>symmetrically and asymmetrically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 substituted 1,3,5-triazacyclohexanes compounds, carrying aliphatic as well as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aromatic substituent, were synthesized </w:t>
      </w:r>
      <w:r w:rsidRPr="00273085">
        <w:rPr>
          <w:rFonts w:asciiTheme="majorBidi" w:hAnsiTheme="majorBidi" w:cstheme="majorBidi"/>
          <w:sz w:val="24"/>
          <w:szCs w:val="24"/>
        </w:rPr>
        <w:t>by condensation of formaldehyde with the corresponding aryls / alkylamines in ethanol.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and structural analyses were performed by FTIR, </w:t>
      </w:r>
      <w:r w:rsidRPr="00273085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H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NMR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273085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C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NMR  and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single crystal X-ray techniques. </w:t>
      </w:r>
    </w:p>
    <w:p w:rsidR="00191C52" w:rsidRDefault="00191C52" w:rsidP="00191C52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52562">
        <w:rPr>
          <w:rFonts w:asciiTheme="majorBidi" w:hAnsiTheme="majorBidi" w:cstheme="majorBidi"/>
          <w:color w:val="000000"/>
          <w:sz w:val="24"/>
          <w:szCs w:val="24"/>
        </w:rPr>
        <w:t>Experimental research was complemented by quantum mechanical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calculations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73085">
        <w:rPr>
          <w:rFonts w:asciiTheme="majorBidi" w:hAnsiTheme="majorBidi" w:cstheme="majorBidi"/>
          <w:sz w:val="24"/>
          <w:szCs w:val="24"/>
        </w:rPr>
        <w:t>for three compounds.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191C52" w:rsidRDefault="00191C52" w:rsidP="00191C52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52562">
        <w:rPr>
          <w:rFonts w:asciiTheme="majorBidi" w:hAnsiTheme="majorBidi" w:cstheme="majorBidi"/>
          <w:color w:val="000000"/>
          <w:sz w:val="24"/>
          <w:szCs w:val="24"/>
        </w:rPr>
        <w:t>The present triazacyclohexane rings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adopt a chair conformation by both R1 substituents in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axial positions and R2 group in an equatorial form. </w:t>
      </w:r>
    </w:p>
    <w:p w:rsidR="00191C52" w:rsidRPr="00052562" w:rsidRDefault="00191C52" w:rsidP="001C4F3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52562">
        <w:rPr>
          <w:rFonts w:asciiTheme="majorBidi" w:hAnsiTheme="majorBidi" w:cstheme="majorBidi"/>
          <w:color w:val="000000"/>
          <w:sz w:val="24"/>
          <w:szCs w:val="24"/>
        </w:rPr>
        <w:t xml:space="preserve">Further, </w:t>
      </w:r>
      <w:r w:rsidRPr="00273085">
        <w:rPr>
          <w:rFonts w:asciiTheme="majorBidi" w:hAnsiTheme="majorBidi" w:cstheme="majorBidi"/>
          <w:sz w:val="24"/>
          <w:szCs w:val="24"/>
        </w:rPr>
        <w:t xml:space="preserve">five compounds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were screened for their antibacterial and antifungal properties.By revealing further insight into triazacyclohexanes systems, the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data theoretically predicted and experimentally obtained in current research may be helpful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guide for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52562">
        <w:rPr>
          <w:rFonts w:asciiTheme="majorBidi" w:hAnsiTheme="majorBidi" w:cstheme="majorBidi"/>
          <w:color w:val="000000"/>
          <w:sz w:val="24"/>
          <w:szCs w:val="24"/>
        </w:rPr>
        <w:t>the medicinal chemists.</w:t>
      </w:r>
      <w:r w:rsidRPr="00052562">
        <w:rPr>
          <w:rFonts w:asciiTheme="majorBidi" w:hAnsiTheme="majorBidi" w:cstheme="majorBidi"/>
          <w:sz w:val="24"/>
          <w:szCs w:val="24"/>
        </w:rPr>
        <w:t xml:space="preserve"> </w:t>
      </w:r>
    </w:p>
    <w:p w:rsidR="00191C52" w:rsidRPr="00052562" w:rsidRDefault="00191C52" w:rsidP="00191C52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925AB" w:rsidRDefault="00F925AB" w:rsidP="00191C52">
      <w:pPr>
        <w:pStyle w:val="Heading3"/>
        <w:shd w:val="clear" w:color="auto" w:fill="FFFFFF"/>
        <w:spacing w:before="0" w:after="240" w:line="360" w:lineRule="auto"/>
        <w:rPr>
          <w:rFonts w:asciiTheme="majorBidi" w:eastAsiaTheme="minorEastAsia" w:hAnsiTheme="majorBidi"/>
          <w:color w:val="000000"/>
          <w:sz w:val="28"/>
          <w:szCs w:val="28"/>
          <w:rtl/>
          <w:lang w:bidi="ar-DZ"/>
        </w:rPr>
      </w:pPr>
    </w:p>
    <w:p w:rsidR="00191C52" w:rsidRPr="00052562" w:rsidRDefault="00191C52" w:rsidP="00C3115E">
      <w:pPr>
        <w:spacing w:after="0" w:line="360" w:lineRule="auto"/>
        <w:jc w:val="both"/>
        <w:rPr>
          <w:rFonts w:asciiTheme="majorBidi" w:hAnsiTheme="majorBidi"/>
          <w:color w:val="000000"/>
          <w:sz w:val="24"/>
          <w:szCs w:val="24"/>
        </w:rPr>
      </w:pPr>
      <w:r w:rsidRPr="00912890">
        <w:rPr>
          <w:rFonts w:asciiTheme="majorBidi" w:hAnsiTheme="majorBidi"/>
          <w:b/>
          <w:bCs/>
          <w:color w:val="000000"/>
          <w:sz w:val="28"/>
          <w:szCs w:val="28"/>
        </w:rPr>
        <w:t>Keywords:</w:t>
      </w:r>
      <w:r w:rsidRPr="00F925AB">
        <w:rPr>
          <w:rFonts w:asciiTheme="majorBidi" w:hAnsiTheme="majorBidi"/>
          <w:color w:val="000000"/>
          <w:sz w:val="28"/>
          <w:szCs w:val="28"/>
        </w:rPr>
        <w:br/>
      </w:r>
      <w:r w:rsidRPr="00C3115E">
        <w:rPr>
          <w:rFonts w:asciiTheme="majorBidi" w:hAnsiTheme="majorBidi" w:cstheme="majorBidi"/>
          <w:sz w:val="24"/>
          <w:szCs w:val="24"/>
        </w:rPr>
        <w:t xml:space="preserve">Azacyclohexanes, Triazacyclohexanes, Synthesis, </w:t>
      </w:r>
      <w:hyperlink r:id="rId8" w:history="1">
        <w:r w:rsidRPr="00C3115E">
          <w:rPr>
            <w:rFonts w:asciiTheme="majorBidi" w:hAnsiTheme="majorBidi" w:cstheme="majorBidi"/>
            <w:sz w:val="24"/>
            <w:szCs w:val="24"/>
          </w:rPr>
          <w:t>Spectroscopy</w:t>
        </w:r>
      </w:hyperlink>
      <w:r w:rsidRPr="00C3115E">
        <w:rPr>
          <w:rFonts w:asciiTheme="majorBidi" w:hAnsiTheme="majorBidi" w:cstheme="majorBidi"/>
          <w:sz w:val="24"/>
          <w:szCs w:val="24"/>
        </w:rPr>
        <w:t>, Conformational analysis,</w:t>
      </w:r>
      <w:r w:rsidRPr="00EB54D3">
        <w:rPr>
          <w:rFonts w:asciiTheme="majorBidi" w:hAnsiTheme="majorBidi"/>
          <w:b/>
          <w:bCs/>
          <w:color w:val="000000"/>
          <w:sz w:val="24"/>
          <w:szCs w:val="24"/>
        </w:rPr>
        <w:t xml:space="preserve"> </w:t>
      </w:r>
      <w:r w:rsidRPr="00C3115E">
        <w:rPr>
          <w:rFonts w:asciiTheme="majorBidi" w:hAnsiTheme="majorBidi" w:cstheme="majorBidi"/>
          <w:sz w:val="24"/>
          <w:szCs w:val="24"/>
        </w:rPr>
        <w:t>Antimicrobial</w:t>
      </w:r>
      <w:r w:rsidRPr="00EB54D3">
        <w:rPr>
          <w:rFonts w:asciiTheme="majorBidi" w:hAnsiTheme="majorBidi"/>
          <w:b/>
          <w:bCs/>
          <w:color w:val="000000"/>
          <w:sz w:val="24"/>
          <w:szCs w:val="24"/>
        </w:rPr>
        <w:t xml:space="preserve"> </w:t>
      </w:r>
      <w:r w:rsidRPr="00C3115E">
        <w:rPr>
          <w:rFonts w:asciiTheme="majorBidi" w:hAnsiTheme="majorBidi" w:cstheme="majorBidi"/>
          <w:sz w:val="24"/>
          <w:szCs w:val="24"/>
        </w:rPr>
        <w:t>properties,</w:t>
      </w:r>
      <w:r w:rsidRPr="00EB54D3">
        <w:rPr>
          <w:rFonts w:asciiTheme="majorBidi" w:hAnsiTheme="majorBidi"/>
          <w:b/>
          <w:bCs/>
          <w:color w:val="000000"/>
          <w:sz w:val="24"/>
          <w:szCs w:val="24"/>
        </w:rPr>
        <w:t xml:space="preserve"> </w:t>
      </w:r>
      <w:r w:rsidRPr="00C3115E">
        <w:rPr>
          <w:rFonts w:asciiTheme="majorBidi" w:hAnsiTheme="majorBidi" w:cstheme="majorBidi"/>
          <w:sz w:val="24"/>
          <w:szCs w:val="24"/>
        </w:rPr>
        <w:t>DFT</w:t>
      </w:r>
      <w:r w:rsidRPr="00960B64">
        <w:rPr>
          <w:rFonts w:asciiTheme="majorBidi" w:hAnsiTheme="majorBidi"/>
          <w:color w:val="000000"/>
          <w:sz w:val="24"/>
          <w:szCs w:val="24"/>
        </w:rPr>
        <w:t xml:space="preserve"> </w:t>
      </w: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191C52" w:rsidRDefault="00191C52" w:rsidP="00191C52">
      <w:pPr>
        <w:pStyle w:val="EndNoteBibliographyTitle"/>
        <w:jc w:val="left"/>
        <w:rPr>
          <w:w w:val="105"/>
          <w:lang w:val="fr-FR"/>
        </w:rPr>
      </w:pPr>
    </w:p>
    <w:p w:rsidR="00F925AB" w:rsidRDefault="00F925AB" w:rsidP="00F925AB">
      <w:pPr>
        <w:bidi/>
        <w:spacing w:before="240" w:after="240" w:line="360" w:lineRule="auto"/>
        <w:ind w:firstLine="708"/>
        <w:rPr>
          <w:rFonts w:asciiTheme="majorBidi" w:hAnsiTheme="majorBidi" w:cstheme="majorBidi"/>
          <w:b/>
          <w:bCs/>
          <w:color w:val="000000"/>
          <w:sz w:val="24"/>
          <w:szCs w:val="24"/>
          <w:lang w:bidi="ar-DZ"/>
        </w:rPr>
      </w:pPr>
    </w:p>
    <w:p w:rsidR="003145E5" w:rsidRDefault="003145E5" w:rsidP="003145E5">
      <w:pPr>
        <w:bidi/>
        <w:spacing w:before="240" w:after="240" w:line="360" w:lineRule="auto"/>
        <w:ind w:firstLine="708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DZ"/>
        </w:rPr>
      </w:pPr>
    </w:p>
    <w:p w:rsidR="00F925AB" w:rsidRPr="00912890" w:rsidRDefault="00F925AB" w:rsidP="00912890">
      <w:pPr>
        <w:pStyle w:val="Heading1"/>
        <w:spacing w:after="240" w:line="360" w:lineRule="auto"/>
        <w:ind w:right="709"/>
        <w:jc w:val="right"/>
        <w:rPr>
          <w:rFonts w:asciiTheme="majorBidi" w:hAnsiTheme="majorBidi"/>
          <w:w w:val="105"/>
          <w:rtl/>
          <w:lang w:bidi="ar-DZ"/>
        </w:rPr>
      </w:pPr>
      <w:bookmarkStart w:id="1" w:name="_Toc495778817"/>
      <w:r w:rsidRPr="00912890">
        <w:rPr>
          <w:rFonts w:asciiTheme="majorBidi" w:hAnsiTheme="majorBidi" w:hint="cs"/>
          <w:w w:val="105"/>
          <w:rtl/>
          <w:lang w:bidi="ar-DZ"/>
        </w:rPr>
        <w:lastRenderedPageBreak/>
        <w:t>ملخص</w:t>
      </w:r>
      <w:bookmarkEnd w:id="1"/>
    </w:p>
    <w:p w:rsidR="00F925AB" w:rsidRPr="00F925AB" w:rsidRDefault="00F925AB" w:rsidP="004823A7">
      <w:pPr>
        <w:bidi/>
        <w:spacing w:before="240" w:after="240" w:line="360" w:lineRule="auto"/>
        <w:ind w:left="708"/>
        <w:jc w:val="both"/>
        <w:rPr>
          <w:rFonts w:asciiTheme="majorBidi" w:hAnsiTheme="majorBidi" w:cstheme="majorBidi"/>
          <w:color w:val="000000"/>
          <w:sz w:val="24"/>
          <w:szCs w:val="24"/>
          <w:lang w:bidi="ar-DZ"/>
        </w:rPr>
      </w:pP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في هذه الأطروحة، تم تحضير </w:t>
      </w:r>
      <w:r w:rsidR="001C4F34">
        <w:rPr>
          <w:rFonts w:asciiTheme="majorBidi" w:hAnsiTheme="majorBidi" w:cstheme="majorBidi" w:hint="cs"/>
          <w:color w:val="000000"/>
          <w:sz w:val="24"/>
          <w:szCs w:val="24"/>
          <w:rtl/>
          <w:lang w:bidi="ar-DZ"/>
        </w:rPr>
        <w:t>احد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عشرة مركب </w:t>
      </w:r>
      <w:r w:rsidR="004823A7">
        <w:rPr>
          <w:rFonts w:asciiTheme="majorBidi" w:hAnsiTheme="majorBidi" w:cstheme="majorBidi" w:hint="cs"/>
          <w:color w:val="000000"/>
          <w:sz w:val="24"/>
          <w:szCs w:val="24"/>
          <w:rtl/>
          <w:lang w:bidi="ar-DZ"/>
        </w:rPr>
        <w:t>1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،</w:t>
      </w:r>
      <w:r w:rsidR="004823A7">
        <w:rPr>
          <w:rFonts w:asciiTheme="majorBidi" w:hAnsiTheme="majorBidi" w:cstheme="majorBidi" w:hint="cs"/>
          <w:color w:val="000000"/>
          <w:sz w:val="24"/>
          <w:szCs w:val="24"/>
          <w:rtl/>
          <w:lang w:bidi="ar-DZ"/>
        </w:rPr>
        <w:t>3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،</w:t>
      </w:r>
      <w:r w:rsidR="004823A7">
        <w:rPr>
          <w:rFonts w:asciiTheme="majorBidi" w:hAnsiTheme="majorBidi" w:cstheme="majorBidi" w:hint="cs"/>
          <w:color w:val="000000"/>
          <w:sz w:val="24"/>
          <w:szCs w:val="24"/>
          <w:rtl/>
          <w:lang w:bidi="ar-DZ"/>
        </w:rPr>
        <w:t>5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- ثلاثي آزا حلقي الهكسان بشكل متناظر وغير متناظر ، تحمل المستبدلات الآليفاتية وكذا  العطري، عن طريق تفاعل تكثيف الفورمالديه مع أمين أليفاتي / أمين عطري  في وسط من الإيثانول. وأجريت التحليلات الهيكلية بواسطة مطيافية</w:t>
      </w:r>
      <w:r w:rsidRPr="00F925AB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الرنين</w:t>
      </w:r>
      <w:r w:rsidRPr="00F925AB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النووي</w:t>
      </w:r>
      <w:r w:rsidRPr="00F925AB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الغناطيسي</w:t>
      </w:r>
      <w:r w:rsidRPr="00F925AB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للبروتون </w:t>
      </w:r>
      <w:r w:rsidRPr="00F925AB">
        <w:rPr>
          <w:rFonts w:asciiTheme="majorBidi" w:hAnsiTheme="majorBidi" w:cstheme="majorBidi"/>
          <w:color w:val="000000"/>
          <w:sz w:val="24"/>
          <w:szCs w:val="24"/>
        </w:rPr>
        <w:t>NMR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 </w:t>
      </w:r>
      <w:r w:rsidRPr="00F925AB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 w:rsidRPr="00F925AB">
        <w:rPr>
          <w:rFonts w:asciiTheme="majorBidi" w:hAnsiTheme="majorBidi" w:cstheme="majorBidi"/>
          <w:color w:val="000000"/>
          <w:sz w:val="24"/>
          <w:szCs w:val="24"/>
        </w:rPr>
        <w:t>H-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 و للكربون</w:t>
      </w:r>
      <w:r w:rsidRPr="00F925AB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4823A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13</w:t>
      </w:r>
      <w:r w:rsidRPr="00F925AB">
        <w:rPr>
          <w:rFonts w:asciiTheme="majorBidi" w:hAnsiTheme="majorBidi" w:cstheme="majorBidi"/>
          <w:color w:val="000000"/>
          <w:sz w:val="24"/>
          <w:szCs w:val="24"/>
        </w:rPr>
        <w:t>C- N</w:t>
      </w:r>
      <w:r w:rsidRPr="00F925AB">
        <w:rPr>
          <w:rFonts w:asciiTheme="majorBidi" w:hAnsiTheme="majorBidi" w:cstheme="majorBidi"/>
          <w:color w:val="000000"/>
          <w:sz w:val="24"/>
          <w:szCs w:val="24"/>
          <w:lang w:val="fr-FR"/>
        </w:rPr>
        <w:t>MR</w:t>
      </w:r>
      <w:r w:rsidRPr="00F925AB">
        <w:rPr>
          <w:rFonts w:asciiTheme="majorBidi" w:hAnsiTheme="majorBidi" w:cstheme="majorBidi"/>
          <w:sz w:val="24"/>
          <w:szCs w:val="24"/>
        </w:rPr>
        <w:t xml:space="preserve"> </w:t>
      </w:r>
      <w:r w:rsidRPr="00F925A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وتقنيات الأشعة السينية الكريستال الواحد.</w:t>
      </w:r>
    </w:p>
    <w:p w:rsidR="00F925AB" w:rsidRPr="00F925AB" w:rsidRDefault="00F925AB" w:rsidP="00F925AB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/>
          <w:color w:val="000000"/>
          <w:sz w:val="24"/>
          <w:szCs w:val="24"/>
          <w:lang w:bidi="ar-DZ"/>
        </w:rPr>
      </w:pP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واستكمل البحث التجريبي بالحسابات الميكانيكية الكمومية لثلاثة مركبات.</w:t>
      </w:r>
    </w:p>
    <w:p w:rsidR="00F925AB" w:rsidRPr="00F925AB" w:rsidRDefault="00F925AB" w:rsidP="00F925AB">
      <w:pPr>
        <w:bidi/>
        <w:spacing w:before="240" w:after="240" w:line="360" w:lineRule="auto"/>
        <w:ind w:left="708"/>
        <w:jc w:val="both"/>
        <w:rPr>
          <w:rFonts w:asciiTheme="majorBidi" w:hAnsiTheme="majorBidi" w:cstheme="majorBidi"/>
          <w:color w:val="000000"/>
          <w:sz w:val="24"/>
          <w:szCs w:val="24"/>
          <w:lang w:bidi="ar-DZ"/>
        </w:rPr>
      </w:pP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تفضّل حلقات تريازاسيكلوهيكسان المحضرة تشكل كرسي مع  المستبدلين </w:t>
      </w:r>
      <w:r w:rsidRPr="00F925AB">
        <w:rPr>
          <w:rFonts w:asciiTheme="majorBidi" w:hAnsiTheme="majorBidi" w:cstheme="majorBidi"/>
          <w:color w:val="000000"/>
          <w:sz w:val="24"/>
          <w:szCs w:val="24"/>
          <w:lang w:bidi="ar-DZ"/>
        </w:rPr>
        <w:t>R1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 في المواضع المحورية ومجموعة </w:t>
      </w:r>
      <w:r w:rsidRPr="00F925AB">
        <w:rPr>
          <w:rFonts w:asciiTheme="majorBidi" w:hAnsiTheme="majorBidi" w:cstheme="majorBidi"/>
          <w:color w:val="000000"/>
          <w:sz w:val="24"/>
          <w:szCs w:val="24"/>
          <w:lang w:bidi="ar-DZ"/>
        </w:rPr>
        <w:t>R2</w:t>
      </w: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 في الموضع الاستوائي.</w:t>
      </w:r>
    </w:p>
    <w:p w:rsidR="00F925AB" w:rsidRPr="00F925AB" w:rsidRDefault="00F925AB" w:rsidP="00F925AB">
      <w:pPr>
        <w:bidi/>
        <w:spacing w:before="240" w:after="0" w:line="360" w:lineRule="auto"/>
        <w:ind w:firstLine="708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</w:pP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وعلاوة على ذلك، تم فحص خمسة مركبات لخصائصها المضادة للبكتيريا والمضادة للفطريات. </w:t>
      </w:r>
    </w:p>
    <w:p w:rsidR="00F925AB" w:rsidRPr="00B2606C" w:rsidRDefault="00F925AB" w:rsidP="00F925AB">
      <w:pPr>
        <w:bidi/>
        <w:spacing w:after="0" w:line="360" w:lineRule="auto"/>
        <w:ind w:left="708"/>
        <w:jc w:val="both"/>
        <w:rPr>
          <w:rFonts w:asciiTheme="majorBidi" w:hAnsiTheme="majorBidi" w:cstheme="majorBidi"/>
          <w:color w:val="000000"/>
          <w:sz w:val="24"/>
          <w:szCs w:val="24"/>
          <w:lang w:val="fr-FR" w:bidi="ar-DZ"/>
        </w:rPr>
      </w:pPr>
      <w:r w:rsidRPr="00F925AB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و من خلال الكشف عن مزيد من التبصر في نظم ثلاثي آزا حلقي الهكسان،  البيانات النظرية التنبؤية و التي تم  والحصول عليها تجريبيا في هذا البحث قد يكون دليل مفيد للكيميائيين الطبية.</w:t>
      </w:r>
    </w:p>
    <w:p w:rsidR="00F925AB" w:rsidRPr="00F925AB" w:rsidRDefault="00F925AB" w:rsidP="00F925AB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/>
          <w:color w:val="000000"/>
          <w:sz w:val="24"/>
          <w:szCs w:val="24"/>
          <w:lang w:bidi="ar-DZ"/>
        </w:rPr>
      </w:pPr>
    </w:p>
    <w:p w:rsidR="00F925AB" w:rsidRPr="00F925AB" w:rsidRDefault="00F925AB" w:rsidP="00F925AB">
      <w:pPr>
        <w:bidi/>
        <w:spacing w:before="240" w:after="240" w:line="360" w:lineRule="auto"/>
        <w:ind w:firstLine="708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bidi="ar-DZ"/>
        </w:rPr>
      </w:pPr>
      <w:r w:rsidRPr="00F925AB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DZ"/>
        </w:rPr>
        <w:t>الكلمات الدالة:</w:t>
      </w:r>
    </w:p>
    <w:p w:rsidR="00F925AB" w:rsidRPr="00606B78" w:rsidRDefault="00F925AB" w:rsidP="00ED457D">
      <w:pPr>
        <w:bidi/>
        <w:spacing w:after="0" w:line="360" w:lineRule="auto"/>
        <w:ind w:left="708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</w:pPr>
      <w:r w:rsidRPr="00606B78">
        <w:rPr>
          <w:rtl/>
          <w:lang w:bidi="ar-DZ"/>
        </w:rPr>
        <w:t>آ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زاحلقي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الهكسان،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ثلاثي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آزا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حلقي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الهكسان،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الاصطناع،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المطيافية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تحليل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تشاكلي،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خصائص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مضادات</w:t>
      </w:r>
      <w:r w:rsidRPr="00606B78">
        <w:rPr>
          <w:rFonts w:asciiTheme="majorBidi" w:hAnsiTheme="majorBidi" w:cstheme="majorBidi"/>
          <w:color w:val="000000"/>
          <w:sz w:val="24"/>
          <w:szCs w:val="24"/>
          <w:lang w:bidi="ar-DZ"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الميكروبات،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="Times New Roman" w:hAnsiTheme="majorBidi" w:cstheme="majorBidi" w:hint="cs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lang w:bidi="ar-DZ"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نظرية</w:t>
      </w:r>
      <w:r w:rsidRPr="00606B78">
        <w:rPr>
          <w:rFonts w:ascii="Times New Roman" w:hAnsiTheme="majorBidi" w:cstheme="majorBidi" w:hint="cs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الدالة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الوظيفية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>للكثافة</w:t>
      </w:r>
      <w:r w:rsidRPr="00606B78">
        <w:rPr>
          <w:rFonts w:ascii="Times New Roman" w:hAnsiTheme="majorBidi" w:cstheme="majorBidi"/>
          <w:color w:val="000000"/>
          <w:sz w:val="24"/>
          <w:szCs w:val="24"/>
          <w:rtl/>
        </w:rPr>
        <w:t xml:space="preserve"> </w:t>
      </w:r>
      <w:r w:rsidR="00606B78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06B78">
        <w:rPr>
          <w:rFonts w:asciiTheme="majorBidi" w:hAnsiTheme="majorBidi" w:cstheme="majorBidi"/>
          <w:color w:val="000000"/>
          <w:sz w:val="24"/>
          <w:szCs w:val="24"/>
        </w:rPr>
        <w:t xml:space="preserve">(DFT) </w:t>
      </w:r>
      <w:r w:rsidRPr="00606B78">
        <w:rPr>
          <w:rFonts w:asciiTheme="majorBidi" w:hAnsiTheme="majorBidi" w:cstheme="majorBidi"/>
          <w:color w:val="000000"/>
          <w:sz w:val="24"/>
          <w:szCs w:val="24"/>
          <w:rtl/>
          <w:lang w:bidi="ar-DZ"/>
        </w:rPr>
        <w:t xml:space="preserve"> </w:t>
      </w:r>
      <w:r w:rsidRPr="00606B78">
        <w:rPr>
          <w:rFonts w:asciiTheme="majorBidi" w:hAnsiTheme="majorBidi" w:cstheme="majorBidi" w:hint="cs"/>
          <w:color w:val="000000"/>
          <w:sz w:val="24"/>
          <w:szCs w:val="24"/>
          <w:rtl/>
          <w:lang w:bidi="ar-DZ"/>
        </w:rPr>
        <w:t>.</w:t>
      </w:r>
    </w:p>
    <w:p w:rsidR="00191C52" w:rsidRDefault="00191C52" w:rsidP="00F925AB">
      <w:pPr>
        <w:pStyle w:val="EndNoteBibliographyTitle"/>
        <w:bidi/>
        <w:ind w:left="426"/>
        <w:jc w:val="both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191C52" w:rsidRDefault="00191C52" w:rsidP="00430A09">
      <w:pPr>
        <w:pStyle w:val="EndNoteBibliographyTitle"/>
        <w:rPr>
          <w:w w:val="105"/>
          <w:lang w:val="fr-FR"/>
        </w:rPr>
      </w:pPr>
    </w:p>
    <w:p w:rsidR="00F925AB" w:rsidRDefault="00F925AB" w:rsidP="00526733">
      <w:pPr>
        <w:pStyle w:val="EndNoteBibliographyTitle"/>
        <w:jc w:val="left"/>
        <w:rPr>
          <w:w w:val="105"/>
          <w:lang w:val="fr-FR" w:bidi="ar-DZ"/>
        </w:rPr>
      </w:pPr>
    </w:p>
    <w:p w:rsidR="00F24253" w:rsidRDefault="00F24253" w:rsidP="00526733">
      <w:pPr>
        <w:pStyle w:val="EndNoteBibliographyTitle"/>
        <w:jc w:val="left"/>
        <w:rPr>
          <w:w w:val="105"/>
          <w:lang w:val="fr-FR" w:bidi="ar-DZ"/>
        </w:rPr>
      </w:pPr>
    </w:p>
    <w:sectPr w:rsidR="00F24253" w:rsidSect="001D2197">
      <w:headerReference w:type="default" r:id="rId9"/>
      <w:footerReference w:type="default" r:id="rId10"/>
      <w:pgSz w:w="11906" w:h="16838"/>
      <w:pgMar w:top="236" w:right="849" w:bottom="1417" w:left="1417" w:header="426" w:footer="708" w:gutter="0"/>
      <w:pgNumType w:start="1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4D3" w:rsidRDefault="00EB54D3" w:rsidP="00C91723">
      <w:r>
        <w:separator/>
      </w:r>
    </w:p>
  </w:endnote>
  <w:endnote w:type="continuationSeparator" w:id="0">
    <w:p w:rsidR="00EB54D3" w:rsidRDefault="00EB54D3" w:rsidP="00C9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4A44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7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3F4C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12417394.B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9673"/>
      <w:docPartObj>
        <w:docPartGallery w:val="Page Numbers (Bottom of Page)"/>
        <w:docPartUnique/>
      </w:docPartObj>
    </w:sdtPr>
    <w:sdtContent>
      <w:p w:rsidR="00EB54D3" w:rsidRDefault="00B73858">
        <w:pPr>
          <w:pStyle w:val="Footer"/>
          <w:jc w:val="center"/>
        </w:pPr>
        <w:fldSimple w:instr=" PAGE   \* MERGEFORMAT ">
          <w:r w:rsidR="00AD2A97">
            <w:rPr>
              <w:noProof/>
            </w:rPr>
            <w:t>114</w:t>
          </w:r>
        </w:fldSimple>
      </w:p>
    </w:sdtContent>
  </w:sdt>
  <w:p w:rsidR="00EB54D3" w:rsidRDefault="00EB54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4D3" w:rsidRDefault="00EB54D3" w:rsidP="00C91723">
      <w:r>
        <w:separator/>
      </w:r>
    </w:p>
  </w:footnote>
  <w:footnote w:type="continuationSeparator" w:id="0">
    <w:p w:rsidR="00EB54D3" w:rsidRDefault="00EB54D3" w:rsidP="00C91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D3" w:rsidRDefault="00B73858" w:rsidP="007E0FFB">
    <w:pPr>
      <w:pStyle w:val="Heading1"/>
      <w:spacing w:before="0" w:line="360" w:lineRule="auto"/>
      <w:jc w:val="right"/>
      <w:rPr>
        <w:rFonts w:asciiTheme="majorBidi" w:hAnsiTheme="majorBidi"/>
        <w:w w:val="105"/>
        <w:sz w:val="22"/>
        <w:szCs w:val="22"/>
        <w:lang w:val="fr-FR"/>
      </w:rPr>
    </w:pPr>
    <w:r>
      <w:rPr>
        <w:rFonts w:asciiTheme="majorBidi" w:hAnsiTheme="majorBidi"/>
        <w:noProof/>
        <w:sz w:val="22"/>
        <w:szCs w:val="22"/>
        <w:lang w:val="fr-FR" w:eastAsia="fr-F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194" type="#_x0000_t32" style="position:absolute;left:0;text-align:left;margin-left:1.2pt;margin-top:28.4pt;width:483.35pt;height:.05pt;z-index:251658240" o:connectortype="straight">
          <v:stroke startarrow="oval" endarrow="oval"/>
        </v:shape>
      </w:pict>
    </w:r>
    <w:r w:rsidR="007E0FFB">
      <w:rPr>
        <w:rFonts w:asciiTheme="majorBidi" w:hAnsiTheme="majorBidi"/>
        <w:w w:val="105"/>
        <w:sz w:val="22"/>
        <w:szCs w:val="22"/>
        <w:lang w:val="fr-FR"/>
      </w:rPr>
      <w:t>RESUME</w:t>
    </w:r>
  </w:p>
  <w:p w:rsidR="00E611C3" w:rsidRPr="00E611C3" w:rsidRDefault="00E611C3" w:rsidP="00E611C3">
    <w:pPr>
      <w:spacing w:after="0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7233"/>
    <w:multiLevelType w:val="multilevel"/>
    <w:tmpl w:val="98B4C68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25ED40DE"/>
    <w:multiLevelType w:val="multilevel"/>
    <w:tmpl w:val="8902921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2DE02699"/>
    <w:multiLevelType w:val="multilevel"/>
    <w:tmpl w:val="F354A42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FE1006B"/>
    <w:multiLevelType w:val="multilevel"/>
    <w:tmpl w:val="6DF851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>
    <w:nsid w:val="33C66D02"/>
    <w:multiLevelType w:val="hybridMultilevel"/>
    <w:tmpl w:val="469C1FE6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9CE405E"/>
    <w:multiLevelType w:val="multilevel"/>
    <w:tmpl w:val="202203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  <w:w w:val="100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color w:val="auto"/>
        <w:w w:val="10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color w:val="auto"/>
        <w:w w:val="10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color w:val="auto"/>
        <w:w w:val="10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color w:val="auto"/>
        <w:w w:val="10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color w:val="auto"/>
        <w:w w:val="10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color w:val="auto"/>
        <w:w w:val="10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color w:val="auto"/>
        <w:w w:val="10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color w:val="auto"/>
        <w:w w:val="100"/>
      </w:rPr>
    </w:lvl>
  </w:abstractNum>
  <w:abstractNum w:abstractNumId="6">
    <w:nsid w:val="3A2E3CEF"/>
    <w:multiLevelType w:val="multilevel"/>
    <w:tmpl w:val="D138DB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>
    <w:nsid w:val="43415A68"/>
    <w:multiLevelType w:val="multilevel"/>
    <w:tmpl w:val="7C3EF63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8">
    <w:nsid w:val="45E34F80"/>
    <w:multiLevelType w:val="multilevel"/>
    <w:tmpl w:val="6FAE03E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4DA45F42"/>
    <w:multiLevelType w:val="multilevel"/>
    <w:tmpl w:val="2A1E3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>
    <w:nsid w:val="50F62B1E"/>
    <w:multiLevelType w:val="multilevel"/>
    <w:tmpl w:val="C4244B8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>
    <w:nsid w:val="5B700EE6"/>
    <w:multiLevelType w:val="multilevel"/>
    <w:tmpl w:val="88AA7A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>
    <w:nsid w:val="5EF47D29"/>
    <w:multiLevelType w:val="multilevel"/>
    <w:tmpl w:val="425AED6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3">
    <w:nsid w:val="63A4544D"/>
    <w:multiLevelType w:val="hybridMultilevel"/>
    <w:tmpl w:val="AD182372"/>
    <w:lvl w:ilvl="0" w:tplc="B3E4E898">
      <w:start w:val="1"/>
      <w:numFmt w:val="lowerRoman"/>
      <w:lvlText w:val="(%1)"/>
      <w:lvlJc w:val="left"/>
      <w:pPr>
        <w:ind w:left="12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0" w:hanging="360"/>
      </w:pPr>
    </w:lvl>
    <w:lvl w:ilvl="2" w:tplc="040C001B" w:tentative="1">
      <w:start w:val="1"/>
      <w:numFmt w:val="lowerRoman"/>
      <w:lvlText w:val="%3."/>
      <w:lvlJc w:val="right"/>
      <w:pPr>
        <w:ind w:left="2360" w:hanging="180"/>
      </w:pPr>
    </w:lvl>
    <w:lvl w:ilvl="3" w:tplc="040C000F" w:tentative="1">
      <w:start w:val="1"/>
      <w:numFmt w:val="decimal"/>
      <w:lvlText w:val="%4."/>
      <w:lvlJc w:val="left"/>
      <w:pPr>
        <w:ind w:left="3080" w:hanging="360"/>
      </w:pPr>
    </w:lvl>
    <w:lvl w:ilvl="4" w:tplc="040C0019" w:tentative="1">
      <w:start w:val="1"/>
      <w:numFmt w:val="lowerLetter"/>
      <w:lvlText w:val="%5."/>
      <w:lvlJc w:val="left"/>
      <w:pPr>
        <w:ind w:left="3800" w:hanging="360"/>
      </w:pPr>
    </w:lvl>
    <w:lvl w:ilvl="5" w:tplc="040C001B" w:tentative="1">
      <w:start w:val="1"/>
      <w:numFmt w:val="lowerRoman"/>
      <w:lvlText w:val="%6."/>
      <w:lvlJc w:val="right"/>
      <w:pPr>
        <w:ind w:left="4520" w:hanging="180"/>
      </w:pPr>
    </w:lvl>
    <w:lvl w:ilvl="6" w:tplc="040C000F" w:tentative="1">
      <w:start w:val="1"/>
      <w:numFmt w:val="decimal"/>
      <w:lvlText w:val="%7."/>
      <w:lvlJc w:val="left"/>
      <w:pPr>
        <w:ind w:left="5240" w:hanging="360"/>
      </w:pPr>
    </w:lvl>
    <w:lvl w:ilvl="7" w:tplc="040C0019" w:tentative="1">
      <w:start w:val="1"/>
      <w:numFmt w:val="lowerLetter"/>
      <w:lvlText w:val="%8."/>
      <w:lvlJc w:val="left"/>
      <w:pPr>
        <w:ind w:left="5960" w:hanging="360"/>
      </w:pPr>
    </w:lvl>
    <w:lvl w:ilvl="8" w:tplc="040C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>
    <w:nsid w:val="69B17B9C"/>
    <w:multiLevelType w:val="hybridMultilevel"/>
    <w:tmpl w:val="74A421E8"/>
    <w:lvl w:ilvl="0" w:tplc="FC0AAF2A">
      <w:start w:val="16"/>
      <w:numFmt w:val="bullet"/>
      <w:lvlText w:val="-"/>
      <w:lvlJc w:val="left"/>
      <w:pPr>
        <w:ind w:left="131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5">
    <w:nsid w:val="704A06D0"/>
    <w:multiLevelType w:val="multilevel"/>
    <w:tmpl w:val="1ACE9A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72B84276"/>
    <w:multiLevelType w:val="hybridMultilevel"/>
    <w:tmpl w:val="38B844D4"/>
    <w:lvl w:ilvl="0" w:tplc="439C1AD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F7A55"/>
    <w:multiLevelType w:val="multilevel"/>
    <w:tmpl w:val="CE0AED9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7B1A54CE"/>
    <w:multiLevelType w:val="multilevel"/>
    <w:tmpl w:val="5A5A830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15"/>
  </w:num>
  <w:num w:numId="9">
    <w:abstractNumId w:val="5"/>
  </w:num>
  <w:num w:numId="10">
    <w:abstractNumId w:val="3"/>
  </w:num>
  <w:num w:numId="11">
    <w:abstractNumId w:val="11"/>
  </w:num>
  <w:num w:numId="12">
    <w:abstractNumId w:val="1"/>
  </w:num>
  <w:num w:numId="13">
    <w:abstractNumId w:val="6"/>
  </w:num>
  <w:num w:numId="14">
    <w:abstractNumId w:val="17"/>
  </w:num>
  <w:num w:numId="15">
    <w:abstractNumId w:val="18"/>
  </w:num>
  <w:num w:numId="16">
    <w:abstractNumId w:val="12"/>
  </w:num>
  <w:num w:numId="17">
    <w:abstractNumId w:val="7"/>
  </w:num>
  <w:num w:numId="18">
    <w:abstractNumId w:val="14"/>
  </w:num>
  <w:num w:numId="19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_x0000_s8194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style font=&quot;Times New Roman&quot;&gt;Réffé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w2swda9e09pswe20fmx20e3v92rrtavewtr&quot;&gt;4 Kirby 1983&lt;record-ids&gt;&lt;item&gt;1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353&lt;/item&gt;&lt;item&gt;417&lt;/item&gt;&lt;item&gt;418&lt;/item&gt;&lt;item&gt;499&lt;/item&gt;&lt;item&gt;557&lt;/item&gt;&lt;item&gt;558&lt;/item&gt;&lt;item&gt;559&lt;/item&gt;&lt;item&gt;560&lt;/item&gt;&lt;item&gt;561&lt;/item&gt;&lt;item&gt;562&lt;/item&gt;&lt;item&gt;563&lt;/item&gt;&lt;item&gt;564&lt;/item&gt;&lt;item&gt;565&lt;/item&gt;&lt;item&gt;566&lt;/item&gt;&lt;item&gt;567&lt;/item&gt;&lt;item&gt;569&lt;/item&gt;&lt;item&gt;570&lt;/item&gt;&lt;item&gt;571&lt;/item&gt;&lt;item&gt;572&lt;/item&gt;&lt;item&gt;573&lt;/item&gt;&lt;item&gt;574&lt;/item&gt;&lt;item&gt;575&lt;/item&gt;&lt;item&gt;576&lt;/item&gt;&lt;item&gt;577&lt;/item&gt;&lt;item&gt;579&lt;/item&gt;&lt;item&gt;580&lt;/item&gt;&lt;item&gt;581&lt;/item&gt;&lt;item&gt;582&lt;/item&gt;&lt;item&gt;583&lt;/item&gt;&lt;item&gt;584&lt;/item&gt;&lt;item&gt;585&lt;/item&gt;&lt;item&gt;586&lt;/item&gt;&lt;item&gt;587&lt;/item&gt;&lt;item&gt;588&lt;/item&gt;&lt;item&gt;589&lt;/item&gt;&lt;item&gt;590&lt;/item&gt;&lt;item&gt;594&lt;/item&gt;&lt;item&gt;595&lt;/item&gt;&lt;item&gt;596&lt;/item&gt;&lt;item&gt;597&lt;/item&gt;&lt;item&gt;598&lt;/item&gt;&lt;item&gt;599&lt;/item&gt;&lt;item&gt;600&lt;/item&gt;&lt;item&gt;601&lt;/item&gt;&lt;item&gt;602&lt;/item&gt;&lt;item&gt;603&lt;/item&gt;&lt;item&gt;604&lt;/item&gt;&lt;item&gt;605&lt;/item&gt;&lt;item&gt;606&lt;/item&gt;&lt;item&gt;607&lt;/item&gt;&lt;item&gt;608&lt;/item&gt;&lt;item&gt;609&lt;/item&gt;&lt;item&gt;611&lt;/item&gt;&lt;item&gt;612&lt;/item&gt;&lt;item&gt;613&lt;/item&gt;&lt;item&gt;614&lt;/item&gt;&lt;item&gt;615&lt;/item&gt;&lt;item&gt;616&lt;/item&gt;&lt;item&gt;617&lt;/item&gt;&lt;item&gt;618&lt;/item&gt;&lt;item&gt;619&lt;/item&gt;&lt;item&gt;620&lt;/item&gt;&lt;item&gt;622&lt;/item&gt;&lt;item&gt;623&lt;/item&gt;&lt;item&gt;624&lt;/item&gt;&lt;item&gt;625&lt;/item&gt;&lt;item&gt;626&lt;/item&gt;&lt;item&gt;627&lt;/item&gt;&lt;item&gt;628&lt;/item&gt;&lt;item&gt;629&lt;/item&gt;&lt;item&gt;630&lt;/item&gt;&lt;item&gt;631&lt;/item&gt;&lt;item&gt;632&lt;/item&gt;&lt;item&gt;633&lt;/item&gt;&lt;item&gt;634&lt;/item&gt;&lt;item&gt;635&lt;/item&gt;&lt;item&gt;636&lt;/item&gt;&lt;item&gt;637&lt;/item&gt;&lt;item&gt;638&lt;/item&gt;&lt;item&gt;640&lt;/item&gt;&lt;item&gt;641&lt;/item&gt;&lt;item&gt;642&lt;/item&gt;&lt;item&gt;643&lt;/item&gt;&lt;item&gt;644&lt;/item&gt;&lt;item&gt;645&lt;/item&gt;&lt;item&gt;646&lt;/item&gt;&lt;item&gt;647&lt;/item&gt;&lt;item&gt;648&lt;/item&gt;&lt;item&gt;649&lt;/item&gt;&lt;item&gt;650&lt;/item&gt;&lt;item&gt;653&lt;/item&gt;&lt;item&gt;654&lt;/item&gt;&lt;item&gt;655&lt;/item&gt;&lt;item&gt;656&lt;/item&gt;&lt;item&gt;657&lt;/item&gt;&lt;item&gt;658&lt;/item&gt;&lt;item&gt;659&lt;/item&gt;&lt;item&gt;660&lt;/item&gt;&lt;item&gt;661&lt;/item&gt;&lt;item&gt;663&lt;/item&gt;&lt;item&gt;664&lt;/item&gt;&lt;item&gt;665&lt;/item&gt;&lt;/record-ids&gt;&lt;/item&gt;&lt;/Libraries&gt;"/>
  </w:docVars>
  <w:rsids>
    <w:rsidRoot w:val="007F48CA"/>
    <w:rsid w:val="00001886"/>
    <w:rsid w:val="000045D4"/>
    <w:rsid w:val="00004FDE"/>
    <w:rsid w:val="00006E67"/>
    <w:rsid w:val="00010E5F"/>
    <w:rsid w:val="0001332F"/>
    <w:rsid w:val="00013C5C"/>
    <w:rsid w:val="000155E0"/>
    <w:rsid w:val="00015BF0"/>
    <w:rsid w:val="00016F40"/>
    <w:rsid w:val="00017F92"/>
    <w:rsid w:val="00020E4E"/>
    <w:rsid w:val="00021034"/>
    <w:rsid w:val="000215FD"/>
    <w:rsid w:val="0002316D"/>
    <w:rsid w:val="0002562B"/>
    <w:rsid w:val="000308CE"/>
    <w:rsid w:val="000327BB"/>
    <w:rsid w:val="0003745A"/>
    <w:rsid w:val="00037A4F"/>
    <w:rsid w:val="00040758"/>
    <w:rsid w:val="000415B3"/>
    <w:rsid w:val="00042479"/>
    <w:rsid w:val="00046E8D"/>
    <w:rsid w:val="00047963"/>
    <w:rsid w:val="00047B44"/>
    <w:rsid w:val="00050043"/>
    <w:rsid w:val="000507D0"/>
    <w:rsid w:val="0005263F"/>
    <w:rsid w:val="00055050"/>
    <w:rsid w:val="00055CD6"/>
    <w:rsid w:val="000566D3"/>
    <w:rsid w:val="000572AA"/>
    <w:rsid w:val="00057CC5"/>
    <w:rsid w:val="00063362"/>
    <w:rsid w:val="00063B60"/>
    <w:rsid w:val="00063C20"/>
    <w:rsid w:val="00072768"/>
    <w:rsid w:val="0007292C"/>
    <w:rsid w:val="00074823"/>
    <w:rsid w:val="000749DF"/>
    <w:rsid w:val="00080F75"/>
    <w:rsid w:val="00082590"/>
    <w:rsid w:val="00085730"/>
    <w:rsid w:val="00086689"/>
    <w:rsid w:val="000867AE"/>
    <w:rsid w:val="00087D38"/>
    <w:rsid w:val="000911B6"/>
    <w:rsid w:val="00092C57"/>
    <w:rsid w:val="00092E9B"/>
    <w:rsid w:val="000936F5"/>
    <w:rsid w:val="00093758"/>
    <w:rsid w:val="00093770"/>
    <w:rsid w:val="00093F38"/>
    <w:rsid w:val="000976E5"/>
    <w:rsid w:val="000A181D"/>
    <w:rsid w:val="000A1A65"/>
    <w:rsid w:val="000A1D98"/>
    <w:rsid w:val="000B04FA"/>
    <w:rsid w:val="000B051A"/>
    <w:rsid w:val="000B08C9"/>
    <w:rsid w:val="000B30D7"/>
    <w:rsid w:val="000B3D4F"/>
    <w:rsid w:val="000B528D"/>
    <w:rsid w:val="000B7205"/>
    <w:rsid w:val="000B7955"/>
    <w:rsid w:val="000C1273"/>
    <w:rsid w:val="000C1418"/>
    <w:rsid w:val="000C18FB"/>
    <w:rsid w:val="000C46D6"/>
    <w:rsid w:val="000C70DC"/>
    <w:rsid w:val="000C7EF4"/>
    <w:rsid w:val="000D03A3"/>
    <w:rsid w:val="000D0A7F"/>
    <w:rsid w:val="000D33D3"/>
    <w:rsid w:val="000D413F"/>
    <w:rsid w:val="000D68D7"/>
    <w:rsid w:val="000D7BE3"/>
    <w:rsid w:val="000E29C8"/>
    <w:rsid w:val="000E2D90"/>
    <w:rsid w:val="000E3B06"/>
    <w:rsid w:val="000E6151"/>
    <w:rsid w:val="000F0D1B"/>
    <w:rsid w:val="000F54C8"/>
    <w:rsid w:val="000F7C71"/>
    <w:rsid w:val="00102268"/>
    <w:rsid w:val="0010366A"/>
    <w:rsid w:val="00104DC8"/>
    <w:rsid w:val="00106150"/>
    <w:rsid w:val="00106387"/>
    <w:rsid w:val="00111B14"/>
    <w:rsid w:val="001139AA"/>
    <w:rsid w:val="00115CA7"/>
    <w:rsid w:val="00116B26"/>
    <w:rsid w:val="0012144B"/>
    <w:rsid w:val="001221AB"/>
    <w:rsid w:val="00122926"/>
    <w:rsid w:val="0012312B"/>
    <w:rsid w:val="00125067"/>
    <w:rsid w:val="0012632F"/>
    <w:rsid w:val="00126545"/>
    <w:rsid w:val="00127CBC"/>
    <w:rsid w:val="001316B5"/>
    <w:rsid w:val="00133BFE"/>
    <w:rsid w:val="001354C0"/>
    <w:rsid w:val="001355FC"/>
    <w:rsid w:val="001356BB"/>
    <w:rsid w:val="00136757"/>
    <w:rsid w:val="00137968"/>
    <w:rsid w:val="00137B8D"/>
    <w:rsid w:val="001407A6"/>
    <w:rsid w:val="00142F22"/>
    <w:rsid w:val="0014309C"/>
    <w:rsid w:val="00143B4D"/>
    <w:rsid w:val="001444C1"/>
    <w:rsid w:val="00146347"/>
    <w:rsid w:val="0014655A"/>
    <w:rsid w:val="00147CC7"/>
    <w:rsid w:val="0015223C"/>
    <w:rsid w:val="00153ECA"/>
    <w:rsid w:val="001548D1"/>
    <w:rsid w:val="0015515C"/>
    <w:rsid w:val="00156838"/>
    <w:rsid w:val="00156E8D"/>
    <w:rsid w:val="0015791C"/>
    <w:rsid w:val="00160ADD"/>
    <w:rsid w:val="00160B15"/>
    <w:rsid w:val="00161963"/>
    <w:rsid w:val="00163284"/>
    <w:rsid w:val="00164836"/>
    <w:rsid w:val="00164AF9"/>
    <w:rsid w:val="00165C55"/>
    <w:rsid w:val="00170B9E"/>
    <w:rsid w:val="001711A3"/>
    <w:rsid w:val="00173398"/>
    <w:rsid w:val="00174FA4"/>
    <w:rsid w:val="00175F73"/>
    <w:rsid w:val="0018188B"/>
    <w:rsid w:val="00182FA2"/>
    <w:rsid w:val="00183BB0"/>
    <w:rsid w:val="001859AB"/>
    <w:rsid w:val="00185D65"/>
    <w:rsid w:val="001862F7"/>
    <w:rsid w:val="00187E76"/>
    <w:rsid w:val="00190802"/>
    <w:rsid w:val="00190A19"/>
    <w:rsid w:val="00191C52"/>
    <w:rsid w:val="00191D8E"/>
    <w:rsid w:val="0019239A"/>
    <w:rsid w:val="00192D4F"/>
    <w:rsid w:val="00193C8B"/>
    <w:rsid w:val="00194A79"/>
    <w:rsid w:val="001A0663"/>
    <w:rsid w:val="001A0D6B"/>
    <w:rsid w:val="001A217B"/>
    <w:rsid w:val="001A2D9E"/>
    <w:rsid w:val="001A7069"/>
    <w:rsid w:val="001A72CC"/>
    <w:rsid w:val="001A7630"/>
    <w:rsid w:val="001A794B"/>
    <w:rsid w:val="001B09D6"/>
    <w:rsid w:val="001B0DEB"/>
    <w:rsid w:val="001B0EBF"/>
    <w:rsid w:val="001B0F51"/>
    <w:rsid w:val="001B0F60"/>
    <w:rsid w:val="001B243F"/>
    <w:rsid w:val="001B285A"/>
    <w:rsid w:val="001B57D8"/>
    <w:rsid w:val="001B7E2C"/>
    <w:rsid w:val="001C13A0"/>
    <w:rsid w:val="001C1696"/>
    <w:rsid w:val="001C1AA0"/>
    <w:rsid w:val="001C4F34"/>
    <w:rsid w:val="001C7B60"/>
    <w:rsid w:val="001D147D"/>
    <w:rsid w:val="001D2197"/>
    <w:rsid w:val="001D249F"/>
    <w:rsid w:val="001D2805"/>
    <w:rsid w:val="001D29D3"/>
    <w:rsid w:val="001D2CC7"/>
    <w:rsid w:val="001D427A"/>
    <w:rsid w:val="001D4AD2"/>
    <w:rsid w:val="001D5BDA"/>
    <w:rsid w:val="001D76D9"/>
    <w:rsid w:val="001D777C"/>
    <w:rsid w:val="001E098B"/>
    <w:rsid w:val="001E0DFC"/>
    <w:rsid w:val="001E239F"/>
    <w:rsid w:val="001E2622"/>
    <w:rsid w:val="001E2B28"/>
    <w:rsid w:val="001E37DC"/>
    <w:rsid w:val="001E48ED"/>
    <w:rsid w:val="001E5A8D"/>
    <w:rsid w:val="001E5AB5"/>
    <w:rsid w:val="001E6399"/>
    <w:rsid w:val="001E762C"/>
    <w:rsid w:val="001F03A4"/>
    <w:rsid w:val="001F03ED"/>
    <w:rsid w:val="001F1CAF"/>
    <w:rsid w:val="001F3FA8"/>
    <w:rsid w:val="001F48E5"/>
    <w:rsid w:val="001F5CEC"/>
    <w:rsid w:val="001F74BD"/>
    <w:rsid w:val="001F775F"/>
    <w:rsid w:val="00200F86"/>
    <w:rsid w:val="00201337"/>
    <w:rsid w:val="002022B3"/>
    <w:rsid w:val="00203B0F"/>
    <w:rsid w:val="00205867"/>
    <w:rsid w:val="00206077"/>
    <w:rsid w:val="00206B80"/>
    <w:rsid w:val="0020791C"/>
    <w:rsid w:val="00210D3C"/>
    <w:rsid w:val="00211020"/>
    <w:rsid w:val="00212625"/>
    <w:rsid w:val="00213D46"/>
    <w:rsid w:val="00214C4E"/>
    <w:rsid w:val="00216590"/>
    <w:rsid w:val="00216AE1"/>
    <w:rsid w:val="002174EE"/>
    <w:rsid w:val="002207A9"/>
    <w:rsid w:val="00220882"/>
    <w:rsid w:val="00221A6D"/>
    <w:rsid w:val="00221EFD"/>
    <w:rsid w:val="0022252F"/>
    <w:rsid w:val="00232A96"/>
    <w:rsid w:val="00235030"/>
    <w:rsid w:val="002355F8"/>
    <w:rsid w:val="00235AA7"/>
    <w:rsid w:val="00236F0B"/>
    <w:rsid w:val="00237664"/>
    <w:rsid w:val="00240A78"/>
    <w:rsid w:val="0024166F"/>
    <w:rsid w:val="00242392"/>
    <w:rsid w:val="00242883"/>
    <w:rsid w:val="00247093"/>
    <w:rsid w:val="00247796"/>
    <w:rsid w:val="00250810"/>
    <w:rsid w:val="00250F83"/>
    <w:rsid w:val="0025375B"/>
    <w:rsid w:val="002546E9"/>
    <w:rsid w:val="0025496B"/>
    <w:rsid w:val="00254DF1"/>
    <w:rsid w:val="00257933"/>
    <w:rsid w:val="00260366"/>
    <w:rsid w:val="00260F32"/>
    <w:rsid w:val="00260F9D"/>
    <w:rsid w:val="002645C1"/>
    <w:rsid w:val="002705EC"/>
    <w:rsid w:val="002714B3"/>
    <w:rsid w:val="00271A32"/>
    <w:rsid w:val="00274750"/>
    <w:rsid w:val="00277E1C"/>
    <w:rsid w:val="002805F9"/>
    <w:rsid w:val="002808B0"/>
    <w:rsid w:val="0028091B"/>
    <w:rsid w:val="00282875"/>
    <w:rsid w:val="00283126"/>
    <w:rsid w:val="00284138"/>
    <w:rsid w:val="00284CDE"/>
    <w:rsid w:val="002858A7"/>
    <w:rsid w:val="00285DC7"/>
    <w:rsid w:val="00286951"/>
    <w:rsid w:val="00290B27"/>
    <w:rsid w:val="002918AB"/>
    <w:rsid w:val="002923FB"/>
    <w:rsid w:val="00293CA0"/>
    <w:rsid w:val="0029466B"/>
    <w:rsid w:val="00295889"/>
    <w:rsid w:val="0029646F"/>
    <w:rsid w:val="00296A84"/>
    <w:rsid w:val="002A051C"/>
    <w:rsid w:val="002A1166"/>
    <w:rsid w:val="002A11D8"/>
    <w:rsid w:val="002A25BC"/>
    <w:rsid w:val="002A75BE"/>
    <w:rsid w:val="002B269B"/>
    <w:rsid w:val="002B390D"/>
    <w:rsid w:val="002B56DE"/>
    <w:rsid w:val="002C1615"/>
    <w:rsid w:val="002C2372"/>
    <w:rsid w:val="002C37D8"/>
    <w:rsid w:val="002C389C"/>
    <w:rsid w:val="002C4E0B"/>
    <w:rsid w:val="002C74B8"/>
    <w:rsid w:val="002D08C2"/>
    <w:rsid w:val="002D0BB6"/>
    <w:rsid w:val="002D140E"/>
    <w:rsid w:val="002D1469"/>
    <w:rsid w:val="002D2B8E"/>
    <w:rsid w:val="002D3BB6"/>
    <w:rsid w:val="002D6D05"/>
    <w:rsid w:val="002D7EE4"/>
    <w:rsid w:val="002E1568"/>
    <w:rsid w:val="002E21E2"/>
    <w:rsid w:val="002E2FC2"/>
    <w:rsid w:val="002E43FB"/>
    <w:rsid w:val="002E5E38"/>
    <w:rsid w:val="002E6C35"/>
    <w:rsid w:val="002E7B17"/>
    <w:rsid w:val="002F0929"/>
    <w:rsid w:val="002F2BD7"/>
    <w:rsid w:val="002F2FC7"/>
    <w:rsid w:val="002F3CFD"/>
    <w:rsid w:val="002F75CA"/>
    <w:rsid w:val="002F7A88"/>
    <w:rsid w:val="00300E05"/>
    <w:rsid w:val="00301253"/>
    <w:rsid w:val="00301837"/>
    <w:rsid w:val="00301E8B"/>
    <w:rsid w:val="00302628"/>
    <w:rsid w:val="003026B2"/>
    <w:rsid w:val="00302969"/>
    <w:rsid w:val="003058B9"/>
    <w:rsid w:val="003063FF"/>
    <w:rsid w:val="003145E5"/>
    <w:rsid w:val="00314753"/>
    <w:rsid w:val="00315FBD"/>
    <w:rsid w:val="00316D8C"/>
    <w:rsid w:val="00321139"/>
    <w:rsid w:val="00324CA7"/>
    <w:rsid w:val="00326A20"/>
    <w:rsid w:val="00332954"/>
    <w:rsid w:val="00333627"/>
    <w:rsid w:val="00333895"/>
    <w:rsid w:val="00333BF1"/>
    <w:rsid w:val="00333C51"/>
    <w:rsid w:val="003361A6"/>
    <w:rsid w:val="0033737E"/>
    <w:rsid w:val="003403C3"/>
    <w:rsid w:val="003445C2"/>
    <w:rsid w:val="00344A5C"/>
    <w:rsid w:val="003455FB"/>
    <w:rsid w:val="00346751"/>
    <w:rsid w:val="00346F3A"/>
    <w:rsid w:val="003470AB"/>
    <w:rsid w:val="0035416A"/>
    <w:rsid w:val="00356907"/>
    <w:rsid w:val="003576D6"/>
    <w:rsid w:val="00357C05"/>
    <w:rsid w:val="003613C5"/>
    <w:rsid w:val="00361AD2"/>
    <w:rsid w:val="00362D5D"/>
    <w:rsid w:val="00363EA3"/>
    <w:rsid w:val="003643BD"/>
    <w:rsid w:val="00365F9D"/>
    <w:rsid w:val="003663F9"/>
    <w:rsid w:val="003679EB"/>
    <w:rsid w:val="003705B1"/>
    <w:rsid w:val="00371744"/>
    <w:rsid w:val="00374DB9"/>
    <w:rsid w:val="00375432"/>
    <w:rsid w:val="00380774"/>
    <w:rsid w:val="00382739"/>
    <w:rsid w:val="00384E97"/>
    <w:rsid w:val="00386D4F"/>
    <w:rsid w:val="00387021"/>
    <w:rsid w:val="00393E18"/>
    <w:rsid w:val="003956B0"/>
    <w:rsid w:val="003A2579"/>
    <w:rsid w:val="003A31AE"/>
    <w:rsid w:val="003A5B93"/>
    <w:rsid w:val="003A7883"/>
    <w:rsid w:val="003B0F37"/>
    <w:rsid w:val="003B17C7"/>
    <w:rsid w:val="003B1B20"/>
    <w:rsid w:val="003B3AF5"/>
    <w:rsid w:val="003B7C27"/>
    <w:rsid w:val="003C0C22"/>
    <w:rsid w:val="003C1617"/>
    <w:rsid w:val="003C3279"/>
    <w:rsid w:val="003C5351"/>
    <w:rsid w:val="003C6A44"/>
    <w:rsid w:val="003C766D"/>
    <w:rsid w:val="003D39C3"/>
    <w:rsid w:val="003D4398"/>
    <w:rsid w:val="003D461D"/>
    <w:rsid w:val="003D4CCD"/>
    <w:rsid w:val="003D5748"/>
    <w:rsid w:val="003D6AAC"/>
    <w:rsid w:val="003E2633"/>
    <w:rsid w:val="003E5539"/>
    <w:rsid w:val="003E7EF7"/>
    <w:rsid w:val="003F124C"/>
    <w:rsid w:val="003F1448"/>
    <w:rsid w:val="003F1E40"/>
    <w:rsid w:val="003F3AD5"/>
    <w:rsid w:val="003F58C0"/>
    <w:rsid w:val="003F5FFA"/>
    <w:rsid w:val="003F6119"/>
    <w:rsid w:val="003F7E4C"/>
    <w:rsid w:val="004003BF"/>
    <w:rsid w:val="0040111D"/>
    <w:rsid w:val="00401389"/>
    <w:rsid w:val="00404025"/>
    <w:rsid w:val="00405247"/>
    <w:rsid w:val="0040691B"/>
    <w:rsid w:val="00406943"/>
    <w:rsid w:val="00407E02"/>
    <w:rsid w:val="004118DD"/>
    <w:rsid w:val="00413808"/>
    <w:rsid w:val="00414112"/>
    <w:rsid w:val="00414627"/>
    <w:rsid w:val="004146FA"/>
    <w:rsid w:val="00414933"/>
    <w:rsid w:val="004175D1"/>
    <w:rsid w:val="00417A07"/>
    <w:rsid w:val="0042010B"/>
    <w:rsid w:val="00421567"/>
    <w:rsid w:val="00421EFB"/>
    <w:rsid w:val="00421EFD"/>
    <w:rsid w:val="0042214F"/>
    <w:rsid w:val="00422865"/>
    <w:rsid w:val="004229F2"/>
    <w:rsid w:val="00424351"/>
    <w:rsid w:val="00425D0A"/>
    <w:rsid w:val="00430A09"/>
    <w:rsid w:val="0043118E"/>
    <w:rsid w:val="004345C2"/>
    <w:rsid w:val="004346B0"/>
    <w:rsid w:val="00435837"/>
    <w:rsid w:val="00437886"/>
    <w:rsid w:val="00441717"/>
    <w:rsid w:val="00443E31"/>
    <w:rsid w:val="0044471F"/>
    <w:rsid w:val="00445170"/>
    <w:rsid w:val="004460A7"/>
    <w:rsid w:val="00447221"/>
    <w:rsid w:val="00451E18"/>
    <w:rsid w:val="004526CD"/>
    <w:rsid w:val="004528E6"/>
    <w:rsid w:val="00452F4B"/>
    <w:rsid w:val="00454D86"/>
    <w:rsid w:val="00455A2B"/>
    <w:rsid w:val="00455C14"/>
    <w:rsid w:val="004560B6"/>
    <w:rsid w:val="00456926"/>
    <w:rsid w:val="00460301"/>
    <w:rsid w:val="00460B19"/>
    <w:rsid w:val="00461223"/>
    <w:rsid w:val="00461634"/>
    <w:rsid w:val="00463B74"/>
    <w:rsid w:val="004649A9"/>
    <w:rsid w:val="0046550F"/>
    <w:rsid w:val="00465B82"/>
    <w:rsid w:val="004665F7"/>
    <w:rsid w:val="004701FA"/>
    <w:rsid w:val="00471BBB"/>
    <w:rsid w:val="00472617"/>
    <w:rsid w:val="00472D75"/>
    <w:rsid w:val="00473456"/>
    <w:rsid w:val="00475688"/>
    <w:rsid w:val="00475FFD"/>
    <w:rsid w:val="00477B11"/>
    <w:rsid w:val="004804FD"/>
    <w:rsid w:val="00480D5E"/>
    <w:rsid w:val="004812D2"/>
    <w:rsid w:val="00482181"/>
    <w:rsid w:val="0048236B"/>
    <w:rsid w:val="004823A7"/>
    <w:rsid w:val="00486695"/>
    <w:rsid w:val="0048694D"/>
    <w:rsid w:val="00490039"/>
    <w:rsid w:val="004914B6"/>
    <w:rsid w:val="00491A85"/>
    <w:rsid w:val="00494955"/>
    <w:rsid w:val="00494D15"/>
    <w:rsid w:val="004952F2"/>
    <w:rsid w:val="00496113"/>
    <w:rsid w:val="00496163"/>
    <w:rsid w:val="00496F71"/>
    <w:rsid w:val="0049722A"/>
    <w:rsid w:val="00497A78"/>
    <w:rsid w:val="004A06DF"/>
    <w:rsid w:val="004A0848"/>
    <w:rsid w:val="004A0B42"/>
    <w:rsid w:val="004A155A"/>
    <w:rsid w:val="004A2402"/>
    <w:rsid w:val="004A48C1"/>
    <w:rsid w:val="004A6791"/>
    <w:rsid w:val="004A7424"/>
    <w:rsid w:val="004A762B"/>
    <w:rsid w:val="004B0799"/>
    <w:rsid w:val="004B0913"/>
    <w:rsid w:val="004B1179"/>
    <w:rsid w:val="004B2BA1"/>
    <w:rsid w:val="004B50BE"/>
    <w:rsid w:val="004C0C8F"/>
    <w:rsid w:val="004C0E43"/>
    <w:rsid w:val="004C2F28"/>
    <w:rsid w:val="004C556E"/>
    <w:rsid w:val="004C5EBF"/>
    <w:rsid w:val="004C774B"/>
    <w:rsid w:val="004C79E9"/>
    <w:rsid w:val="004D02F2"/>
    <w:rsid w:val="004D286E"/>
    <w:rsid w:val="004D3166"/>
    <w:rsid w:val="004D3F8C"/>
    <w:rsid w:val="004D47CB"/>
    <w:rsid w:val="004D4A46"/>
    <w:rsid w:val="004E3268"/>
    <w:rsid w:val="004E3C4E"/>
    <w:rsid w:val="004E68BA"/>
    <w:rsid w:val="004E6E93"/>
    <w:rsid w:val="004F0C78"/>
    <w:rsid w:val="004F0DBA"/>
    <w:rsid w:val="004F130A"/>
    <w:rsid w:val="004F355B"/>
    <w:rsid w:val="004F3F97"/>
    <w:rsid w:val="004F41E2"/>
    <w:rsid w:val="004F5166"/>
    <w:rsid w:val="004F5477"/>
    <w:rsid w:val="004F5CC2"/>
    <w:rsid w:val="00501E8C"/>
    <w:rsid w:val="00506262"/>
    <w:rsid w:val="0050726D"/>
    <w:rsid w:val="005107BA"/>
    <w:rsid w:val="00512016"/>
    <w:rsid w:val="005125AF"/>
    <w:rsid w:val="00512652"/>
    <w:rsid w:val="00512E7A"/>
    <w:rsid w:val="00514597"/>
    <w:rsid w:val="00514A4D"/>
    <w:rsid w:val="00516001"/>
    <w:rsid w:val="00520961"/>
    <w:rsid w:val="00522387"/>
    <w:rsid w:val="005244C7"/>
    <w:rsid w:val="00525DAB"/>
    <w:rsid w:val="00525F5E"/>
    <w:rsid w:val="00526733"/>
    <w:rsid w:val="00526E9A"/>
    <w:rsid w:val="00527CDC"/>
    <w:rsid w:val="005314C4"/>
    <w:rsid w:val="005336FA"/>
    <w:rsid w:val="00536386"/>
    <w:rsid w:val="005368E0"/>
    <w:rsid w:val="00536A0C"/>
    <w:rsid w:val="00540FA0"/>
    <w:rsid w:val="005450E2"/>
    <w:rsid w:val="00546287"/>
    <w:rsid w:val="0054662C"/>
    <w:rsid w:val="0054684C"/>
    <w:rsid w:val="0054690E"/>
    <w:rsid w:val="005471C3"/>
    <w:rsid w:val="00552D89"/>
    <w:rsid w:val="00552E1E"/>
    <w:rsid w:val="00553D92"/>
    <w:rsid w:val="00554415"/>
    <w:rsid w:val="00555085"/>
    <w:rsid w:val="005558A9"/>
    <w:rsid w:val="00555B95"/>
    <w:rsid w:val="0055769C"/>
    <w:rsid w:val="0056114F"/>
    <w:rsid w:val="0056180A"/>
    <w:rsid w:val="00561BAE"/>
    <w:rsid w:val="005636C2"/>
    <w:rsid w:val="005639A2"/>
    <w:rsid w:val="00563D91"/>
    <w:rsid w:val="00564FDF"/>
    <w:rsid w:val="005664C0"/>
    <w:rsid w:val="00566AAF"/>
    <w:rsid w:val="005724E0"/>
    <w:rsid w:val="005760C5"/>
    <w:rsid w:val="0057707F"/>
    <w:rsid w:val="005804F8"/>
    <w:rsid w:val="0058421A"/>
    <w:rsid w:val="00584B0E"/>
    <w:rsid w:val="0058689D"/>
    <w:rsid w:val="00587B2F"/>
    <w:rsid w:val="00591EA1"/>
    <w:rsid w:val="00592267"/>
    <w:rsid w:val="005968D8"/>
    <w:rsid w:val="00596DB0"/>
    <w:rsid w:val="005975E1"/>
    <w:rsid w:val="005A0401"/>
    <w:rsid w:val="005A2EC5"/>
    <w:rsid w:val="005A3A0D"/>
    <w:rsid w:val="005A616C"/>
    <w:rsid w:val="005B358D"/>
    <w:rsid w:val="005B45A2"/>
    <w:rsid w:val="005B5D9F"/>
    <w:rsid w:val="005B5DFD"/>
    <w:rsid w:val="005B5F82"/>
    <w:rsid w:val="005B6047"/>
    <w:rsid w:val="005B69A6"/>
    <w:rsid w:val="005B69B5"/>
    <w:rsid w:val="005B69C2"/>
    <w:rsid w:val="005B7830"/>
    <w:rsid w:val="005C0009"/>
    <w:rsid w:val="005C16FB"/>
    <w:rsid w:val="005C1A9D"/>
    <w:rsid w:val="005C59B1"/>
    <w:rsid w:val="005C5F28"/>
    <w:rsid w:val="005C6E8A"/>
    <w:rsid w:val="005D05C4"/>
    <w:rsid w:val="005D0F58"/>
    <w:rsid w:val="005D47BE"/>
    <w:rsid w:val="005D6634"/>
    <w:rsid w:val="005E04E4"/>
    <w:rsid w:val="005E0A32"/>
    <w:rsid w:val="005E143E"/>
    <w:rsid w:val="005E222D"/>
    <w:rsid w:val="005E4640"/>
    <w:rsid w:val="005E679A"/>
    <w:rsid w:val="005E72FD"/>
    <w:rsid w:val="005F06C3"/>
    <w:rsid w:val="005F0D61"/>
    <w:rsid w:val="005F10C0"/>
    <w:rsid w:val="005F28C9"/>
    <w:rsid w:val="005F30A5"/>
    <w:rsid w:val="005F3663"/>
    <w:rsid w:val="005F4BAC"/>
    <w:rsid w:val="005F4C2A"/>
    <w:rsid w:val="005F6A79"/>
    <w:rsid w:val="005F6DDD"/>
    <w:rsid w:val="005F7F85"/>
    <w:rsid w:val="00600362"/>
    <w:rsid w:val="006006F3"/>
    <w:rsid w:val="00600ECE"/>
    <w:rsid w:val="006036F0"/>
    <w:rsid w:val="006059CD"/>
    <w:rsid w:val="00606B78"/>
    <w:rsid w:val="006107B9"/>
    <w:rsid w:val="00612249"/>
    <w:rsid w:val="0061250B"/>
    <w:rsid w:val="00612EEA"/>
    <w:rsid w:val="00614574"/>
    <w:rsid w:val="006145A4"/>
    <w:rsid w:val="00617E89"/>
    <w:rsid w:val="00621777"/>
    <w:rsid w:val="00621D70"/>
    <w:rsid w:val="00623B00"/>
    <w:rsid w:val="00626E8C"/>
    <w:rsid w:val="00627EB4"/>
    <w:rsid w:val="00630160"/>
    <w:rsid w:val="00631B3C"/>
    <w:rsid w:val="00631C0D"/>
    <w:rsid w:val="0063473E"/>
    <w:rsid w:val="0063496B"/>
    <w:rsid w:val="006357B5"/>
    <w:rsid w:val="0063697D"/>
    <w:rsid w:val="00641440"/>
    <w:rsid w:val="00643332"/>
    <w:rsid w:val="00651CF9"/>
    <w:rsid w:val="00653703"/>
    <w:rsid w:val="0065504A"/>
    <w:rsid w:val="006555FB"/>
    <w:rsid w:val="00655F69"/>
    <w:rsid w:val="006564DC"/>
    <w:rsid w:val="0065744F"/>
    <w:rsid w:val="0066426A"/>
    <w:rsid w:val="006656E0"/>
    <w:rsid w:val="00666A46"/>
    <w:rsid w:val="00666E8F"/>
    <w:rsid w:val="0067457C"/>
    <w:rsid w:val="00675600"/>
    <w:rsid w:val="00676BD6"/>
    <w:rsid w:val="006805AC"/>
    <w:rsid w:val="00681EDA"/>
    <w:rsid w:val="006833A5"/>
    <w:rsid w:val="006833F9"/>
    <w:rsid w:val="00683D53"/>
    <w:rsid w:val="00685728"/>
    <w:rsid w:val="00686DFC"/>
    <w:rsid w:val="006908BD"/>
    <w:rsid w:val="00692B7F"/>
    <w:rsid w:val="006941E2"/>
    <w:rsid w:val="006944FA"/>
    <w:rsid w:val="00696559"/>
    <w:rsid w:val="0069734D"/>
    <w:rsid w:val="00697410"/>
    <w:rsid w:val="00697849"/>
    <w:rsid w:val="006A0305"/>
    <w:rsid w:val="006A04F7"/>
    <w:rsid w:val="006A0E9D"/>
    <w:rsid w:val="006A5C48"/>
    <w:rsid w:val="006A6854"/>
    <w:rsid w:val="006A6B4C"/>
    <w:rsid w:val="006B017B"/>
    <w:rsid w:val="006B1DC4"/>
    <w:rsid w:val="006B3A8B"/>
    <w:rsid w:val="006B468B"/>
    <w:rsid w:val="006B483B"/>
    <w:rsid w:val="006B57D2"/>
    <w:rsid w:val="006B6714"/>
    <w:rsid w:val="006B7AD3"/>
    <w:rsid w:val="006C2FDB"/>
    <w:rsid w:val="006C32DD"/>
    <w:rsid w:val="006C5B0F"/>
    <w:rsid w:val="006C628E"/>
    <w:rsid w:val="006D4A36"/>
    <w:rsid w:val="006D503F"/>
    <w:rsid w:val="006D587C"/>
    <w:rsid w:val="006D71A5"/>
    <w:rsid w:val="006D756E"/>
    <w:rsid w:val="006E2C38"/>
    <w:rsid w:val="006E3BFE"/>
    <w:rsid w:val="006E6C4A"/>
    <w:rsid w:val="006F0964"/>
    <w:rsid w:val="006F25E5"/>
    <w:rsid w:val="006F2A5C"/>
    <w:rsid w:val="006F33C7"/>
    <w:rsid w:val="006F451C"/>
    <w:rsid w:val="006F4876"/>
    <w:rsid w:val="006F65EB"/>
    <w:rsid w:val="007026E9"/>
    <w:rsid w:val="0070443A"/>
    <w:rsid w:val="007046DC"/>
    <w:rsid w:val="00707600"/>
    <w:rsid w:val="007135D6"/>
    <w:rsid w:val="00715C94"/>
    <w:rsid w:val="007213A8"/>
    <w:rsid w:val="00723773"/>
    <w:rsid w:val="00723907"/>
    <w:rsid w:val="007244A6"/>
    <w:rsid w:val="007250DC"/>
    <w:rsid w:val="00730BE3"/>
    <w:rsid w:val="00730E4D"/>
    <w:rsid w:val="007315B0"/>
    <w:rsid w:val="0073289C"/>
    <w:rsid w:val="00732A59"/>
    <w:rsid w:val="0073456C"/>
    <w:rsid w:val="00740159"/>
    <w:rsid w:val="00741DC2"/>
    <w:rsid w:val="00742B98"/>
    <w:rsid w:val="0074375F"/>
    <w:rsid w:val="00743BE2"/>
    <w:rsid w:val="0074509F"/>
    <w:rsid w:val="00750464"/>
    <w:rsid w:val="00754983"/>
    <w:rsid w:val="00754ECC"/>
    <w:rsid w:val="007605C1"/>
    <w:rsid w:val="00760BFE"/>
    <w:rsid w:val="0076115C"/>
    <w:rsid w:val="00762DC2"/>
    <w:rsid w:val="00762EB7"/>
    <w:rsid w:val="00764F20"/>
    <w:rsid w:val="007679BE"/>
    <w:rsid w:val="007701D3"/>
    <w:rsid w:val="00780AB4"/>
    <w:rsid w:val="00780E71"/>
    <w:rsid w:val="007813D1"/>
    <w:rsid w:val="00782D61"/>
    <w:rsid w:val="00784AA2"/>
    <w:rsid w:val="007855AB"/>
    <w:rsid w:val="00785B3F"/>
    <w:rsid w:val="00787D62"/>
    <w:rsid w:val="0079199A"/>
    <w:rsid w:val="007928FE"/>
    <w:rsid w:val="00792A4B"/>
    <w:rsid w:val="007940EF"/>
    <w:rsid w:val="007947FD"/>
    <w:rsid w:val="00795365"/>
    <w:rsid w:val="00796BD6"/>
    <w:rsid w:val="00797528"/>
    <w:rsid w:val="007A0630"/>
    <w:rsid w:val="007A07E9"/>
    <w:rsid w:val="007A0FAC"/>
    <w:rsid w:val="007A19B5"/>
    <w:rsid w:val="007A2656"/>
    <w:rsid w:val="007A5060"/>
    <w:rsid w:val="007A53F3"/>
    <w:rsid w:val="007A5A1F"/>
    <w:rsid w:val="007A5A6D"/>
    <w:rsid w:val="007A5C82"/>
    <w:rsid w:val="007A7248"/>
    <w:rsid w:val="007A7780"/>
    <w:rsid w:val="007B06F8"/>
    <w:rsid w:val="007B1E36"/>
    <w:rsid w:val="007B2C20"/>
    <w:rsid w:val="007B31E2"/>
    <w:rsid w:val="007B4E5D"/>
    <w:rsid w:val="007B51CB"/>
    <w:rsid w:val="007B586A"/>
    <w:rsid w:val="007B5B09"/>
    <w:rsid w:val="007B6188"/>
    <w:rsid w:val="007B77C2"/>
    <w:rsid w:val="007C072E"/>
    <w:rsid w:val="007C1D08"/>
    <w:rsid w:val="007C2A4F"/>
    <w:rsid w:val="007C3705"/>
    <w:rsid w:val="007C5030"/>
    <w:rsid w:val="007C5298"/>
    <w:rsid w:val="007C52F2"/>
    <w:rsid w:val="007C545E"/>
    <w:rsid w:val="007C5EA0"/>
    <w:rsid w:val="007C5F33"/>
    <w:rsid w:val="007C7D88"/>
    <w:rsid w:val="007D0658"/>
    <w:rsid w:val="007D1562"/>
    <w:rsid w:val="007D18C6"/>
    <w:rsid w:val="007D46B8"/>
    <w:rsid w:val="007D4822"/>
    <w:rsid w:val="007D52F8"/>
    <w:rsid w:val="007D602B"/>
    <w:rsid w:val="007D675D"/>
    <w:rsid w:val="007D7A57"/>
    <w:rsid w:val="007E0FFB"/>
    <w:rsid w:val="007E177D"/>
    <w:rsid w:val="007E1FD0"/>
    <w:rsid w:val="007E2D3D"/>
    <w:rsid w:val="007E319D"/>
    <w:rsid w:val="007E54F7"/>
    <w:rsid w:val="007E65E3"/>
    <w:rsid w:val="007E6C66"/>
    <w:rsid w:val="007E7023"/>
    <w:rsid w:val="007F0FA9"/>
    <w:rsid w:val="007F1B0A"/>
    <w:rsid w:val="007F3946"/>
    <w:rsid w:val="007F394D"/>
    <w:rsid w:val="007F44E9"/>
    <w:rsid w:val="007F48CA"/>
    <w:rsid w:val="007F5F07"/>
    <w:rsid w:val="007F6DDE"/>
    <w:rsid w:val="007F78D0"/>
    <w:rsid w:val="007F7CF3"/>
    <w:rsid w:val="007F7D96"/>
    <w:rsid w:val="007F7E0C"/>
    <w:rsid w:val="00801617"/>
    <w:rsid w:val="00802D9D"/>
    <w:rsid w:val="00803C0F"/>
    <w:rsid w:val="008053A6"/>
    <w:rsid w:val="00805D9D"/>
    <w:rsid w:val="00811162"/>
    <w:rsid w:val="00811FFF"/>
    <w:rsid w:val="00812253"/>
    <w:rsid w:val="00813C88"/>
    <w:rsid w:val="00813E8D"/>
    <w:rsid w:val="00813F11"/>
    <w:rsid w:val="00815245"/>
    <w:rsid w:val="00815BEF"/>
    <w:rsid w:val="008161CB"/>
    <w:rsid w:val="00816633"/>
    <w:rsid w:val="00821E35"/>
    <w:rsid w:val="008240F7"/>
    <w:rsid w:val="00824D0B"/>
    <w:rsid w:val="00827B44"/>
    <w:rsid w:val="00832184"/>
    <w:rsid w:val="00833669"/>
    <w:rsid w:val="00836A79"/>
    <w:rsid w:val="00836F01"/>
    <w:rsid w:val="00836F02"/>
    <w:rsid w:val="00837429"/>
    <w:rsid w:val="008405CD"/>
    <w:rsid w:val="0084176C"/>
    <w:rsid w:val="00841802"/>
    <w:rsid w:val="008419BB"/>
    <w:rsid w:val="008439BF"/>
    <w:rsid w:val="00843E53"/>
    <w:rsid w:val="00844DC0"/>
    <w:rsid w:val="008469FC"/>
    <w:rsid w:val="00846DA5"/>
    <w:rsid w:val="00847460"/>
    <w:rsid w:val="00850792"/>
    <w:rsid w:val="00850863"/>
    <w:rsid w:val="00850CD4"/>
    <w:rsid w:val="00850EC1"/>
    <w:rsid w:val="008516AE"/>
    <w:rsid w:val="008524F7"/>
    <w:rsid w:val="00852791"/>
    <w:rsid w:val="00853210"/>
    <w:rsid w:val="00853D61"/>
    <w:rsid w:val="00855908"/>
    <w:rsid w:val="00855EA2"/>
    <w:rsid w:val="008562FE"/>
    <w:rsid w:val="008563AF"/>
    <w:rsid w:val="00856869"/>
    <w:rsid w:val="00857E71"/>
    <w:rsid w:val="0086051F"/>
    <w:rsid w:val="00861768"/>
    <w:rsid w:val="00861A41"/>
    <w:rsid w:val="00861C33"/>
    <w:rsid w:val="00862266"/>
    <w:rsid w:val="00862D96"/>
    <w:rsid w:val="00862F0C"/>
    <w:rsid w:val="00863018"/>
    <w:rsid w:val="00863FD3"/>
    <w:rsid w:val="00864253"/>
    <w:rsid w:val="00866C41"/>
    <w:rsid w:val="00875009"/>
    <w:rsid w:val="008762E3"/>
    <w:rsid w:val="00877267"/>
    <w:rsid w:val="00884AE9"/>
    <w:rsid w:val="008859CD"/>
    <w:rsid w:val="00886CE4"/>
    <w:rsid w:val="00895507"/>
    <w:rsid w:val="00896D41"/>
    <w:rsid w:val="008A0077"/>
    <w:rsid w:val="008A110B"/>
    <w:rsid w:val="008A18DB"/>
    <w:rsid w:val="008A1A83"/>
    <w:rsid w:val="008A314E"/>
    <w:rsid w:val="008A5820"/>
    <w:rsid w:val="008A5857"/>
    <w:rsid w:val="008A7ED5"/>
    <w:rsid w:val="008B0143"/>
    <w:rsid w:val="008B3871"/>
    <w:rsid w:val="008B488A"/>
    <w:rsid w:val="008B518D"/>
    <w:rsid w:val="008B686A"/>
    <w:rsid w:val="008C3BFC"/>
    <w:rsid w:val="008C43FA"/>
    <w:rsid w:val="008C5ABD"/>
    <w:rsid w:val="008C622A"/>
    <w:rsid w:val="008C698E"/>
    <w:rsid w:val="008C7869"/>
    <w:rsid w:val="008C7EF0"/>
    <w:rsid w:val="008D159B"/>
    <w:rsid w:val="008D3160"/>
    <w:rsid w:val="008D339E"/>
    <w:rsid w:val="008E6568"/>
    <w:rsid w:val="008F19D5"/>
    <w:rsid w:val="008F20DA"/>
    <w:rsid w:val="008F3D71"/>
    <w:rsid w:val="008F5027"/>
    <w:rsid w:val="008F7A6F"/>
    <w:rsid w:val="008F7BA3"/>
    <w:rsid w:val="009000A6"/>
    <w:rsid w:val="00904027"/>
    <w:rsid w:val="00904A71"/>
    <w:rsid w:val="009063F9"/>
    <w:rsid w:val="009078DA"/>
    <w:rsid w:val="00907E72"/>
    <w:rsid w:val="0091114E"/>
    <w:rsid w:val="00912890"/>
    <w:rsid w:val="00913523"/>
    <w:rsid w:val="00913AC1"/>
    <w:rsid w:val="00914A83"/>
    <w:rsid w:val="00914B8E"/>
    <w:rsid w:val="00914BCC"/>
    <w:rsid w:val="009155A1"/>
    <w:rsid w:val="00916518"/>
    <w:rsid w:val="009173F4"/>
    <w:rsid w:val="009209EE"/>
    <w:rsid w:val="00920A95"/>
    <w:rsid w:val="00921381"/>
    <w:rsid w:val="00923383"/>
    <w:rsid w:val="00924A04"/>
    <w:rsid w:val="00924CF6"/>
    <w:rsid w:val="0093029A"/>
    <w:rsid w:val="00930930"/>
    <w:rsid w:val="009312B7"/>
    <w:rsid w:val="00931DE7"/>
    <w:rsid w:val="0093324B"/>
    <w:rsid w:val="00934CE2"/>
    <w:rsid w:val="00935A33"/>
    <w:rsid w:val="00935B2C"/>
    <w:rsid w:val="00935DEA"/>
    <w:rsid w:val="00937A8A"/>
    <w:rsid w:val="00940047"/>
    <w:rsid w:val="0094023C"/>
    <w:rsid w:val="0094052D"/>
    <w:rsid w:val="00940BA5"/>
    <w:rsid w:val="00940FE8"/>
    <w:rsid w:val="009422F9"/>
    <w:rsid w:val="009434DF"/>
    <w:rsid w:val="00943855"/>
    <w:rsid w:val="00943D99"/>
    <w:rsid w:val="00944B80"/>
    <w:rsid w:val="00945089"/>
    <w:rsid w:val="009453DC"/>
    <w:rsid w:val="00945914"/>
    <w:rsid w:val="00945E1D"/>
    <w:rsid w:val="00947624"/>
    <w:rsid w:val="00947C3D"/>
    <w:rsid w:val="00947F7A"/>
    <w:rsid w:val="00952245"/>
    <w:rsid w:val="00954CBB"/>
    <w:rsid w:val="00954E35"/>
    <w:rsid w:val="009571AA"/>
    <w:rsid w:val="009578D8"/>
    <w:rsid w:val="009600F0"/>
    <w:rsid w:val="009605F3"/>
    <w:rsid w:val="009613FB"/>
    <w:rsid w:val="009616C7"/>
    <w:rsid w:val="00962000"/>
    <w:rsid w:val="009644C6"/>
    <w:rsid w:val="00964C4F"/>
    <w:rsid w:val="0097319D"/>
    <w:rsid w:val="00973208"/>
    <w:rsid w:val="0097335E"/>
    <w:rsid w:val="009737CF"/>
    <w:rsid w:val="00974663"/>
    <w:rsid w:val="0097560C"/>
    <w:rsid w:val="0097590F"/>
    <w:rsid w:val="00975CAB"/>
    <w:rsid w:val="00976169"/>
    <w:rsid w:val="00976489"/>
    <w:rsid w:val="00976776"/>
    <w:rsid w:val="00977EA4"/>
    <w:rsid w:val="0098284B"/>
    <w:rsid w:val="00982DEA"/>
    <w:rsid w:val="009833DE"/>
    <w:rsid w:val="00983BB3"/>
    <w:rsid w:val="00983D6C"/>
    <w:rsid w:val="00984B21"/>
    <w:rsid w:val="00986EE1"/>
    <w:rsid w:val="00987545"/>
    <w:rsid w:val="00992818"/>
    <w:rsid w:val="00992BFD"/>
    <w:rsid w:val="00992CEB"/>
    <w:rsid w:val="00993D00"/>
    <w:rsid w:val="009965ED"/>
    <w:rsid w:val="00997F03"/>
    <w:rsid w:val="009A0486"/>
    <w:rsid w:val="009A094C"/>
    <w:rsid w:val="009A1A6E"/>
    <w:rsid w:val="009A2674"/>
    <w:rsid w:val="009A2A20"/>
    <w:rsid w:val="009A3376"/>
    <w:rsid w:val="009A3806"/>
    <w:rsid w:val="009A6EBC"/>
    <w:rsid w:val="009A745C"/>
    <w:rsid w:val="009B0563"/>
    <w:rsid w:val="009B2BE7"/>
    <w:rsid w:val="009B3163"/>
    <w:rsid w:val="009B47D8"/>
    <w:rsid w:val="009B48CA"/>
    <w:rsid w:val="009B6B81"/>
    <w:rsid w:val="009C094D"/>
    <w:rsid w:val="009C14AA"/>
    <w:rsid w:val="009C41E6"/>
    <w:rsid w:val="009C4870"/>
    <w:rsid w:val="009C7479"/>
    <w:rsid w:val="009D10C1"/>
    <w:rsid w:val="009D310B"/>
    <w:rsid w:val="009D53D8"/>
    <w:rsid w:val="009D58CB"/>
    <w:rsid w:val="009D77A9"/>
    <w:rsid w:val="009E0D0C"/>
    <w:rsid w:val="009E6D2D"/>
    <w:rsid w:val="009F0A4C"/>
    <w:rsid w:val="009F351D"/>
    <w:rsid w:val="009F3C51"/>
    <w:rsid w:val="009F75F8"/>
    <w:rsid w:val="00A003FA"/>
    <w:rsid w:val="00A00BD0"/>
    <w:rsid w:val="00A01065"/>
    <w:rsid w:val="00A02026"/>
    <w:rsid w:val="00A03C79"/>
    <w:rsid w:val="00A05B26"/>
    <w:rsid w:val="00A06CD8"/>
    <w:rsid w:val="00A06D29"/>
    <w:rsid w:val="00A07A13"/>
    <w:rsid w:val="00A07D11"/>
    <w:rsid w:val="00A11B67"/>
    <w:rsid w:val="00A12602"/>
    <w:rsid w:val="00A16037"/>
    <w:rsid w:val="00A1617D"/>
    <w:rsid w:val="00A1657D"/>
    <w:rsid w:val="00A214B7"/>
    <w:rsid w:val="00A214EE"/>
    <w:rsid w:val="00A2719C"/>
    <w:rsid w:val="00A27220"/>
    <w:rsid w:val="00A3130B"/>
    <w:rsid w:val="00A317BE"/>
    <w:rsid w:val="00A32E58"/>
    <w:rsid w:val="00A343DB"/>
    <w:rsid w:val="00A34459"/>
    <w:rsid w:val="00A34C50"/>
    <w:rsid w:val="00A3606A"/>
    <w:rsid w:val="00A36A73"/>
    <w:rsid w:val="00A372C9"/>
    <w:rsid w:val="00A40BC7"/>
    <w:rsid w:val="00A40E0D"/>
    <w:rsid w:val="00A41530"/>
    <w:rsid w:val="00A4189B"/>
    <w:rsid w:val="00A427B7"/>
    <w:rsid w:val="00A437C0"/>
    <w:rsid w:val="00A4448E"/>
    <w:rsid w:val="00A46AA9"/>
    <w:rsid w:val="00A46C23"/>
    <w:rsid w:val="00A4773F"/>
    <w:rsid w:val="00A478D9"/>
    <w:rsid w:val="00A5095C"/>
    <w:rsid w:val="00A50DD6"/>
    <w:rsid w:val="00A51478"/>
    <w:rsid w:val="00A52553"/>
    <w:rsid w:val="00A5520D"/>
    <w:rsid w:val="00A56238"/>
    <w:rsid w:val="00A60676"/>
    <w:rsid w:val="00A6511E"/>
    <w:rsid w:val="00A66BB9"/>
    <w:rsid w:val="00A6727A"/>
    <w:rsid w:val="00A70EE8"/>
    <w:rsid w:val="00A71467"/>
    <w:rsid w:val="00A7189D"/>
    <w:rsid w:val="00A73338"/>
    <w:rsid w:val="00A744E1"/>
    <w:rsid w:val="00A74A44"/>
    <w:rsid w:val="00A763D1"/>
    <w:rsid w:val="00A8026F"/>
    <w:rsid w:val="00A81CD8"/>
    <w:rsid w:val="00A8364B"/>
    <w:rsid w:val="00A85F82"/>
    <w:rsid w:val="00A870B7"/>
    <w:rsid w:val="00A87290"/>
    <w:rsid w:val="00A879B8"/>
    <w:rsid w:val="00A87E79"/>
    <w:rsid w:val="00A91153"/>
    <w:rsid w:val="00A92130"/>
    <w:rsid w:val="00A9249F"/>
    <w:rsid w:val="00A92E45"/>
    <w:rsid w:val="00A930BC"/>
    <w:rsid w:val="00A951CB"/>
    <w:rsid w:val="00A95D8B"/>
    <w:rsid w:val="00A96578"/>
    <w:rsid w:val="00AA1946"/>
    <w:rsid w:val="00AA320D"/>
    <w:rsid w:val="00AA6670"/>
    <w:rsid w:val="00AB0D12"/>
    <w:rsid w:val="00AB1466"/>
    <w:rsid w:val="00AB4236"/>
    <w:rsid w:val="00AB6C9D"/>
    <w:rsid w:val="00AB7F36"/>
    <w:rsid w:val="00AC1220"/>
    <w:rsid w:val="00AC2712"/>
    <w:rsid w:val="00AC4660"/>
    <w:rsid w:val="00AC472C"/>
    <w:rsid w:val="00AC4BD2"/>
    <w:rsid w:val="00AC6147"/>
    <w:rsid w:val="00AC74D1"/>
    <w:rsid w:val="00AC7609"/>
    <w:rsid w:val="00AC7F3F"/>
    <w:rsid w:val="00AD0207"/>
    <w:rsid w:val="00AD1404"/>
    <w:rsid w:val="00AD2312"/>
    <w:rsid w:val="00AD23A5"/>
    <w:rsid w:val="00AD2A97"/>
    <w:rsid w:val="00AD2BA0"/>
    <w:rsid w:val="00AD3204"/>
    <w:rsid w:val="00AD3839"/>
    <w:rsid w:val="00AD3AFA"/>
    <w:rsid w:val="00AD3BFA"/>
    <w:rsid w:val="00AD3E35"/>
    <w:rsid w:val="00AD46A1"/>
    <w:rsid w:val="00AD5EB1"/>
    <w:rsid w:val="00AE6764"/>
    <w:rsid w:val="00AE7049"/>
    <w:rsid w:val="00AF16A3"/>
    <w:rsid w:val="00AF18F4"/>
    <w:rsid w:val="00AF421C"/>
    <w:rsid w:val="00AF45B5"/>
    <w:rsid w:val="00AF5827"/>
    <w:rsid w:val="00AF58D9"/>
    <w:rsid w:val="00AF74D2"/>
    <w:rsid w:val="00B01AF7"/>
    <w:rsid w:val="00B01CC2"/>
    <w:rsid w:val="00B062CD"/>
    <w:rsid w:val="00B063AB"/>
    <w:rsid w:val="00B06AFF"/>
    <w:rsid w:val="00B07BDB"/>
    <w:rsid w:val="00B100B6"/>
    <w:rsid w:val="00B1061E"/>
    <w:rsid w:val="00B11A9D"/>
    <w:rsid w:val="00B140D9"/>
    <w:rsid w:val="00B14CAF"/>
    <w:rsid w:val="00B156DA"/>
    <w:rsid w:val="00B15B1F"/>
    <w:rsid w:val="00B15BE3"/>
    <w:rsid w:val="00B16EDD"/>
    <w:rsid w:val="00B21692"/>
    <w:rsid w:val="00B220F0"/>
    <w:rsid w:val="00B2606C"/>
    <w:rsid w:val="00B269B3"/>
    <w:rsid w:val="00B27302"/>
    <w:rsid w:val="00B3290B"/>
    <w:rsid w:val="00B32DE9"/>
    <w:rsid w:val="00B32F7C"/>
    <w:rsid w:val="00B367CE"/>
    <w:rsid w:val="00B3735D"/>
    <w:rsid w:val="00B37594"/>
    <w:rsid w:val="00B41E26"/>
    <w:rsid w:val="00B43A0E"/>
    <w:rsid w:val="00B45958"/>
    <w:rsid w:val="00B46918"/>
    <w:rsid w:val="00B46AD9"/>
    <w:rsid w:val="00B46B0B"/>
    <w:rsid w:val="00B47E4E"/>
    <w:rsid w:val="00B50035"/>
    <w:rsid w:val="00B52C03"/>
    <w:rsid w:val="00B55795"/>
    <w:rsid w:val="00B563C6"/>
    <w:rsid w:val="00B56DC7"/>
    <w:rsid w:val="00B57DAC"/>
    <w:rsid w:val="00B6184B"/>
    <w:rsid w:val="00B61DB1"/>
    <w:rsid w:val="00B6384D"/>
    <w:rsid w:val="00B6458F"/>
    <w:rsid w:val="00B6613D"/>
    <w:rsid w:val="00B66583"/>
    <w:rsid w:val="00B66F56"/>
    <w:rsid w:val="00B702BD"/>
    <w:rsid w:val="00B7091A"/>
    <w:rsid w:val="00B71498"/>
    <w:rsid w:val="00B73858"/>
    <w:rsid w:val="00B73A8D"/>
    <w:rsid w:val="00B7480F"/>
    <w:rsid w:val="00B76063"/>
    <w:rsid w:val="00B80763"/>
    <w:rsid w:val="00B807AE"/>
    <w:rsid w:val="00B826E2"/>
    <w:rsid w:val="00B8574E"/>
    <w:rsid w:val="00B91650"/>
    <w:rsid w:val="00B92964"/>
    <w:rsid w:val="00B930BD"/>
    <w:rsid w:val="00B93F2D"/>
    <w:rsid w:val="00B94544"/>
    <w:rsid w:val="00B94CAF"/>
    <w:rsid w:val="00B959FD"/>
    <w:rsid w:val="00B95F96"/>
    <w:rsid w:val="00B962CC"/>
    <w:rsid w:val="00B966CF"/>
    <w:rsid w:val="00BA1303"/>
    <w:rsid w:val="00BA215F"/>
    <w:rsid w:val="00BA394D"/>
    <w:rsid w:val="00BA3A7F"/>
    <w:rsid w:val="00BA3AFB"/>
    <w:rsid w:val="00BA3F4A"/>
    <w:rsid w:val="00BA4051"/>
    <w:rsid w:val="00BA4A9E"/>
    <w:rsid w:val="00BA4F60"/>
    <w:rsid w:val="00BA62F2"/>
    <w:rsid w:val="00BA6AB4"/>
    <w:rsid w:val="00BB0583"/>
    <w:rsid w:val="00BB10FB"/>
    <w:rsid w:val="00BB272D"/>
    <w:rsid w:val="00BB2A0E"/>
    <w:rsid w:val="00BB4B8C"/>
    <w:rsid w:val="00BB50F1"/>
    <w:rsid w:val="00BB592B"/>
    <w:rsid w:val="00BB7154"/>
    <w:rsid w:val="00BC035B"/>
    <w:rsid w:val="00BC354D"/>
    <w:rsid w:val="00BC3BD6"/>
    <w:rsid w:val="00BC4C7A"/>
    <w:rsid w:val="00BC62D7"/>
    <w:rsid w:val="00BC7FEA"/>
    <w:rsid w:val="00BD167F"/>
    <w:rsid w:val="00BD17C4"/>
    <w:rsid w:val="00BD1BBA"/>
    <w:rsid w:val="00BD1D82"/>
    <w:rsid w:val="00BD4FF6"/>
    <w:rsid w:val="00BD58A4"/>
    <w:rsid w:val="00BE169E"/>
    <w:rsid w:val="00BE2031"/>
    <w:rsid w:val="00BE3710"/>
    <w:rsid w:val="00BE47F1"/>
    <w:rsid w:val="00BE4961"/>
    <w:rsid w:val="00BE58BD"/>
    <w:rsid w:val="00BE5BF3"/>
    <w:rsid w:val="00BE6668"/>
    <w:rsid w:val="00BE6E2F"/>
    <w:rsid w:val="00BF0190"/>
    <w:rsid w:val="00BF0894"/>
    <w:rsid w:val="00BF1FD6"/>
    <w:rsid w:val="00BF3395"/>
    <w:rsid w:val="00BF4252"/>
    <w:rsid w:val="00BF43F5"/>
    <w:rsid w:val="00BF5334"/>
    <w:rsid w:val="00BF5A6F"/>
    <w:rsid w:val="00BF67B2"/>
    <w:rsid w:val="00BF7030"/>
    <w:rsid w:val="00BF78AB"/>
    <w:rsid w:val="00BF7AA4"/>
    <w:rsid w:val="00BF7FFD"/>
    <w:rsid w:val="00C00CB9"/>
    <w:rsid w:val="00C0210F"/>
    <w:rsid w:val="00C042BE"/>
    <w:rsid w:val="00C05123"/>
    <w:rsid w:val="00C053CA"/>
    <w:rsid w:val="00C10CE8"/>
    <w:rsid w:val="00C14BE4"/>
    <w:rsid w:val="00C200B9"/>
    <w:rsid w:val="00C20E0D"/>
    <w:rsid w:val="00C2150D"/>
    <w:rsid w:val="00C2269D"/>
    <w:rsid w:val="00C22B5D"/>
    <w:rsid w:val="00C22D1A"/>
    <w:rsid w:val="00C24719"/>
    <w:rsid w:val="00C26C1F"/>
    <w:rsid w:val="00C3115E"/>
    <w:rsid w:val="00C32C64"/>
    <w:rsid w:val="00C33862"/>
    <w:rsid w:val="00C338C5"/>
    <w:rsid w:val="00C358F1"/>
    <w:rsid w:val="00C36C4D"/>
    <w:rsid w:val="00C40EB6"/>
    <w:rsid w:val="00C4185F"/>
    <w:rsid w:val="00C418C9"/>
    <w:rsid w:val="00C4193C"/>
    <w:rsid w:val="00C430A1"/>
    <w:rsid w:val="00C45812"/>
    <w:rsid w:val="00C4602B"/>
    <w:rsid w:val="00C47C9C"/>
    <w:rsid w:val="00C50095"/>
    <w:rsid w:val="00C513E0"/>
    <w:rsid w:val="00C51CF2"/>
    <w:rsid w:val="00C525B6"/>
    <w:rsid w:val="00C544C1"/>
    <w:rsid w:val="00C56EDC"/>
    <w:rsid w:val="00C57E3E"/>
    <w:rsid w:val="00C62689"/>
    <w:rsid w:val="00C6522A"/>
    <w:rsid w:val="00C659F5"/>
    <w:rsid w:val="00C66520"/>
    <w:rsid w:val="00C670AC"/>
    <w:rsid w:val="00C711F8"/>
    <w:rsid w:val="00C7124C"/>
    <w:rsid w:val="00C72DD8"/>
    <w:rsid w:val="00C72FF2"/>
    <w:rsid w:val="00C73751"/>
    <w:rsid w:val="00C742E2"/>
    <w:rsid w:val="00C813F6"/>
    <w:rsid w:val="00C81656"/>
    <w:rsid w:val="00C83B6C"/>
    <w:rsid w:val="00C84F77"/>
    <w:rsid w:val="00C86192"/>
    <w:rsid w:val="00C91723"/>
    <w:rsid w:val="00C9172D"/>
    <w:rsid w:val="00C93282"/>
    <w:rsid w:val="00C9474B"/>
    <w:rsid w:val="00C96CF7"/>
    <w:rsid w:val="00C97015"/>
    <w:rsid w:val="00CA0424"/>
    <w:rsid w:val="00CA1922"/>
    <w:rsid w:val="00CA2899"/>
    <w:rsid w:val="00CA29B9"/>
    <w:rsid w:val="00CA49D1"/>
    <w:rsid w:val="00CA501F"/>
    <w:rsid w:val="00CA5EE6"/>
    <w:rsid w:val="00CA6C27"/>
    <w:rsid w:val="00CA6D8C"/>
    <w:rsid w:val="00CB0BAC"/>
    <w:rsid w:val="00CB18C2"/>
    <w:rsid w:val="00CB6703"/>
    <w:rsid w:val="00CB7B48"/>
    <w:rsid w:val="00CB7EE7"/>
    <w:rsid w:val="00CC0D45"/>
    <w:rsid w:val="00CC48F5"/>
    <w:rsid w:val="00CC50EF"/>
    <w:rsid w:val="00CC69B5"/>
    <w:rsid w:val="00CC7CB9"/>
    <w:rsid w:val="00CE269D"/>
    <w:rsid w:val="00CE2BAB"/>
    <w:rsid w:val="00CE36D4"/>
    <w:rsid w:val="00CE4108"/>
    <w:rsid w:val="00CE5927"/>
    <w:rsid w:val="00CE63E6"/>
    <w:rsid w:val="00CE6873"/>
    <w:rsid w:val="00CE690A"/>
    <w:rsid w:val="00CE722E"/>
    <w:rsid w:val="00CE7E26"/>
    <w:rsid w:val="00CF01E7"/>
    <w:rsid w:val="00CF19A5"/>
    <w:rsid w:val="00CF2C19"/>
    <w:rsid w:val="00CF2E65"/>
    <w:rsid w:val="00CF60FF"/>
    <w:rsid w:val="00D012D8"/>
    <w:rsid w:val="00D01443"/>
    <w:rsid w:val="00D04A72"/>
    <w:rsid w:val="00D053A3"/>
    <w:rsid w:val="00D05E94"/>
    <w:rsid w:val="00D0638D"/>
    <w:rsid w:val="00D072E6"/>
    <w:rsid w:val="00D11409"/>
    <w:rsid w:val="00D129B0"/>
    <w:rsid w:val="00D157BB"/>
    <w:rsid w:val="00D1603B"/>
    <w:rsid w:val="00D17FD7"/>
    <w:rsid w:val="00D20B28"/>
    <w:rsid w:val="00D20C6D"/>
    <w:rsid w:val="00D20E84"/>
    <w:rsid w:val="00D2256B"/>
    <w:rsid w:val="00D26744"/>
    <w:rsid w:val="00D270EB"/>
    <w:rsid w:val="00D27C16"/>
    <w:rsid w:val="00D305A7"/>
    <w:rsid w:val="00D30ED1"/>
    <w:rsid w:val="00D314E4"/>
    <w:rsid w:val="00D31D12"/>
    <w:rsid w:val="00D33466"/>
    <w:rsid w:val="00D33BC3"/>
    <w:rsid w:val="00D34256"/>
    <w:rsid w:val="00D350EF"/>
    <w:rsid w:val="00D410B6"/>
    <w:rsid w:val="00D41210"/>
    <w:rsid w:val="00D4352A"/>
    <w:rsid w:val="00D439E3"/>
    <w:rsid w:val="00D4409A"/>
    <w:rsid w:val="00D4460D"/>
    <w:rsid w:val="00D44846"/>
    <w:rsid w:val="00D44D5B"/>
    <w:rsid w:val="00D45069"/>
    <w:rsid w:val="00D45AEA"/>
    <w:rsid w:val="00D47936"/>
    <w:rsid w:val="00D51A1C"/>
    <w:rsid w:val="00D52F9B"/>
    <w:rsid w:val="00D5418B"/>
    <w:rsid w:val="00D56FAD"/>
    <w:rsid w:val="00D60360"/>
    <w:rsid w:val="00D6150E"/>
    <w:rsid w:val="00D62157"/>
    <w:rsid w:val="00D62C74"/>
    <w:rsid w:val="00D635A2"/>
    <w:rsid w:val="00D63FC1"/>
    <w:rsid w:val="00D64432"/>
    <w:rsid w:val="00D64905"/>
    <w:rsid w:val="00D64B38"/>
    <w:rsid w:val="00D6577D"/>
    <w:rsid w:val="00D72677"/>
    <w:rsid w:val="00D72A78"/>
    <w:rsid w:val="00D7363C"/>
    <w:rsid w:val="00D736F2"/>
    <w:rsid w:val="00D80159"/>
    <w:rsid w:val="00D80672"/>
    <w:rsid w:val="00D819C9"/>
    <w:rsid w:val="00D82993"/>
    <w:rsid w:val="00D82F09"/>
    <w:rsid w:val="00D8311F"/>
    <w:rsid w:val="00D8449A"/>
    <w:rsid w:val="00D85F5E"/>
    <w:rsid w:val="00D860FF"/>
    <w:rsid w:val="00D87607"/>
    <w:rsid w:val="00D87C59"/>
    <w:rsid w:val="00D90E9D"/>
    <w:rsid w:val="00D9233E"/>
    <w:rsid w:val="00D9417C"/>
    <w:rsid w:val="00D96F3B"/>
    <w:rsid w:val="00D97103"/>
    <w:rsid w:val="00D97C3F"/>
    <w:rsid w:val="00DA1053"/>
    <w:rsid w:val="00DA4256"/>
    <w:rsid w:val="00DA4504"/>
    <w:rsid w:val="00DB044D"/>
    <w:rsid w:val="00DB1719"/>
    <w:rsid w:val="00DB2214"/>
    <w:rsid w:val="00DB25D4"/>
    <w:rsid w:val="00DB34C5"/>
    <w:rsid w:val="00DB3C8E"/>
    <w:rsid w:val="00DB3E6B"/>
    <w:rsid w:val="00DB5D03"/>
    <w:rsid w:val="00DB6E91"/>
    <w:rsid w:val="00DC21F4"/>
    <w:rsid w:val="00DC3CCF"/>
    <w:rsid w:val="00DC4E9A"/>
    <w:rsid w:val="00DC5522"/>
    <w:rsid w:val="00DC62F2"/>
    <w:rsid w:val="00DD251A"/>
    <w:rsid w:val="00DD476A"/>
    <w:rsid w:val="00DD568C"/>
    <w:rsid w:val="00DD742C"/>
    <w:rsid w:val="00DE217B"/>
    <w:rsid w:val="00DE4B82"/>
    <w:rsid w:val="00DE569B"/>
    <w:rsid w:val="00DE74E6"/>
    <w:rsid w:val="00DF40A0"/>
    <w:rsid w:val="00DF50BB"/>
    <w:rsid w:val="00DF63A2"/>
    <w:rsid w:val="00DF6507"/>
    <w:rsid w:val="00DF7370"/>
    <w:rsid w:val="00E0300C"/>
    <w:rsid w:val="00E0376B"/>
    <w:rsid w:val="00E0448E"/>
    <w:rsid w:val="00E07A26"/>
    <w:rsid w:val="00E107D4"/>
    <w:rsid w:val="00E10875"/>
    <w:rsid w:val="00E11294"/>
    <w:rsid w:val="00E11E3E"/>
    <w:rsid w:val="00E12D03"/>
    <w:rsid w:val="00E17938"/>
    <w:rsid w:val="00E20C2A"/>
    <w:rsid w:val="00E21622"/>
    <w:rsid w:val="00E23A64"/>
    <w:rsid w:val="00E25333"/>
    <w:rsid w:val="00E26CF1"/>
    <w:rsid w:val="00E27B26"/>
    <w:rsid w:val="00E27D6E"/>
    <w:rsid w:val="00E3030D"/>
    <w:rsid w:val="00E31AD8"/>
    <w:rsid w:val="00E31ECD"/>
    <w:rsid w:val="00E340B7"/>
    <w:rsid w:val="00E34C8C"/>
    <w:rsid w:val="00E37766"/>
    <w:rsid w:val="00E40D07"/>
    <w:rsid w:val="00E426D4"/>
    <w:rsid w:val="00E427B1"/>
    <w:rsid w:val="00E42D8A"/>
    <w:rsid w:val="00E4335D"/>
    <w:rsid w:val="00E43F02"/>
    <w:rsid w:val="00E44609"/>
    <w:rsid w:val="00E44AA3"/>
    <w:rsid w:val="00E45476"/>
    <w:rsid w:val="00E47BD6"/>
    <w:rsid w:val="00E50130"/>
    <w:rsid w:val="00E50D4A"/>
    <w:rsid w:val="00E50F7D"/>
    <w:rsid w:val="00E52016"/>
    <w:rsid w:val="00E523C8"/>
    <w:rsid w:val="00E52ABF"/>
    <w:rsid w:val="00E52D11"/>
    <w:rsid w:val="00E53049"/>
    <w:rsid w:val="00E54864"/>
    <w:rsid w:val="00E555BC"/>
    <w:rsid w:val="00E56A62"/>
    <w:rsid w:val="00E56AD5"/>
    <w:rsid w:val="00E60B5B"/>
    <w:rsid w:val="00E611C3"/>
    <w:rsid w:val="00E617C1"/>
    <w:rsid w:val="00E617FB"/>
    <w:rsid w:val="00E6278E"/>
    <w:rsid w:val="00E6290A"/>
    <w:rsid w:val="00E62A83"/>
    <w:rsid w:val="00E62BE5"/>
    <w:rsid w:val="00E633C3"/>
    <w:rsid w:val="00E644E2"/>
    <w:rsid w:val="00E6573D"/>
    <w:rsid w:val="00E66349"/>
    <w:rsid w:val="00E7079D"/>
    <w:rsid w:val="00E72BAB"/>
    <w:rsid w:val="00E765D8"/>
    <w:rsid w:val="00E766A4"/>
    <w:rsid w:val="00E77095"/>
    <w:rsid w:val="00E804C0"/>
    <w:rsid w:val="00E808F6"/>
    <w:rsid w:val="00E80D2C"/>
    <w:rsid w:val="00E81B28"/>
    <w:rsid w:val="00E82245"/>
    <w:rsid w:val="00E83AD1"/>
    <w:rsid w:val="00E8431A"/>
    <w:rsid w:val="00E846F8"/>
    <w:rsid w:val="00E84782"/>
    <w:rsid w:val="00E8522D"/>
    <w:rsid w:val="00E86DFC"/>
    <w:rsid w:val="00E86E7B"/>
    <w:rsid w:val="00E908A8"/>
    <w:rsid w:val="00E9408A"/>
    <w:rsid w:val="00E9489B"/>
    <w:rsid w:val="00E94F3D"/>
    <w:rsid w:val="00E97C2A"/>
    <w:rsid w:val="00EA1FE0"/>
    <w:rsid w:val="00EA2DD6"/>
    <w:rsid w:val="00EA3E8B"/>
    <w:rsid w:val="00EA553E"/>
    <w:rsid w:val="00EA6733"/>
    <w:rsid w:val="00EA719C"/>
    <w:rsid w:val="00EA7217"/>
    <w:rsid w:val="00EA723B"/>
    <w:rsid w:val="00EA78DB"/>
    <w:rsid w:val="00EB1C67"/>
    <w:rsid w:val="00EB3CE2"/>
    <w:rsid w:val="00EB495D"/>
    <w:rsid w:val="00EB54A6"/>
    <w:rsid w:val="00EB54D3"/>
    <w:rsid w:val="00EB60AF"/>
    <w:rsid w:val="00EB70CA"/>
    <w:rsid w:val="00EB7966"/>
    <w:rsid w:val="00EB7CBE"/>
    <w:rsid w:val="00EC2477"/>
    <w:rsid w:val="00EC39AF"/>
    <w:rsid w:val="00EC40EC"/>
    <w:rsid w:val="00EC4317"/>
    <w:rsid w:val="00EC4BAF"/>
    <w:rsid w:val="00ED09C1"/>
    <w:rsid w:val="00ED1D64"/>
    <w:rsid w:val="00ED2638"/>
    <w:rsid w:val="00ED44DB"/>
    <w:rsid w:val="00ED457D"/>
    <w:rsid w:val="00ED6E2F"/>
    <w:rsid w:val="00ED786E"/>
    <w:rsid w:val="00EE084E"/>
    <w:rsid w:val="00EE1738"/>
    <w:rsid w:val="00EE1A1C"/>
    <w:rsid w:val="00EE2A7D"/>
    <w:rsid w:val="00EE2B41"/>
    <w:rsid w:val="00EE34FB"/>
    <w:rsid w:val="00EE38C4"/>
    <w:rsid w:val="00EE52D6"/>
    <w:rsid w:val="00EE5D30"/>
    <w:rsid w:val="00EE5E37"/>
    <w:rsid w:val="00EF0255"/>
    <w:rsid w:val="00EF1DAF"/>
    <w:rsid w:val="00EF1F5B"/>
    <w:rsid w:val="00EF420D"/>
    <w:rsid w:val="00EF4D73"/>
    <w:rsid w:val="00EF5B54"/>
    <w:rsid w:val="00F000CF"/>
    <w:rsid w:val="00F01E05"/>
    <w:rsid w:val="00F01E1D"/>
    <w:rsid w:val="00F02085"/>
    <w:rsid w:val="00F02D4B"/>
    <w:rsid w:val="00F0453F"/>
    <w:rsid w:val="00F0741C"/>
    <w:rsid w:val="00F1194F"/>
    <w:rsid w:val="00F12436"/>
    <w:rsid w:val="00F1517C"/>
    <w:rsid w:val="00F15E62"/>
    <w:rsid w:val="00F176A3"/>
    <w:rsid w:val="00F23CB6"/>
    <w:rsid w:val="00F24253"/>
    <w:rsid w:val="00F2480E"/>
    <w:rsid w:val="00F24DC0"/>
    <w:rsid w:val="00F2553A"/>
    <w:rsid w:val="00F266DD"/>
    <w:rsid w:val="00F26A26"/>
    <w:rsid w:val="00F322BD"/>
    <w:rsid w:val="00F3527D"/>
    <w:rsid w:val="00F36991"/>
    <w:rsid w:val="00F40042"/>
    <w:rsid w:val="00F43F32"/>
    <w:rsid w:val="00F442A6"/>
    <w:rsid w:val="00F47ECC"/>
    <w:rsid w:val="00F506D6"/>
    <w:rsid w:val="00F513A9"/>
    <w:rsid w:val="00F51629"/>
    <w:rsid w:val="00F519C4"/>
    <w:rsid w:val="00F52064"/>
    <w:rsid w:val="00F5212E"/>
    <w:rsid w:val="00F52169"/>
    <w:rsid w:val="00F52AF1"/>
    <w:rsid w:val="00F549D0"/>
    <w:rsid w:val="00F55809"/>
    <w:rsid w:val="00F56949"/>
    <w:rsid w:val="00F57D74"/>
    <w:rsid w:val="00F57DBC"/>
    <w:rsid w:val="00F63830"/>
    <w:rsid w:val="00F6487E"/>
    <w:rsid w:val="00F6601C"/>
    <w:rsid w:val="00F6763A"/>
    <w:rsid w:val="00F76655"/>
    <w:rsid w:val="00F7699C"/>
    <w:rsid w:val="00F8146C"/>
    <w:rsid w:val="00F81A5A"/>
    <w:rsid w:val="00F81B4A"/>
    <w:rsid w:val="00F839D3"/>
    <w:rsid w:val="00F8556B"/>
    <w:rsid w:val="00F85F3D"/>
    <w:rsid w:val="00F87300"/>
    <w:rsid w:val="00F8736E"/>
    <w:rsid w:val="00F87809"/>
    <w:rsid w:val="00F911C1"/>
    <w:rsid w:val="00F925AB"/>
    <w:rsid w:val="00F92E97"/>
    <w:rsid w:val="00F94EF0"/>
    <w:rsid w:val="00F95AA1"/>
    <w:rsid w:val="00FA13CC"/>
    <w:rsid w:val="00FA3072"/>
    <w:rsid w:val="00FA3866"/>
    <w:rsid w:val="00FA5021"/>
    <w:rsid w:val="00FA575B"/>
    <w:rsid w:val="00FA6F7A"/>
    <w:rsid w:val="00FB1706"/>
    <w:rsid w:val="00FB2A9C"/>
    <w:rsid w:val="00FB2AE9"/>
    <w:rsid w:val="00FB2D7D"/>
    <w:rsid w:val="00FB5EC2"/>
    <w:rsid w:val="00FB6A82"/>
    <w:rsid w:val="00FC10EC"/>
    <w:rsid w:val="00FC1EE9"/>
    <w:rsid w:val="00FC203A"/>
    <w:rsid w:val="00FC2333"/>
    <w:rsid w:val="00FC3D30"/>
    <w:rsid w:val="00FC5B27"/>
    <w:rsid w:val="00FC698E"/>
    <w:rsid w:val="00FD0A46"/>
    <w:rsid w:val="00FD12AB"/>
    <w:rsid w:val="00FD7337"/>
    <w:rsid w:val="00FD7AD6"/>
    <w:rsid w:val="00FE0642"/>
    <w:rsid w:val="00FE16E9"/>
    <w:rsid w:val="00FE1BA6"/>
    <w:rsid w:val="00FE1C12"/>
    <w:rsid w:val="00FE47C2"/>
    <w:rsid w:val="00FE503F"/>
    <w:rsid w:val="00FE5215"/>
    <w:rsid w:val="00FE55FA"/>
    <w:rsid w:val="00FE694B"/>
    <w:rsid w:val="00FE7785"/>
    <w:rsid w:val="00FE7A74"/>
    <w:rsid w:val="00FF0B06"/>
    <w:rsid w:val="00FF3680"/>
    <w:rsid w:val="00FF401F"/>
    <w:rsid w:val="00FF4215"/>
    <w:rsid w:val="00FF452F"/>
    <w:rsid w:val="00FF49FA"/>
    <w:rsid w:val="00FF5359"/>
    <w:rsid w:val="00FF5EF6"/>
    <w:rsid w:val="00FF5FD2"/>
    <w:rsid w:val="00FF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E7"/>
  </w:style>
  <w:style w:type="paragraph" w:styleId="Heading1">
    <w:name w:val="heading 1"/>
    <w:basedOn w:val="Normal"/>
    <w:next w:val="Normal"/>
    <w:link w:val="Heading1Char"/>
    <w:uiPriority w:val="9"/>
    <w:qFormat/>
    <w:rsid w:val="00931DE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DE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1DE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1DE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1DE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DE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DE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DE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DE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DE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1DE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31DE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31DE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31DE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DE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DE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DE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DE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En-tte3">
    <w:name w:val="En-tête #3"/>
    <w:basedOn w:val="DefaultParagraphFont"/>
    <w:rsid w:val="007F48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n-US"/>
    </w:rPr>
  </w:style>
  <w:style w:type="character" w:customStyle="1" w:styleId="Corpsdutexte11pt">
    <w:name w:val="Corps du texte + 11 pt"/>
    <w:basedOn w:val="DefaultParagraphFont"/>
    <w:rsid w:val="007F4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31DE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41717"/>
  </w:style>
  <w:style w:type="character" w:customStyle="1" w:styleId="apple-converted-space">
    <w:name w:val="apple-converted-space"/>
    <w:basedOn w:val="DefaultParagraphFont"/>
    <w:rsid w:val="006C5B0F"/>
  </w:style>
  <w:style w:type="paragraph" w:styleId="Header">
    <w:name w:val="header"/>
    <w:basedOn w:val="Normal"/>
    <w:link w:val="HeaderChar"/>
    <w:uiPriority w:val="99"/>
    <w:unhideWhenUsed/>
    <w:rsid w:val="00C917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723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917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723"/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FA3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3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18"/>
    <w:rPr>
      <w:rFonts w:ascii="Tahoma" w:eastAsiaTheme="minorHAnsi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931DE7"/>
    <w:rPr>
      <w:b/>
      <w:bCs/>
    </w:rPr>
  </w:style>
  <w:style w:type="character" w:customStyle="1" w:styleId="fontstyle01">
    <w:name w:val="fontstyle01"/>
    <w:basedOn w:val="DefaultParagraphFont"/>
    <w:rsid w:val="00B269B3"/>
    <w:rPr>
      <w:rFonts w:ascii="Helvetica-Bold" w:hAnsi="Helvetica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efaultParagraphFont"/>
    <w:rsid w:val="00A95D8B"/>
    <w:rPr>
      <w:rFonts w:ascii="AdvPS44A44B" w:hAnsi="AdvPS44A44B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A95D8B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A95D8B"/>
    <w:rPr>
      <w:rFonts w:ascii="AdvPS3F4C13" w:hAnsi="AdvPS3F4C13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2D1A"/>
    <w:rPr>
      <w:color w:val="0000FF"/>
      <w:u w:val="single"/>
    </w:rPr>
  </w:style>
  <w:style w:type="character" w:customStyle="1" w:styleId="fontstyle11">
    <w:name w:val="fontstyle11"/>
    <w:basedOn w:val="DefaultParagraphFont"/>
    <w:rsid w:val="00277E1C"/>
    <w:rPr>
      <w:rFonts w:ascii="AdvOT12417394.BI" w:hAnsi="AdvOT12417394.BI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highlighted">
    <w:name w:val="highlighted"/>
    <w:basedOn w:val="DefaultParagraphFont"/>
    <w:rsid w:val="003C1617"/>
  </w:style>
  <w:style w:type="character" w:styleId="Emphasis">
    <w:name w:val="Emphasis"/>
    <w:uiPriority w:val="20"/>
    <w:qFormat/>
    <w:rsid w:val="00931DE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EndNoteBibliographyTitle">
    <w:name w:val="EndNote Bibliography Title"/>
    <w:basedOn w:val="Normal"/>
    <w:link w:val="EndNoteBibliographyTitleChar"/>
    <w:rsid w:val="000C1273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1273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C127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C1273"/>
    <w:rPr>
      <w:rFonts w:ascii="Calibri" w:hAnsi="Calibr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931DE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1DE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DE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1DE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BookTitle">
    <w:name w:val="Book Title"/>
    <w:uiPriority w:val="33"/>
    <w:qFormat/>
    <w:rsid w:val="00931DE7"/>
    <w:rPr>
      <w:i/>
      <w:iCs/>
      <w:smallCaps/>
      <w:spacing w:val="5"/>
    </w:rPr>
  </w:style>
  <w:style w:type="table" w:customStyle="1" w:styleId="Calendar2">
    <w:name w:val="Calendar 2"/>
    <w:basedOn w:val="TableNormal"/>
    <w:uiPriority w:val="99"/>
    <w:qFormat/>
    <w:rsid w:val="00945089"/>
    <w:pPr>
      <w:jc w:val="center"/>
    </w:pPr>
    <w:rPr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qFormat/>
    <w:rsid w:val="00945089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DE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E47F1"/>
    <w:pPr>
      <w:spacing w:before="120"/>
      <w:ind w:left="220"/>
    </w:pPr>
    <w:rPr>
      <w:rFonts w:cs="Times New Roman"/>
      <w:i/>
      <w:iCs/>
      <w:noProof/>
      <w:sz w:val="20"/>
      <w:szCs w:val="24"/>
      <w:lang w:bidi="ar-DZ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E47F1"/>
    <w:pPr>
      <w:ind w:left="440"/>
    </w:pPr>
    <w:rPr>
      <w:rFonts w:cs="Times New Roman"/>
      <w:noProof/>
      <w:sz w:val="20"/>
      <w:szCs w:val="24"/>
      <w:lang w:bidi="ar-DZ"/>
    </w:rPr>
  </w:style>
  <w:style w:type="paragraph" w:styleId="NoSpacing">
    <w:name w:val="No Spacing"/>
    <w:basedOn w:val="Normal"/>
    <w:uiPriority w:val="1"/>
    <w:qFormat/>
    <w:rsid w:val="00931DE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31DE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1DE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DE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DE7"/>
    <w:rPr>
      <w:b/>
      <w:bCs/>
      <w:i/>
      <w:iCs/>
    </w:rPr>
  </w:style>
  <w:style w:type="character" w:styleId="SubtleEmphasis">
    <w:name w:val="Subtle Emphasis"/>
    <w:uiPriority w:val="19"/>
    <w:qFormat/>
    <w:rsid w:val="00931DE7"/>
    <w:rPr>
      <w:i/>
      <w:iCs/>
    </w:rPr>
  </w:style>
  <w:style w:type="character" w:styleId="IntenseEmphasis">
    <w:name w:val="Intense Emphasis"/>
    <w:uiPriority w:val="21"/>
    <w:qFormat/>
    <w:rsid w:val="00931DE7"/>
    <w:rPr>
      <w:b/>
      <w:bCs/>
    </w:rPr>
  </w:style>
  <w:style w:type="character" w:styleId="SubtleReference">
    <w:name w:val="Subtle Reference"/>
    <w:uiPriority w:val="31"/>
    <w:qFormat/>
    <w:rsid w:val="00931DE7"/>
    <w:rPr>
      <w:smallCaps/>
    </w:rPr>
  </w:style>
  <w:style w:type="character" w:styleId="IntenseReference">
    <w:name w:val="Intense Reference"/>
    <w:uiPriority w:val="32"/>
    <w:qFormat/>
    <w:rsid w:val="00931DE7"/>
    <w:rPr>
      <w:smallCaps/>
      <w:spacing w:val="5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3115E"/>
    <w:pPr>
      <w:spacing w:after="100"/>
      <w:ind w:left="660"/>
    </w:pPr>
    <w:rPr>
      <w:lang w:val="fr-FR" w:eastAsia="fr-FR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C3115E"/>
    <w:pPr>
      <w:spacing w:after="100"/>
      <w:ind w:left="880"/>
    </w:pPr>
    <w:rPr>
      <w:lang w:val="fr-FR" w:eastAsia="fr-FR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C3115E"/>
    <w:pPr>
      <w:spacing w:after="100"/>
      <w:ind w:left="1100"/>
    </w:pPr>
    <w:rPr>
      <w:lang w:val="fr-FR" w:eastAsia="fr-FR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C3115E"/>
    <w:pPr>
      <w:spacing w:after="100"/>
      <w:ind w:left="1320"/>
    </w:pPr>
    <w:rPr>
      <w:lang w:val="fr-FR" w:eastAsia="fr-FR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C3115E"/>
    <w:pPr>
      <w:spacing w:after="100"/>
      <w:ind w:left="1540"/>
    </w:pPr>
    <w:rPr>
      <w:lang w:val="fr-FR" w:eastAsia="fr-FR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C3115E"/>
    <w:pPr>
      <w:spacing w:after="100"/>
      <w:ind w:left="1760"/>
    </w:pPr>
    <w:rPr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4167">
          <w:marLeft w:val="0"/>
          <w:marRight w:val="0"/>
          <w:marTop w:val="88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07354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9255">
                      <w:marLeft w:val="0"/>
                      <w:marRight w:val="0"/>
                      <w:marTop w:val="0"/>
                      <w:marBottom w:val="100"/>
                      <w:divBdr>
                        <w:top w:val="single" w:sz="4" w:space="0" w:color="C0C0C0"/>
                        <w:left w:val="single" w:sz="4" w:space="0" w:color="D9D9D9"/>
                        <w:bottom w:val="single" w:sz="4" w:space="0" w:color="D9D9D9"/>
                        <w:right w:val="single" w:sz="4" w:space="0" w:color="D9D9D9"/>
                      </w:divBdr>
                      <w:divsChild>
                        <w:div w:id="9648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6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11018">
                  <w:marLeft w:val="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3473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single" w:sz="4" w:space="0" w:color="F5F5F5"/>
                            <w:left w:val="single" w:sz="4" w:space="0" w:color="F5F5F5"/>
                            <w:bottom w:val="single" w:sz="4" w:space="0" w:color="F5F5F5"/>
                            <w:right w:val="single" w:sz="4" w:space="0" w:color="F5F5F5"/>
                          </w:divBdr>
                          <w:divsChild>
                            <w:div w:id="167440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2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06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13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dz/url?sa=t&amp;rct=j&amp;q=&amp;esrc=s&amp;source=web&amp;cd=1&amp;cad=rja&amp;uact=8&amp;ved=0ahUKEwjBtuO_uvDWAhWBRhQKHTh7AzkQFgglMAA&amp;url=https%3A%2F%2Fen.wikipedia.org%2Fwiki%2FSpectroscopy&amp;usg=AOvVaw2fbWs3op5Be2QVHqJTgBW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2503C-39B7-4DEC-BD61-2DB98FD5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468</Words>
  <Characters>2960</Characters>
  <Application>Microsoft Office Word</Application>
  <DocSecurity>0</DocSecurity>
  <Lines>89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chebbah mahmoud</dc:creator>
  <cp:lastModifiedBy>CHEBBAH MAHMOUD</cp:lastModifiedBy>
  <cp:revision>6</cp:revision>
  <cp:lastPrinted>2018-03-04T20:02:00Z</cp:lastPrinted>
  <dcterms:created xsi:type="dcterms:W3CDTF">2018-01-07T11:22:00Z</dcterms:created>
  <dcterms:modified xsi:type="dcterms:W3CDTF">2018-03-04T20:02:00Z</dcterms:modified>
</cp:coreProperties>
</file>