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B1F556" w14:textId="77777777" w:rsidR="00B71632" w:rsidRDefault="00B71632" w:rsidP="002A05B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Résumé</w:t>
      </w:r>
    </w:p>
    <w:p w14:paraId="251DD0AA" w14:textId="77777777" w:rsidR="00B71632" w:rsidRDefault="00B71632" w:rsidP="002A05B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Dans le cadre de la valorisation des espèces végétales de l’Algérie, nous avons étudié une plante spontanée </w:t>
      </w:r>
      <w:r>
        <w:rPr>
          <w:rFonts w:ascii="Times New Roman" w:hAnsi="Times New Roman" w:cs="Times New Roman"/>
          <w:i/>
          <w:iCs/>
          <w:sz w:val="24"/>
          <w:szCs w:val="24"/>
        </w:rPr>
        <w:t xml:space="preserve">Pinus halepensis </w:t>
      </w:r>
      <w:r>
        <w:rPr>
          <w:rFonts w:ascii="Times New Roman" w:hAnsi="Times New Roman" w:cs="Times New Roman"/>
          <w:sz w:val="24"/>
          <w:szCs w:val="24"/>
        </w:rPr>
        <w:t xml:space="preserve">Mill. </w:t>
      </w:r>
      <w:proofErr w:type="gramStart"/>
      <w:r>
        <w:rPr>
          <w:rFonts w:ascii="Times New Roman" w:hAnsi="Times New Roman" w:cs="Times New Roman"/>
          <w:sz w:val="24"/>
          <w:szCs w:val="24"/>
        </w:rPr>
        <w:t>de</w:t>
      </w:r>
      <w:proofErr w:type="gramEnd"/>
      <w:r>
        <w:rPr>
          <w:rFonts w:ascii="Times New Roman" w:hAnsi="Times New Roman" w:cs="Times New Roman"/>
          <w:sz w:val="24"/>
          <w:szCs w:val="24"/>
        </w:rPr>
        <w:t xml:space="preserve"> la forêt de Bénis </w:t>
      </w:r>
      <w:proofErr w:type="spellStart"/>
      <w:r>
        <w:rPr>
          <w:rFonts w:ascii="Times New Roman" w:hAnsi="Times New Roman" w:cs="Times New Roman"/>
          <w:sz w:val="24"/>
          <w:szCs w:val="24"/>
        </w:rPr>
        <w:t>Oudjana</w:t>
      </w:r>
      <w:proofErr w:type="spellEnd"/>
      <w:r>
        <w:rPr>
          <w:rFonts w:ascii="Times New Roman" w:hAnsi="Times New Roman" w:cs="Times New Roman"/>
          <w:sz w:val="24"/>
          <w:szCs w:val="24"/>
        </w:rPr>
        <w:t xml:space="preserve">, en raison de la diversité de ses attributs économiques, écologiques et médicinaux. C’est une plante xérophyte qui présente des caractéristiques morphologiques et physiologiques lui permettant de tolérer les conditions climatiques des zones semi-arides. L’objectif de ce travail est d’estimer la viabilité par le suivi de l’état actuel de cette forêt comprenant la végétation et les pressions, de quantifier les composés phénoliques, d’évaluer l’activité antioxydante des extraits de pin d’Alep et de proposer un plan d’aménagement simplifiée. La collecte de données y afférentes a eu recours à un inventaire forestier (pied par pied dans les 16 parcelles d’étude choisies selon l’altitude et l’exposition) et un inventaire des pressions. L’état a été évalué par l’analyse de ces composants. Les diverses analyses menées lors de cette étude ont révélé que la pinède de Bénis </w:t>
      </w:r>
      <w:proofErr w:type="spellStart"/>
      <w:r>
        <w:rPr>
          <w:rFonts w:ascii="Times New Roman" w:hAnsi="Times New Roman" w:cs="Times New Roman"/>
          <w:sz w:val="24"/>
          <w:szCs w:val="24"/>
        </w:rPr>
        <w:t>Oudjana</w:t>
      </w:r>
      <w:proofErr w:type="spellEnd"/>
      <w:r>
        <w:rPr>
          <w:rFonts w:ascii="Times New Roman" w:hAnsi="Times New Roman" w:cs="Times New Roman"/>
          <w:sz w:val="24"/>
          <w:szCs w:val="24"/>
        </w:rPr>
        <w:t xml:space="preserve"> est soumise à des pressions biotiques et abiotiques et une viabilité assez bonne. Cela est induit par une qualité de peuplement bonne (FE = 55,4%), une mortalité très faible (Tm =1,5%), un potentiel d’avenir bon (taux de régénération : Tr = 76,75%) et par sa taille (abondance : N= 300 pieds/ha ; dominance : G= 28,53 m</w:t>
      </w:r>
      <w:r>
        <w:rPr>
          <w:rFonts w:ascii="Times New Roman" w:hAnsi="Times New Roman" w:cs="Times New Roman"/>
          <w:sz w:val="16"/>
          <w:szCs w:val="16"/>
        </w:rPr>
        <w:t>2</w:t>
      </w:r>
      <w:r>
        <w:rPr>
          <w:rFonts w:ascii="Times New Roman" w:hAnsi="Times New Roman" w:cs="Times New Roman"/>
          <w:sz w:val="24"/>
          <w:szCs w:val="24"/>
        </w:rPr>
        <w:t xml:space="preserve">/ha). Le pâturage et les coupes illicites constituent les pressions les plus importantes. La richesse spécifique est élevée dans les versants Ouest (85,71%), ces derniers présentent le meilleur niveau de viabilité par rapport aux autres expositions. Le schéma d'arbres le plus régulier selon l'indice d'agrégation de Clark et Evans </w:t>
      </w:r>
      <w:r>
        <w:rPr>
          <w:rFonts w:ascii="Times New Roman" w:hAnsi="Times New Roman" w:cs="Times New Roman"/>
          <w:i/>
          <w:iCs/>
          <w:sz w:val="24"/>
          <w:szCs w:val="24"/>
        </w:rPr>
        <w:t xml:space="preserve">(R) </w:t>
      </w:r>
      <w:r>
        <w:rPr>
          <w:rFonts w:ascii="Times New Roman" w:hAnsi="Times New Roman" w:cs="Times New Roman"/>
          <w:sz w:val="24"/>
          <w:szCs w:val="24"/>
        </w:rPr>
        <w:t xml:space="preserve">est également des parcelles d’exposition Ouest (1,6±0,1), qui se caractérisent par la densité la plus élevée (1010 ± 342 pieds/ha) avec une fréquence abondante des jeunes arbres selon le </w:t>
      </w:r>
      <w:r>
        <w:rPr>
          <w:rFonts w:ascii="Times New Roman" w:hAnsi="Times New Roman" w:cs="Times New Roman"/>
        </w:rPr>
        <w:t xml:space="preserve">coefficient de forme de la </w:t>
      </w:r>
      <w:r>
        <w:rPr>
          <w:rFonts w:ascii="Times New Roman" w:hAnsi="Times New Roman" w:cs="Times New Roman"/>
          <w:sz w:val="24"/>
          <w:szCs w:val="24"/>
        </w:rPr>
        <w:t xml:space="preserve">distribution de </w:t>
      </w:r>
      <w:proofErr w:type="spellStart"/>
      <w:r>
        <w:rPr>
          <w:rFonts w:ascii="Times New Roman" w:hAnsi="Times New Roman" w:cs="Times New Roman"/>
          <w:sz w:val="24"/>
          <w:szCs w:val="24"/>
        </w:rPr>
        <w:t>Weibull</w:t>
      </w:r>
      <w:proofErr w:type="spellEnd"/>
      <w:r>
        <w:rPr>
          <w:rFonts w:ascii="Times New Roman" w:hAnsi="Times New Roman" w:cs="Times New Roman"/>
          <w:sz w:val="24"/>
          <w:szCs w:val="24"/>
        </w:rPr>
        <w:t xml:space="preserve"> (c = 0,812). En outre, la caractérisation phytochimique d'extraits obtenus à partir des écorces et des aiguilles de </w:t>
      </w:r>
      <w:r>
        <w:rPr>
          <w:rFonts w:ascii="Times New Roman" w:hAnsi="Times New Roman" w:cs="Times New Roman"/>
          <w:i/>
          <w:iCs/>
          <w:sz w:val="24"/>
          <w:szCs w:val="24"/>
        </w:rPr>
        <w:t xml:space="preserve">Pinus halepensis </w:t>
      </w:r>
      <w:r>
        <w:rPr>
          <w:rFonts w:ascii="Times New Roman" w:hAnsi="Times New Roman" w:cs="Times New Roman"/>
          <w:sz w:val="24"/>
          <w:szCs w:val="24"/>
        </w:rPr>
        <w:t xml:space="preserve">Mill. </w:t>
      </w:r>
      <w:proofErr w:type="gramStart"/>
      <w:r>
        <w:rPr>
          <w:rFonts w:ascii="Times New Roman" w:hAnsi="Times New Roman" w:cs="Times New Roman"/>
          <w:sz w:val="24"/>
          <w:szCs w:val="24"/>
        </w:rPr>
        <w:t>par</w:t>
      </w:r>
      <w:proofErr w:type="gramEnd"/>
      <w:r>
        <w:rPr>
          <w:rFonts w:ascii="Times New Roman" w:hAnsi="Times New Roman" w:cs="Times New Roman"/>
          <w:sz w:val="24"/>
          <w:szCs w:val="24"/>
        </w:rPr>
        <w:t xml:space="preserve"> deux techniques d'extraction (macération et </w:t>
      </w:r>
      <w:proofErr w:type="spellStart"/>
      <w:r>
        <w:rPr>
          <w:rFonts w:ascii="Times New Roman" w:hAnsi="Times New Roman" w:cs="Times New Roman"/>
          <w:sz w:val="24"/>
          <w:szCs w:val="24"/>
        </w:rPr>
        <w:t>Soxhlet</w:t>
      </w:r>
      <w:proofErr w:type="spellEnd"/>
      <w:r>
        <w:rPr>
          <w:rFonts w:ascii="Times New Roman" w:hAnsi="Times New Roman" w:cs="Times New Roman"/>
          <w:sz w:val="24"/>
          <w:szCs w:val="24"/>
        </w:rPr>
        <w:t xml:space="preserve">) et leur potentiel antioxydant ont montré que les extraits des écorces de pin d’Alep sont les plus riches en composés phénoliques et possèdent un pouvoir réducteur très important. La macération semble être la meilleure méthode d’extraction des phénols totaux (403,43 mg EAG/g d'extrait) et des tanins condensés (350,30 mg EC/g d'extrait), alors que, le meilleur contenu en flavonoïdes est enregistré chez l’extraction successive par </w:t>
      </w:r>
      <w:proofErr w:type="spellStart"/>
      <w:r>
        <w:rPr>
          <w:rFonts w:ascii="Times New Roman" w:hAnsi="Times New Roman" w:cs="Times New Roman"/>
          <w:sz w:val="24"/>
          <w:szCs w:val="24"/>
        </w:rPr>
        <w:t>Soxhlet</w:t>
      </w:r>
      <w:proofErr w:type="spellEnd"/>
      <w:r>
        <w:rPr>
          <w:rFonts w:ascii="Times New Roman" w:hAnsi="Times New Roman" w:cs="Times New Roman"/>
          <w:sz w:val="24"/>
          <w:szCs w:val="24"/>
        </w:rPr>
        <w:t xml:space="preserve">. L’extrait aqueux et </w:t>
      </w:r>
      <w:proofErr w:type="spellStart"/>
      <w:r>
        <w:rPr>
          <w:rFonts w:ascii="Times New Roman" w:hAnsi="Times New Roman" w:cs="Times New Roman"/>
          <w:sz w:val="24"/>
          <w:szCs w:val="24"/>
        </w:rPr>
        <w:t>méthanolique</w:t>
      </w:r>
      <w:proofErr w:type="spellEnd"/>
      <w:r>
        <w:rPr>
          <w:rFonts w:ascii="Times New Roman" w:hAnsi="Times New Roman" w:cs="Times New Roman"/>
          <w:sz w:val="24"/>
          <w:szCs w:val="24"/>
        </w:rPr>
        <w:t xml:space="preserve"> ont marqué les plus grandes activités antioxydantes pour les écorces et les aiguilles respectivement (1,17 ± 0,02 et 4,93 ± 0,85 μg/ml) (4,93 ± 0,85 et 5,15 ± 0,43 μg/ml). Ces valeurs considérables en métabolites seraient responsables de la propriété antioxydante et constituent une source importante pour identifier des substances bioactives de </w:t>
      </w:r>
      <w:r>
        <w:rPr>
          <w:rFonts w:ascii="Times New Roman" w:hAnsi="Times New Roman" w:cs="Times New Roman"/>
          <w:i/>
          <w:iCs/>
          <w:sz w:val="24"/>
          <w:szCs w:val="24"/>
        </w:rPr>
        <w:t xml:space="preserve">P. halepensis </w:t>
      </w:r>
      <w:r>
        <w:rPr>
          <w:rFonts w:ascii="Times New Roman" w:hAnsi="Times New Roman" w:cs="Times New Roman"/>
          <w:sz w:val="24"/>
          <w:szCs w:val="24"/>
        </w:rPr>
        <w:t>Mill.</w:t>
      </w:r>
    </w:p>
    <w:p w14:paraId="1B7F54F7" w14:textId="4276E27C" w:rsidR="004F528A" w:rsidRDefault="00B71632" w:rsidP="002A05B4">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Mots clé : </w:t>
      </w:r>
      <w:r>
        <w:rPr>
          <w:rFonts w:ascii="Times New Roman" w:hAnsi="Times New Roman" w:cs="Times New Roman"/>
          <w:i/>
          <w:iCs/>
          <w:sz w:val="24"/>
          <w:szCs w:val="24"/>
        </w:rPr>
        <w:t>P. halepensis</w:t>
      </w:r>
      <w:r>
        <w:rPr>
          <w:rFonts w:ascii="Times New Roman" w:hAnsi="Times New Roman" w:cs="Times New Roman"/>
          <w:sz w:val="24"/>
          <w:szCs w:val="24"/>
        </w:rPr>
        <w:t>, structure, viabilité, polyphénols, plan de gestion simplifié</w:t>
      </w:r>
    </w:p>
    <w:p w14:paraId="605D5CDA" w14:textId="77777777" w:rsidR="00B71632" w:rsidRPr="00B71632" w:rsidRDefault="00B71632" w:rsidP="002A05B4">
      <w:pPr>
        <w:autoSpaceDE w:val="0"/>
        <w:autoSpaceDN w:val="0"/>
        <w:bidi/>
        <w:adjustRightInd w:val="0"/>
        <w:spacing w:after="0" w:line="240" w:lineRule="auto"/>
        <w:jc w:val="both"/>
        <w:rPr>
          <w:rFonts w:ascii="Simplified Arabic" w:hAnsi="Simplified Arabic" w:cs="Simplified Arabic"/>
          <w:b/>
          <w:bCs/>
          <w:sz w:val="24"/>
          <w:szCs w:val="24"/>
        </w:rPr>
      </w:pPr>
      <w:r w:rsidRPr="00B71632">
        <w:rPr>
          <w:rFonts w:ascii="Simplified Arabic" w:hAnsi="Simplified Arabic" w:cs="Simplified Arabic"/>
          <w:b/>
          <w:bCs/>
          <w:sz w:val="24"/>
          <w:szCs w:val="24"/>
          <w:rtl/>
        </w:rPr>
        <w:lastRenderedPageBreak/>
        <w:t>ملخص</w:t>
      </w:r>
    </w:p>
    <w:p w14:paraId="78C00B55"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في اطار تثمين اصناف النباتات الجزائرية، قمنا بدراسة نبتة </w:t>
      </w:r>
      <w:proofErr w:type="gramStart"/>
      <w:r w:rsidRPr="00B71632">
        <w:rPr>
          <w:rFonts w:ascii="Simplified Arabic" w:hAnsi="Simplified Arabic" w:cs="Simplified Arabic"/>
          <w:sz w:val="24"/>
          <w:szCs w:val="24"/>
          <w:rtl/>
        </w:rPr>
        <w:t>عفوية</w:t>
      </w:r>
      <w:r w:rsidRPr="00B71632">
        <w:rPr>
          <w:rFonts w:ascii="Simplified Arabic" w:hAnsi="Simplified Arabic" w:cs="Simplified Arabic"/>
          <w:sz w:val="24"/>
          <w:szCs w:val="24"/>
        </w:rPr>
        <w:t xml:space="preserve"> )</w:t>
      </w:r>
      <w:proofErr w:type="gramEnd"/>
      <w:r w:rsidRPr="00B71632">
        <w:rPr>
          <w:rFonts w:ascii="Simplified Arabic" w:hAnsi="Simplified Arabic" w:cs="Simplified Arabic"/>
          <w:sz w:val="24"/>
          <w:szCs w:val="24"/>
        </w:rPr>
        <w:t xml:space="preserve"> </w:t>
      </w:r>
      <w:r w:rsidRPr="00B71632">
        <w:rPr>
          <w:rFonts w:ascii="Simplified Arabic" w:hAnsi="Simplified Arabic" w:cs="Simplified Arabic"/>
          <w:i/>
          <w:iCs/>
          <w:sz w:val="24"/>
          <w:szCs w:val="24"/>
        </w:rPr>
        <w:t xml:space="preserve">Pinus halepensis </w:t>
      </w:r>
      <w:r w:rsidRPr="00B71632">
        <w:rPr>
          <w:rFonts w:ascii="Simplified Arabic" w:hAnsi="Simplified Arabic" w:cs="Simplified Arabic"/>
          <w:sz w:val="24"/>
          <w:szCs w:val="24"/>
        </w:rPr>
        <w:t xml:space="preserve">Mill. </w:t>
      </w:r>
      <w:proofErr w:type="gramStart"/>
      <w:r w:rsidRPr="00B71632">
        <w:rPr>
          <w:rFonts w:ascii="Simplified Arabic" w:hAnsi="Simplified Arabic" w:cs="Simplified Arabic"/>
          <w:sz w:val="24"/>
          <w:szCs w:val="24"/>
        </w:rPr>
        <w:t xml:space="preserve">( </w:t>
      </w:r>
      <w:r w:rsidRPr="00B71632">
        <w:rPr>
          <w:rFonts w:ascii="Simplified Arabic" w:hAnsi="Simplified Arabic" w:cs="Simplified Arabic"/>
          <w:sz w:val="24"/>
          <w:szCs w:val="24"/>
          <w:rtl/>
        </w:rPr>
        <w:t>في</w:t>
      </w:r>
      <w:proofErr w:type="gramEnd"/>
      <w:r w:rsidRPr="00B71632">
        <w:rPr>
          <w:rFonts w:ascii="Simplified Arabic" w:hAnsi="Simplified Arabic" w:cs="Simplified Arabic"/>
          <w:sz w:val="24"/>
          <w:szCs w:val="24"/>
          <w:rtl/>
        </w:rPr>
        <w:t xml:space="preserve"> غابة بني</w:t>
      </w:r>
    </w:p>
    <w:p w14:paraId="7A7FAA8B"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proofErr w:type="spellStart"/>
      <w:r w:rsidRPr="00B71632">
        <w:rPr>
          <w:rFonts w:ascii="Simplified Arabic" w:hAnsi="Simplified Arabic" w:cs="Simplified Arabic"/>
          <w:sz w:val="24"/>
          <w:szCs w:val="24"/>
          <w:rtl/>
        </w:rPr>
        <w:t>وجانة</w:t>
      </w:r>
      <w:proofErr w:type="spellEnd"/>
      <w:r w:rsidRPr="00B71632">
        <w:rPr>
          <w:rFonts w:ascii="Simplified Arabic" w:hAnsi="Simplified Arabic" w:cs="Simplified Arabic"/>
          <w:sz w:val="24"/>
          <w:szCs w:val="24"/>
          <w:rtl/>
        </w:rPr>
        <w:t xml:space="preserve">. من اجل تنوع خصائصها الاقتصادية، الايكولوجية </w:t>
      </w:r>
      <w:proofErr w:type="gramStart"/>
      <w:r w:rsidRPr="00B71632">
        <w:rPr>
          <w:rFonts w:ascii="Simplified Arabic" w:hAnsi="Simplified Arabic" w:cs="Simplified Arabic"/>
          <w:sz w:val="24"/>
          <w:szCs w:val="24"/>
          <w:rtl/>
        </w:rPr>
        <w:t>و الطبية</w:t>
      </w:r>
      <w:proofErr w:type="gramEnd"/>
      <w:r w:rsidRPr="00B71632">
        <w:rPr>
          <w:rFonts w:ascii="Simplified Arabic" w:hAnsi="Simplified Arabic" w:cs="Simplified Arabic"/>
          <w:sz w:val="24"/>
          <w:szCs w:val="24"/>
          <w:rtl/>
        </w:rPr>
        <w:t xml:space="preserve">. هذه النبتة لها خصائص مورفولوجية </w:t>
      </w:r>
      <w:proofErr w:type="gramStart"/>
      <w:r w:rsidRPr="00B71632">
        <w:rPr>
          <w:rFonts w:ascii="Simplified Arabic" w:hAnsi="Simplified Arabic" w:cs="Simplified Arabic"/>
          <w:sz w:val="24"/>
          <w:szCs w:val="24"/>
          <w:rtl/>
        </w:rPr>
        <w:t>و فيزيولوجية</w:t>
      </w:r>
      <w:proofErr w:type="gramEnd"/>
    </w:p>
    <w:p w14:paraId="0EBEA1A4"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تسمح لها بتحمل الظروف المناخية للمناطق الشبه الجافة. الهدف من هذا العمل هو تقييم الجدوى الغابية بمتابعة </w:t>
      </w:r>
      <w:proofErr w:type="gramStart"/>
      <w:r w:rsidRPr="00B71632">
        <w:rPr>
          <w:rFonts w:ascii="Simplified Arabic" w:hAnsi="Simplified Arabic" w:cs="Simplified Arabic"/>
          <w:sz w:val="24"/>
          <w:szCs w:val="24"/>
          <w:rtl/>
        </w:rPr>
        <w:t>و مراقبة</w:t>
      </w:r>
      <w:proofErr w:type="gramEnd"/>
    </w:p>
    <w:p w14:paraId="424BCFE5"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الوضع الحالي لهذه الغابة بما في ذلك الغطاء النباتي </w:t>
      </w:r>
      <w:proofErr w:type="gramStart"/>
      <w:r w:rsidRPr="00B71632">
        <w:rPr>
          <w:rFonts w:ascii="Simplified Arabic" w:hAnsi="Simplified Arabic" w:cs="Simplified Arabic"/>
          <w:sz w:val="24"/>
          <w:szCs w:val="24"/>
          <w:rtl/>
        </w:rPr>
        <w:t>و الضغوط</w:t>
      </w:r>
      <w:proofErr w:type="gramEnd"/>
      <w:r w:rsidRPr="00B71632">
        <w:rPr>
          <w:rFonts w:ascii="Simplified Arabic" w:hAnsi="Simplified Arabic" w:cs="Simplified Arabic"/>
          <w:sz w:val="24"/>
          <w:szCs w:val="24"/>
          <w:rtl/>
        </w:rPr>
        <w:t xml:space="preserve"> المؤثرة، تحديد المركبات </w:t>
      </w:r>
      <w:proofErr w:type="spellStart"/>
      <w:r w:rsidRPr="00B71632">
        <w:rPr>
          <w:rFonts w:ascii="Simplified Arabic" w:hAnsi="Simplified Arabic" w:cs="Simplified Arabic"/>
          <w:sz w:val="24"/>
          <w:szCs w:val="24"/>
          <w:rtl/>
        </w:rPr>
        <w:t>الفينولية</w:t>
      </w:r>
      <w:proofErr w:type="spellEnd"/>
      <w:r w:rsidRPr="00B71632">
        <w:rPr>
          <w:rFonts w:ascii="Simplified Arabic" w:hAnsi="Simplified Arabic" w:cs="Simplified Arabic"/>
          <w:sz w:val="24"/>
          <w:szCs w:val="24"/>
          <w:rtl/>
        </w:rPr>
        <w:t>، تقييم النشاط المضاد</w:t>
      </w:r>
    </w:p>
    <w:p w14:paraId="71734A52"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proofErr w:type="spellStart"/>
      <w:r w:rsidRPr="00B71632">
        <w:rPr>
          <w:rFonts w:ascii="Simplified Arabic" w:hAnsi="Simplified Arabic" w:cs="Simplified Arabic"/>
          <w:sz w:val="24"/>
          <w:szCs w:val="24"/>
          <w:rtl/>
        </w:rPr>
        <w:t>للاكسدة</w:t>
      </w:r>
      <w:proofErr w:type="spellEnd"/>
      <w:r w:rsidRPr="00B71632">
        <w:rPr>
          <w:rFonts w:ascii="Simplified Arabic" w:hAnsi="Simplified Arabic" w:cs="Simplified Arabic"/>
          <w:sz w:val="24"/>
          <w:szCs w:val="24"/>
          <w:rtl/>
        </w:rPr>
        <w:t xml:space="preserve"> لمستخلصات الصنوبر الحلبي </w:t>
      </w:r>
      <w:proofErr w:type="gramStart"/>
      <w:r w:rsidRPr="00B71632">
        <w:rPr>
          <w:rFonts w:ascii="Simplified Arabic" w:hAnsi="Simplified Arabic" w:cs="Simplified Arabic"/>
          <w:sz w:val="24"/>
          <w:szCs w:val="24"/>
          <w:rtl/>
        </w:rPr>
        <w:t>و اخيرا</w:t>
      </w:r>
      <w:proofErr w:type="gramEnd"/>
      <w:r w:rsidRPr="00B71632">
        <w:rPr>
          <w:rFonts w:ascii="Simplified Arabic" w:hAnsi="Simplified Arabic" w:cs="Simplified Arabic"/>
          <w:sz w:val="24"/>
          <w:szCs w:val="24"/>
          <w:rtl/>
        </w:rPr>
        <w:t xml:space="preserve"> اقتراح برنامج تنمية مبسط لكتل الصنوبر في هذه الغابة. جمعت كل</w:t>
      </w:r>
    </w:p>
    <w:p w14:paraId="6EF72C97"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المعطيات عن طريق جرد غابي </w:t>
      </w:r>
      <w:proofErr w:type="gramStart"/>
      <w:r w:rsidRPr="00B71632">
        <w:rPr>
          <w:rFonts w:ascii="Simplified Arabic" w:hAnsi="Simplified Arabic" w:cs="Simplified Arabic"/>
          <w:sz w:val="24"/>
          <w:szCs w:val="24"/>
          <w:rtl/>
        </w:rPr>
        <w:t>و اخر</w:t>
      </w:r>
      <w:proofErr w:type="gramEnd"/>
      <w:r w:rsidRPr="00B71632">
        <w:rPr>
          <w:rFonts w:ascii="Simplified Arabic" w:hAnsi="Simplified Arabic" w:cs="Simplified Arabic"/>
          <w:sz w:val="24"/>
          <w:szCs w:val="24"/>
          <w:rtl/>
        </w:rPr>
        <w:t xml:space="preserve"> للعوامل المؤثرة ل 16 محطة اختيرت حسب </w:t>
      </w:r>
      <w:proofErr w:type="spellStart"/>
      <w:r w:rsidRPr="00B71632">
        <w:rPr>
          <w:rFonts w:ascii="Simplified Arabic" w:hAnsi="Simplified Arabic" w:cs="Simplified Arabic"/>
          <w:sz w:val="24"/>
          <w:szCs w:val="24"/>
          <w:rtl/>
        </w:rPr>
        <w:t>الارنفاع</w:t>
      </w:r>
      <w:proofErr w:type="spellEnd"/>
      <w:r w:rsidRPr="00B71632">
        <w:rPr>
          <w:rFonts w:ascii="Simplified Arabic" w:hAnsi="Simplified Arabic" w:cs="Simplified Arabic"/>
          <w:sz w:val="24"/>
          <w:szCs w:val="24"/>
          <w:rtl/>
        </w:rPr>
        <w:t xml:space="preserve"> و الاتجاه الجيوغرافي</w:t>
      </w:r>
      <w:r w:rsidRPr="00B71632">
        <w:rPr>
          <w:rFonts w:ascii="Simplified Arabic" w:hAnsi="Simplified Arabic" w:cs="Simplified Arabic"/>
          <w:sz w:val="24"/>
          <w:szCs w:val="24"/>
        </w:rPr>
        <w:t>.</w:t>
      </w:r>
    </w:p>
    <w:p w14:paraId="1B767FFD"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كشفت التحليلات المختلفة التي أجريت خلال هذه الدراسة أن غابة الصنوبر في بني </w:t>
      </w:r>
      <w:proofErr w:type="spellStart"/>
      <w:r w:rsidRPr="00B71632">
        <w:rPr>
          <w:rFonts w:ascii="Simplified Arabic" w:hAnsi="Simplified Arabic" w:cs="Simplified Arabic"/>
          <w:sz w:val="24"/>
          <w:szCs w:val="24"/>
          <w:rtl/>
        </w:rPr>
        <w:t>وجانة</w:t>
      </w:r>
      <w:proofErr w:type="spellEnd"/>
      <w:r w:rsidRPr="00B71632">
        <w:rPr>
          <w:rFonts w:ascii="Simplified Arabic" w:hAnsi="Simplified Arabic" w:cs="Simplified Arabic"/>
          <w:sz w:val="24"/>
          <w:szCs w:val="24"/>
          <w:rtl/>
        </w:rPr>
        <w:t xml:space="preserve"> تخضع لضغوط حيوية وغير</w:t>
      </w:r>
    </w:p>
    <w:p w14:paraId="2C18CC60"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حيوية وفعالية جيدة إلى حد ما. هذا ناتج عن الجودة الجيدة لكتل الصنوبر</w:t>
      </w:r>
      <w:r w:rsidRPr="00B71632">
        <w:rPr>
          <w:rFonts w:ascii="Simplified Arabic" w:hAnsi="Simplified Arabic" w:cs="Simplified Arabic"/>
          <w:sz w:val="24"/>
          <w:szCs w:val="24"/>
        </w:rPr>
        <w:t xml:space="preserve"> (EF = 55,4%</w:t>
      </w:r>
      <w:proofErr w:type="gramStart"/>
      <w:r w:rsidRPr="00B71632">
        <w:rPr>
          <w:rFonts w:ascii="Simplified Arabic" w:hAnsi="Simplified Arabic" w:cs="Simplified Arabic"/>
          <w:sz w:val="24"/>
          <w:szCs w:val="24"/>
        </w:rPr>
        <w:t xml:space="preserve">) </w:t>
      </w:r>
      <w:r w:rsidRPr="00B71632">
        <w:rPr>
          <w:rFonts w:ascii="Simplified Arabic" w:hAnsi="Simplified Arabic" w:cs="Simplified Arabic"/>
          <w:sz w:val="24"/>
          <w:szCs w:val="24"/>
          <w:rtl/>
        </w:rPr>
        <w:t>،</w:t>
      </w:r>
      <w:proofErr w:type="gramEnd"/>
      <w:r w:rsidRPr="00B71632">
        <w:rPr>
          <w:rFonts w:ascii="Simplified Arabic" w:hAnsi="Simplified Arabic" w:cs="Simplified Arabic"/>
          <w:sz w:val="24"/>
          <w:szCs w:val="24"/>
          <w:rtl/>
        </w:rPr>
        <w:t xml:space="preserve"> ومعدل وفيات منخفض جدًا</w:t>
      </w:r>
    </w:p>
    <w:p w14:paraId="4E6552F2" w14:textId="4C26C090"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Pr>
        <w:t>(Tm = 1,5</w:t>
      </w:r>
      <w:proofErr w:type="gramStart"/>
      <w:r w:rsidRPr="00B71632">
        <w:rPr>
          <w:rFonts w:ascii="Simplified Arabic" w:hAnsi="Simplified Arabic" w:cs="Simplified Arabic"/>
          <w:sz w:val="24"/>
          <w:szCs w:val="24"/>
        </w:rPr>
        <w:t>%)</w:t>
      </w:r>
      <w:r w:rsidRPr="00B71632">
        <w:rPr>
          <w:rFonts w:ascii="Simplified Arabic" w:hAnsi="Simplified Arabic" w:cs="Simplified Arabic"/>
          <w:sz w:val="24"/>
          <w:szCs w:val="24"/>
          <w:rtl/>
        </w:rPr>
        <w:t>وإمكانية</w:t>
      </w:r>
      <w:proofErr w:type="gramEnd"/>
      <w:r w:rsidRPr="00B71632">
        <w:rPr>
          <w:rFonts w:ascii="Simplified Arabic" w:hAnsi="Simplified Arabic" w:cs="Simplified Arabic"/>
          <w:sz w:val="24"/>
          <w:szCs w:val="24"/>
          <w:rtl/>
        </w:rPr>
        <w:t xml:space="preserve"> مستقبلية جيدة )معدل التجديد</w:t>
      </w:r>
      <w:r w:rsidRPr="00B71632">
        <w:rPr>
          <w:rFonts w:ascii="Simplified Arabic" w:hAnsi="Simplified Arabic" w:cs="Simplified Arabic"/>
          <w:sz w:val="24"/>
          <w:szCs w:val="24"/>
        </w:rPr>
        <w:t xml:space="preserve">: (Tr = 76,75% </w:t>
      </w:r>
      <w:r w:rsidRPr="00B71632">
        <w:rPr>
          <w:rFonts w:ascii="Simplified Arabic" w:hAnsi="Simplified Arabic" w:cs="Simplified Arabic"/>
          <w:sz w:val="24"/>
          <w:szCs w:val="24"/>
          <w:rtl/>
        </w:rPr>
        <w:t>وحجمها )الوفرة</w:t>
      </w:r>
      <w:r w:rsidRPr="00B71632">
        <w:rPr>
          <w:rFonts w:ascii="Simplified Arabic" w:hAnsi="Simplified Arabic" w:cs="Simplified Arabic"/>
          <w:sz w:val="24"/>
          <w:szCs w:val="24"/>
        </w:rPr>
        <w:t xml:space="preserve">: N = 300 </w:t>
      </w:r>
      <w:r w:rsidRPr="00B71632">
        <w:rPr>
          <w:rFonts w:ascii="Simplified Arabic" w:hAnsi="Simplified Arabic" w:cs="Simplified Arabic"/>
          <w:sz w:val="24"/>
          <w:szCs w:val="24"/>
          <w:rtl/>
        </w:rPr>
        <w:t>جذع/هكتار ؛</w:t>
      </w:r>
    </w:p>
    <w:p w14:paraId="202BE01D"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السيادة: 28.53</w:t>
      </w:r>
      <w:r w:rsidRPr="00B71632">
        <w:rPr>
          <w:rFonts w:ascii="Simplified Arabic" w:hAnsi="Simplified Arabic" w:cs="Simplified Arabic"/>
          <w:sz w:val="24"/>
          <w:szCs w:val="24"/>
        </w:rPr>
        <w:t xml:space="preserve">G = </w:t>
      </w:r>
      <w:r w:rsidRPr="00B71632">
        <w:rPr>
          <w:rFonts w:ascii="Simplified Arabic" w:hAnsi="Simplified Arabic" w:cs="Simplified Arabic"/>
          <w:sz w:val="24"/>
          <w:szCs w:val="24"/>
          <w:rtl/>
        </w:rPr>
        <w:t xml:space="preserve">م </w:t>
      </w:r>
      <w:r w:rsidRPr="00B71632">
        <w:rPr>
          <w:rFonts w:ascii="Simplified Arabic" w:hAnsi="Simplified Arabic" w:cs="Simplified Arabic"/>
          <w:sz w:val="16"/>
          <w:szCs w:val="16"/>
          <w:rtl/>
        </w:rPr>
        <w:t xml:space="preserve">2 </w:t>
      </w:r>
      <w:r w:rsidRPr="00B71632">
        <w:rPr>
          <w:rFonts w:ascii="Simplified Arabic" w:hAnsi="Simplified Arabic" w:cs="Simplified Arabic"/>
          <w:sz w:val="24"/>
          <w:szCs w:val="24"/>
          <w:rtl/>
        </w:rPr>
        <w:t>/</w:t>
      </w:r>
      <w:proofErr w:type="spellStart"/>
      <w:proofErr w:type="gramStart"/>
      <w:r w:rsidRPr="00B71632">
        <w:rPr>
          <w:rFonts w:ascii="Simplified Arabic" w:hAnsi="Simplified Arabic" w:cs="Simplified Arabic"/>
          <w:sz w:val="24"/>
          <w:szCs w:val="24"/>
          <w:rtl/>
        </w:rPr>
        <w:t>كتار</w:t>
      </w:r>
      <w:proofErr w:type="spellEnd"/>
      <w:r w:rsidRPr="00B71632">
        <w:rPr>
          <w:rFonts w:ascii="Simplified Arabic" w:hAnsi="Simplified Arabic" w:cs="Simplified Arabic"/>
          <w:sz w:val="24"/>
          <w:szCs w:val="24"/>
          <w:rtl/>
        </w:rPr>
        <w:t>(</w:t>
      </w:r>
      <w:proofErr w:type="gramEnd"/>
      <w:r w:rsidRPr="00B71632">
        <w:rPr>
          <w:rFonts w:ascii="Simplified Arabic" w:hAnsi="Simplified Arabic" w:cs="Simplified Arabic"/>
          <w:sz w:val="24"/>
          <w:szCs w:val="24"/>
          <w:rtl/>
        </w:rPr>
        <w:t xml:space="preserve">. كما ان الرعي الجائر </w:t>
      </w:r>
      <w:proofErr w:type="gramStart"/>
      <w:r w:rsidRPr="00B71632">
        <w:rPr>
          <w:rFonts w:ascii="Simplified Arabic" w:hAnsi="Simplified Arabic" w:cs="Simplified Arabic"/>
          <w:sz w:val="24"/>
          <w:szCs w:val="24"/>
          <w:rtl/>
        </w:rPr>
        <w:t>و القطع</w:t>
      </w:r>
      <w:proofErr w:type="gramEnd"/>
      <w:r w:rsidRPr="00B71632">
        <w:rPr>
          <w:rFonts w:ascii="Simplified Arabic" w:hAnsi="Simplified Arabic" w:cs="Simplified Arabic"/>
          <w:sz w:val="24"/>
          <w:szCs w:val="24"/>
          <w:rtl/>
        </w:rPr>
        <w:t xml:space="preserve"> الغير القانوني </w:t>
      </w:r>
      <w:proofErr w:type="spellStart"/>
      <w:r w:rsidRPr="00B71632">
        <w:rPr>
          <w:rFonts w:ascii="Simplified Arabic" w:hAnsi="Simplified Arabic" w:cs="Simplified Arabic"/>
          <w:sz w:val="24"/>
          <w:szCs w:val="24"/>
          <w:rtl/>
        </w:rPr>
        <w:t>للاشجار</w:t>
      </w:r>
      <w:proofErr w:type="spellEnd"/>
      <w:r w:rsidRPr="00B71632">
        <w:rPr>
          <w:rFonts w:ascii="Simplified Arabic" w:hAnsi="Simplified Arabic" w:cs="Simplified Arabic"/>
          <w:sz w:val="24"/>
          <w:szCs w:val="24"/>
          <w:rtl/>
        </w:rPr>
        <w:t xml:space="preserve"> من أهم الضغوط التي تهدد الغابة</w:t>
      </w:r>
      <w:r w:rsidRPr="00B71632">
        <w:rPr>
          <w:rFonts w:ascii="Simplified Arabic" w:hAnsi="Simplified Arabic" w:cs="Simplified Arabic"/>
          <w:sz w:val="24"/>
          <w:szCs w:val="24"/>
        </w:rPr>
        <w:t>.</w:t>
      </w:r>
    </w:p>
    <w:p w14:paraId="4E4175FA"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rtl/>
        </w:rPr>
        <w:t xml:space="preserve">تظهر الدراسة ان </w:t>
      </w:r>
      <w:r w:rsidRPr="00B71632">
        <w:rPr>
          <w:rFonts w:ascii="Simplified Arabic" w:hAnsi="Simplified Arabic" w:cs="Simplified Arabic"/>
          <w:sz w:val="24"/>
          <w:szCs w:val="24"/>
          <w:rtl/>
        </w:rPr>
        <w:t xml:space="preserve">الثراء النوعي </w:t>
      </w:r>
      <w:proofErr w:type="spellStart"/>
      <w:r w:rsidRPr="00B71632">
        <w:rPr>
          <w:rFonts w:ascii="Simplified Arabic" w:hAnsi="Simplified Arabic" w:cs="Simplified Arabic"/>
          <w:sz w:val="24"/>
          <w:szCs w:val="24"/>
          <w:rtl/>
        </w:rPr>
        <w:t>للاشجار</w:t>
      </w:r>
      <w:proofErr w:type="spellEnd"/>
      <w:r w:rsidRPr="00B71632">
        <w:rPr>
          <w:rFonts w:ascii="Simplified Arabic" w:hAnsi="Simplified Arabic" w:cs="Simplified Arabic"/>
          <w:sz w:val="24"/>
          <w:szCs w:val="24"/>
          <w:rtl/>
        </w:rPr>
        <w:t xml:space="preserve"> مرتفع في المنحدرات الغربية بنسبة 85.71 </w:t>
      </w:r>
      <w:proofErr w:type="gramStart"/>
      <w:r w:rsidRPr="00B71632">
        <w:rPr>
          <w:rFonts w:ascii="Simplified Arabic" w:hAnsi="Simplified Arabic" w:cs="Simplified Arabic"/>
          <w:sz w:val="24"/>
          <w:szCs w:val="24"/>
          <w:rtl/>
        </w:rPr>
        <w:t>٪ ،</w:t>
      </w:r>
      <w:proofErr w:type="gramEnd"/>
      <w:r w:rsidRPr="00B71632">
        <w:rPr>
          <w:rFonts w:ascii="Simplified Arabic" w:hAnsi="Simplified Arabic" w:cs="Simplified Arabic"/>
          <w:sz w:val="24"/>
          <w:szCs w:val="24"/>
          <w:rtl/>
        </w:rPr>
        <w:t xml:space="preserve"> هذه الاخيرة تتمتع بأفضل مستوى</w:t>
      </w:r>
    </w:p>
    <w:p w14:paraId="2569EA57" w14:textId="559B916C"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من الجدوى مقارنة بالاتجاهات الأخرى. النمط الأكثر انتظامًا للأشجار وفقًا لمؤشر</w:t>
      </w:r>
      <w:r w:rsidRPr="00B71632">
        <w:rPr>
          <w:rFonts w:ascii="Simplified Arabic" w:hAnsi="Simplified Arabic" w:cs="Simplified Arabic"/>
          <w:sz w:val="24"/>
          <w:szCs w:val="24"/>
        </w:rPr>
        <w:t xml:space="preserve"> Clark and Evans R </w:t>
      </w:r>
      <w:r w:rsidRPr="00B71632">
        <w:rPr>
          <w:rFonts w:ascii="Simplified Arabic" w:hAnsi="Simplified Arabic" w:cs="Simplified Arabic"/>
          <w:sz w:val="24"/>
          <w:szCs w:val="24"/>
          <w:rtl/>
        </w:rPr>
        <w:t>هو أيضًا يميز</w:t>
      </w:r>
      <w:r>
        <w:rPr>
          <w:rFonts w:ascii="Simplified Arabic" w:hAnsi="Simplified Arabic" w:cs="Simplified Arabic"/>
          <w:sz w:val="24"/>
          <w:szCs w:val="24"/>
        </w:rPr>
        <w:t xml:space="preserve"> </w:t>
      </w:r>
      <w:r w:rsidRPr="00B71632">
        <w:rPr>
          <w:rFonts w:ascii="Simplified Arabic" w:hAnsi="Simplified Arabic" w:cs="Simplified Arabic"/>
          <w:sz w:val="24"/>
          <w:szCs w:val="24"/>
          <w:rtl/>
        </w:rPr>
        <w:t xml:space="preserve">كتل الصنوبر في هذا </w:t>
      </w:r>
      <w:proofErr w:type="gramStart"/>
      <w:r w:rsidRPr="00B71632">
        <w:rPr>
          <w:rFonts w:ascii="Simplified Arabic" w:hAnsi="Simplified Arabic" w:cs="Simplified Arabic"/>
          <w:sz w:val="24"/>
          <w:szCs w:val="24"/>
          <w:rtl/>
        </w:rPr>
        <w:t>الاتجاه )</w:t>
      </w:r>
      <w:proofErr w:type="gramEnd"/>
      <w:r w:rsidRPr="00B71632">
        <w:rPr>
          <w:rFonts w:ascii="Simplified Arabic" w:hAnsi="Simplified Arabic" w:cs="Simplified Arabic"/>
          <w:sz w:val="24"/>
          <w:szCs w:val="24"/>
          <w:rtl/>
        </w:rPr>
        <w:t xml:space="preserve"> 1.6 ± 0.1 (، والتي بدورها تتميز بأعلى كثافة ) 1010 ± 342 جذع/هكتار( مع تكرار وفير</w:t>
      </w:r>
      <w:r>
        <w:rPr>
          <w:rFonts w:ascii="Simplified Arabic" w:hAnsi="Simplified Arabic" w:cs="Simplified Arabic"/>
          <w:sz w:val="24"/>
          <w:szCs w:val="24"/>
        </w:rPr>
        <w:t xml:space="preserve"> </w:t>
      </w:r>
      <w:proofErr w:type="spellStart"/>
      <w:r w:rsidRPr="00B71632">
        <w:rPr>
          <w:rFonts w:ascii="Simplified Arabic" w:hAnsi="Simplified Arabic" w:cs="Simplified Arabic"/>
          <w:sz w:val="24"/>
          <w:szCs w:val="24"/>
          <w:rtl/>
        </w:rPr>
        <w:t>للاشجار</w:t>
      </w:r>
      <w:proofErr w:type="spellEnd"/>
      <w:r w:rsidRPr="00B71632">
        <w:rPr>
          <w:rFonts w:ascii="Simplified Arabic" w:hAnsi="Simplified Arabic" w:cs="Simplified Arabic"/>
          <w:sz w:val="24"/>
          <w:szCs w:val="24"/>
          <w:rtl/>
        </w:rPr>
        <w:t xml:space="preserve"> الشابة وفقًا لمعامل الشكل لتوزيع</w:t>
      </w:r>
      <w:r w:rsidRPr="00B71632">
        <w:rPr>
          <w:rFonts w:ascii="Simplified Arabic" w:hAnsi="Simplified Arabic" w:cs="Simplified Arabic"/>
          <w:sz w:val="24"/>
          <w:szCs w:val="24"/>
        </w:rPr>
        <w:t xml:space="preserve"> (c = 0.812) </w:t>
      </w:r>
      <w:proofErr w:type="spellStart"/>
      <w:r w:rsidRPr="00B71632">
        <w:rPr>
          <w:rFonts w:ascii="Simplified Arabic" w:hAnsi="Simplified Arabic" w:cs="Simplified Arabic"/>
          <w:sz w:val="24"/>
          <w:szCs w:val="24"/>
        </w:rPr>
        <w:t>Weibull</w:t>
      </w:r>
      <w:proofErr w:type="spellEnd"/>
      <w:r w:rsidRPr="00B71632">
        <w:rPr>
          <w:rFonts w:ascii="Simplified Arabic" w:hAnsi="Simplified Arabic" w:cs="Simplified Arabic"/>
          <w:sz w:val="24"/>
          <w:szCs w:val="24"/>
        </w:rPr>
        <w:t xml:space="preserve"> . </w:t>
      </w:r>
      <w:r w:rsidRPr="00B71632">
        <w:rPr>
          <w:rFonts w:ascii="Simplified Arabic" w:hAnsi="Simplified Arabic" w:cs="Simplified Arabic"/>
          <w:sz w:val="24"/>
          <w:szCs w:val="24"/>
          <w:rtl/>
        </w:rPr>
        <w:t>علاوة على ذلك، الوصف الكيميائي للمستخلصات</w:t>
      </w:r>
      <w:r>
        <w:rPr>
          <w:rFonts w:ascii="Simplified Arabic" w:hAnsi="Simplified Arabic" w:cs="Simplified Arabic"/>
          <w:sz w:val="24"/>
          <w:szCs w:val="24"/>
        </w:rPr>
        <w:t xml:space="preserve"> </w:t>
      </w:r>
      <w:r w:rsidRPr="00B71632">
        <w:rPr>
          <w:rFonts w:ascii="Simplified Arabic" w:hAnsi="Simplified Arabic" w:cs="Simplified Arabic"/>
          <w:sz w:val="24"/>
          <w:szCs w:val="24"/>
          <w:rtl/>
        </w:rPr>
        <w:t xml:space="preserve">التي تم الحصول عليها من لحاء وإبر الصنوبر الحلبي من خلال تقنيتي </w:t>
      </w:r>
      <w:proofErr w:type="gramStart"/>
      <w:r w:rsidRPr="00B71632">
        <w:rPr>
          <w:rFonts w:ascii="Simplified Arabic" w:hAnsi="Simplified Arabic" w:cs="Simplified Arabic"/>
          <w:sz w:val="24"/>
          <w:szCs w:val="24"/>
          <w:rtl/>
        </w:rPr>
        <w:t>الاستخلاص )النقع</w:t>
      </w:r>
      <w:proofErr w:type="gramEnd"/>
      <w:r w:rsidRPr="00B71632">
        <w:rPr>
          <w:rFonts w:ascii="Simplified Arabic" w:hAnsi="Simplified Arabic" w:cs="Simplified Arabic"/>
          <w:sz w:val="24"/>
          <w:szCs w:val="24"/>
          <w:rtl/>
        </w:rPr>
        <w:t xml:space="preserve"> </w:t>
      </w:r>
      <w:proofErr w:type="spellStart"/>
      <w:r w:rsidRPr="00B71632">
        <w:rPr>
          <w:rFonts w:ascii="Simplified Arabic" w:hAnsi="Simplified Arabic" w:cs="Simplified Arabic"/>
          <w:sz w:val="24"/>
          <w:szCs w:val="24"/>
          <w:rtl/>
        </w:rPr>
        <w:t>والسوكسليت</w:t>
      </w:r>
      <w:proofErr w:type="spellEnd"/>
      <w:r w:rsidRPr="00B71632">
        <w:rPr>
          <w:rFonts w:ascii="Simplified Arabic" w:hAnsi="Simplified Arabic" w:cs="Simplified Arabic"/>
          <w:sz w:val="24"/>
          <w:szCs w:val="24"/>
          <w:rtl/>
        </w:rPr>
        <w:t>( قد أظهرت أن</w:t>
      </w:r>
      <w:r>
        <w:rPr>
          <w:rFonts w:ascii="Simplified Arabic" w:hAnsi="Simplified Arabic" w:cs="Simplified Arabic"/>
          <w:sz w:val="24"/>
          <w:szCs w:val="24"/>
        </w:rPr>
        <w:t xml:space="preserve"> </w:t>
      </w:r>
      <w:r w:rsidRPr="00B71632">
        <w:rPr>
          <w:rFonts w:ascii="Simplified Arabic" w:hAnsi="Simplified Arabic" w:cs="Simplified Arabic"/>
          <w:sz w:val="24"/>
          <w:szCs w:val="24"/>
          <w:rtl/>
        </w:rPr>
        <w:t xml:space="preserve">مستخلصات لحاء الصنوبر الحلبي هي الأكثر ثراءً بالمركبات </w:t>
      </w:r>
      <w:proofErr w:type="spellStart"/>
      <w:r w:rsidRPr="00B71632">
        <w:rPr>
          <w:rFonts w:ascii="Simplified Arabic" w:hAnsi="Simplified Arabic" w:cs="Simplified Arabic"/>
          <w:sz w:val="24"/>
          <w:szCs w:val="24"/>
          <w:rtl/>
        </w:rPr>
        <w:t>الفينولية</w:t>
      </w:r>
      <w:proofErr w:type="spellEnd"/>
      <w:r w:rsidRPr="00B71632">
        <w:rPr>
          <w:rFonts w:ascii="Simplified Arabic" w:hAnsi="Simplified Arabic" w:cs="Simplified Arabic"/>
          <w:sz w:val="24"/>
          <w:szCs w:val="24"/>
          <w:rtl/>
        </w:rPr>
        <w:t xml:space="preserve"> ولها خصائص مضادة </w:t>
      </w:r>
      <w:proofErr w:type="spellStart"/>
      <w:r w:rsidRPr="00B71632">
        <w:rPr>
          <w:rFonts w:ascii="Simplified Arabic" w:hAnsi="Simplified Arabic" w:cs="Simplified Arabic"/>
          <w:sz w:val="24"/>
          <w:szCs w:val="24"/>
          <w:rtl/>
        </w:rPr>
        <w:t>للاكسدة</w:t>
      </w:r>
      <w:proofErr w:type="spellEnd"/>
      <w:r w:rsidRPr="00B71632">
        <w:rPr>
          <w:rFonts w:ascii="Simplified Arabic" w:hAnsi="Simplified Arabic" w:cs="Simplified Arabic"/>
          <w:sz w:val="24"/>
          <w:szCs w:val="24"/>
          <w:rtl/>
        </w:rPr>
        <w:t xml:space="preserve"> كبيرة جدا. كما يبدو</w:t>
      </w:r>
    </w:p>
    <w:p w14:paraId="6B4FD914"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أن النقع هو أفضل طريقة لاستخراج الفينولات الكلية بمعدل</w:t>
      </w:r>
      <w:r w:rsidRPr="00B71632">
        <w:rPr>
          <w:rFonts w:ascii="Simplified Arabic" w:hAnsi="Simplified Arabic" w:cs="Simplified Arabic"/>
          <w:sz w:val="24"/>
          <w:szCs w:val="24"/>
        </w:rPr>
        <w:t xml:space="preserve"> (403,43mg EAG/g) </w:t>
      </w:r>
      <w:proofErr w:type="spellStart"/>
      <w:r w:rsidRPr="00B71632">
        <w:rPr>
          <w:rFonts w:ascii="Simplified Arabic" w:hAnsi="Simplified Arabic" w:cs="Simplified Arabic"/>
          <w:sz w:val="24"/>
          <w:szCs w:val="24"/>
          <w:rtl/>
        </w:rPr>
        <w:t>والتانين</w:t>
      </w:r>
      <w:proofErr w:type="spellEnd"/>
      <w:r w:rsidRPr="00B71632">
        <w:rPr>
          <w:rFonts w:ascii="Simplified Arabic" w:hAnsi="Simplified Arabic" w:cs="Simplified Arabic"/>
          <w:sz w:val="24"/>
          <w:szCs w:val="24"/>
          <w:rtl/>
        </w:rPr>
        <w:t xml:space="preserve"> المكثف بمعدل</w:t>
      </w:r>
      <w:r w:rsidRPr="00B71632">
        <w:rPr>
          <w:rFonts w:ascii="Simplified Arabic" w:hAnsi="Simplified Arabic" w:cs="Simplified Arabic"/>
          <w:sz w:val="24"/>
          <w:szCs w:val="24"/>
        </w:rPr>
        <w:t xml:space="preserve"> (350,30 mg EC/g</w:t>
      </w:r>
      <w:proofErr w:type="gramStart"/>
      <w:r w:rsidRPr="00B71632">
        <w:rPr>
          <w:rFonts w:ascii="Simplified Arabic" w:hAnsi="Simplified Arabic" w:cs="Simplified Arabic"/>
          <w:sz w:val="24"/>
          <w:szCs w:val="24"/>
        </w:rPr>
        <w:t xml:space="preserve">) </w:t>
      </w:r>
      <w:r w:rsidRPr="00B71632">
        <w:rPr>
          <w:rFonts w:ascii="Simplified Arabic" w:hAnsi="Simplified Arabic" w:cs="Simplified Arabic"/>
          <w:sz w:val="24"/>
          <w:szCs w:val="24"/>
          <w:rtl/>
        </w:rPr>
        <w:t>،</w:t>
      </w:r>
      <w:proofErr w:type="gramEnd"/>
      <w:r w:rsidRPr="00B71632">
        <w:rPr>
          <w:rFonts w:ascii="Simplified Arabic" w:hAnsi="Simplified Arabic" w:cs="Simplified Arabic"/>
          <w:sz w:val="24"/>
          <w:szCs w:val="24"/>
          <w:rtl/>
        </w:rPr>
        <w:t xml:space="preserve"> بينما تم تسجيل أفضل محتوى من </w:t>
      </w:r>
      <w:proofErr w:type="spellStart"/>
      <w:r w:rsidRPr="00B71632">
        <w:rPr>
          <w:rFonts w:ascii="Simplified Arabic" w:hAnsi="Simplified Arabic" w:cs="Simplified Arabic"/>
          <w:sz w:val="24"/>
          <w:szCs w:val="24"/>
          <w:rtl/>
        </w:rPr>
        <w:t>الفلافونويد</w:t>
      </w:r>
      <w:proofErr w:type="spellEnd"/>
      <w:r w:rsidRPr="00B71632">
        <w:rPr>
          <w:rFonts w:ascii="Simplified Arabic" w:hAnsi="Simplified Arabic" w:cs="Simplified Arabic"/>
          <w:sz w:val="24"/>
          <w:szCs w:val="24"/>
          <w:rtl/>
        </w:rPr>
        <w:t xml:space="preserve"> في الاستخلاص المتتالي بواسطة</w:t>
      </w:r>
      <w:r w:rsidRPr="00B71632">
        <w:rPr>
          <w:rFonts w:ascii="Simplified Arabic" w:hAnsi="Simplified Arabic" w:cs="Simplified Arabic"/>
          <w:sz w:val="24"/>
          <w:szCs w:val="24"/>
        </w:rPr>
        <w:t xml:space="preserve"> </w:t>
      </w:r>
      <w:proofErr w:type="spellStart"/>
      <w:r w:rsidRPr="00B71632">
        <w:rPr>
          <w:rFonts w:ascii="Simplified Arabic" w:hAnsi="Simplified Arabic" w:cs="Simplified Arabic"/>
          <w:sz w:val="24"/>
          <w:szCs w:val="24"/>
        </w:rPr>
        <w:t>Soxhlet</w:t>
      </w:r>
      <w:proofErr w:type="spellEnd"/>
      <w:r w:rsidRPr="00B71632">
        <w:rPr>
          <w:rFonts w:ascii="Simplified Arabic" w:hAnsi="Simplified Arabic" w:cs="Simplified Arabic"/>
          <w:sz w:val="24"/>
          <w:szCs w:val="24"/>
        </w:rPr>
        <w:t xml:space="preserve"> </w:t>
      </w:r>
      <w:r w:rsidRPr="00B71632">
        <w:rPr>
          <w:rFonts w:ascii="Simplified Arabic" w:hAnsi="Simplified Arabic" w:cs="Simplified Arabic"/>
          <w:sz w:val="24"/>
          <w:szCs w:val="24"/>
          <w:rtl/>
        </w:rPr>
        <w:t>سجل المستخلص</w:t>
      </w:r>
    </w:p>
    <w:p w14:paraId="7147CD6C"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 xml:space="preserve">المائي والميثانولي أكبر أنشطة مضادات الأكسدة للحاء والإبر على </w:t>
      </w:r>
      <w:proofErr w:type="gramStart"/>
      <w:r w:rsidRPr="00B71632">
        <w:rPr>
          <w:rFonts w:ascii="Simplified Arabic" w:hAnsi="Simplified Arabic" w:cs="Simplified Arabic"/>
          <w:sz w:val="24"/>
          <w:szCs w:val="24"/>
          <w:rtl/>
        </w:rPr>
        <w:t>التوالي .</w:t>
      </w:r>
      <w:proofErr w:type="gramEnd"/>
      <w:r w:rsidRPr="00B71632">
        <w:rPr>
          <w:rFonts w:ascii="Simplified Arabic" w:hAnsi="Simplified Arabic" w:cs="Simplified Arabic"/>
          <w:sz w:val="24"/>
          <w:szCs w:val="24"/>
          <w:rtl/>
        </w:rPr>
        <w:t xml:space="preserve"> هذه القيم الكبيرة في المركبات </w:t>
      </w:r>
      <w:proofErr w:type="spellStart"/>
      <w:r w:rsidRPr="00B71632">
        <w:rPr>
          <w:rFonts w:ascii="Simplified Arabic" w:hAnsi="Simplified Arabic" w:cs="Simplified Arabic"/>
          <w:sz w:val="24"/>
          <w:szCs w:val="24"/>
          <w:rtl/>
        </w:rPr>
        <w:t>البوكيميائية</w:t>
      </w:r>
      <w:proofErr w:type="spellEnd"/>
    </w:p>
    <w:p w14:paraId="6AA09D7F"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ستكون مسؤولة عن خصائص مضادات الأكسدة وتشكل مصدرًا مهمًا لتحديد المواد النشطة بيولوجيًا لشجرة الصنوبر</w:t>
      </w:r>
    </w:p>
    <w:p w14:paraId="2EC6F551" w14:textId="77777777" w:rsidR="00B71632" w:rsidRPr="00B71632" w:rsidRDefault="00B71632" w:rsidP="002A05B4">
      <w:pPr>
        <w:autoSpaceDE w:val="0"/>
        <w:autoSpaceDN w:val="0"/>
        <w:bidi/>
        <w:adjustRightInd w:val="0"/>
        <w:spacing w:after="0" w:line="360" w:lineRule="auto"/>
        <w:jc w:val="both"/>
        <w:rPr>
          <w:rFonts w:ascii="Simplified Arabic" w:hAnsi="Simplified Arabic" w:cs="Simplified Arabic"/>
          <w:sz w:val="24"/>
          <w:szCs w:val="24"/>
        </w:rPr>
      </w:pPr>
      <w:r w:rsidRPr="00B71632">
        <w:rPr>
          <w:rFonts w:ascii="Simplified Arabic" w:hAnsi="Simplified Arabic" w:cs="Simplified Arabic"/>
          <w:sz w:val="24"/>
          <w:szCs w:val="24"/>
          <w:rtl/>
        </w:rPr>
        <w:t>الحلبي</w:t>
      </w:r>
      <w:r w:rsidRPr="00B71632">
        <w:rPr>
          <w:rFonts w:ascii="Simplified Arabic" w:hAnsi="Simplified Arabic" w:cs="Simplified Arabic"/>
          <w:sz w:val="24"/>
          <w:szCs w:val="24"/>
        </w:rPr>
        <w:t>.</w:t>
      </w:r>
    </w:p>
    <w:p w14:paraId="65DB7B66" w14:textId="77E59ECA" w:rsidR="00B71632" w:rsidRDefault="00B71632" w:rsidP="002A05B4">
      <w:pPr>
        <w:bidi/>
        <w:spacing w:line="360" w:lineRule="auto"/>
        <w:jc w:val="both"/>
        <w:rPr>
          <w:rFonts w:ascii="Simplified Arabic" w:hAnsi="Simplified Arabic" w:cs="Simplified Arabic"/>
          <w:sz w:val="24"/>
          <w:szCs w:val="24"/>
        </w:rPr>
      </w:pPr>
      <w:r w:rsidRPr="00B71632">
        <w:rPr>
          <w:rFonts w:ascii="Simplified Arabic" w:hAnsi="Simplified Arabic" w:cs="Simplified Arabic"/>
          <w:b/>
          <w:bCs/>
          <w:sz w:val="24"/>
          <w:szCs w:val="24"/>
          <w:rtl/>
        </w:rPr>
        <w:t>الكلمات المفتاحية</w:t>
      </w:r>
      <w:r w:rsidRPr="00B71632">
        <w:rPr>
          <w:rFonts w:ascii="Simplified Arabic" w:hAnsi="Simplified Arabic" w:cs="Simplified Arabic"/>
          <w:b/>
          <w:bCs/>
          <w:sz w:val="24"/>
          <w:szCs w:val="24"/>
        </w:rPr>
        <w:t xml:space="preserve">: </w:t>
      </w:r>
      <w:r w:rsidRPr="00B71632">
        <w:rPr>
          <w:rFonts w:ascii="Simplified Arabic" w:hAnsi="Simplified Arabic" w:cs="Simplified Arabic"/>
          <w:i/>
          <w:iCs/>
          <w:sz w:val="24"/>
          <w:szCs w:val="24"/>
        </w:rPr>
        <w:t xml:space="preserve">P. </w:t>
      </w:r>
      <w:proofErr w:type="gramStart"/>
      <w:r w:rsidRPr="00B71632">
        <w:rPr>
          <w:rFonts w:ascii="Simplified Arabic" w:hAnsi="Simplified Arabic" w:cs="Simplified Arabic"/>
          <w:i/>
          <w:iCs/>
          <w:sz w:val="24"/>
          <w:szCs w:val="24"/>
        </w:rPr>
        <w:t xml:space="preserve">halepensis </w:t>
      </w:r>
      <w:r w:rsidRPr="00B71632">
        <w:rPr>
          <w:rFonts w:ascii="Simplified Arabic" w:hAnsi="Simplified Arabic" w:cs="Simplified Arabic"/>
          <w:sz w:val="24"/>
          <w:szCs w:val="24"/>
          <w:rtl/>
        </w:rPr>
        <w:t>،</w:t>
      </w:r>
      <w:proofErr w:type="gramEnd"/>
      <w:r w:rsidRPr="00B71632">
        <w:rPr>
          <w:rFonts w:ascii="Simplified Arabic" w:hAnsi="Simplified Arabic" w:cs="Simplified Arabic"/>
          <w:sz w:val="24"/>
          <w:szCs w:val="24"/>
          <w:rtl/>
        </w:rPr>
        <w:t xml:space="preserve"> البنية ، الجدوى ، </w:t>
      </w:r>
      <w:proofErr w:type="spellStart"/>
      <w:r w:rsidRPr="00B71632">
        <w:rPr>
          <w:rFonts w:ascii="Simplified Arabic" w:hAnsi="Simplified Arabic" w:cs="Simplified Arabic"/>
          <w:sz w:val="24"/>
          <w:szCs w:val="24"/>
          <w:rtl/>
        </w:rPr>
        <w:t>البوليفينول</w:t>
      </w:r>
      <w:proofErr w:type="spellEnd"/>
      <w:r w:rsidRPr="00B71632">
        <w:rPr>
          <w:rFonts w:ascii="Simplified Arabic" w:hAnsi="Simplified Arabic" w:cs="Simplified Arabic"/>
          <w:sz w:val="24"/>
          <w:szCs w:val="24"/>
          <w:rtl/>
        </w:rPr>
        <w:t xml:space="preserve"> ، برنامج تسيير مبسط</w:t>
      </w:r>
      <w:r w:rsidRPr="00B71632">
        <w:rPr>
          <w:rFonts w:ascii="Simplified Arabic" w:hAnsi="Simplified Arabic" w:cs="Simplified Arabic"/>
          <w:sz w:val="24"/>
          <w:szCs w:val="24"/>
        </w:rPr>
        <w:t>.</w:t>
      </w:r>
    </w:p>
    <w:p w14:paraId="1380522A" w14:textId="77777777" w:rsidR="00AC007E" w:rsidRDefault="00AC007E" w:rsidP="002A05B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3CDCDC8D" w14:textId="77777777" w:rsidR="00AC007E" w:rsidRDefault="00AC007E" w:rsidP="002A05B4">
      <w:pPr>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Within</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framework</w:t>
      </w:r>
      <w:proofErr w:type="spellEnd"/>
      <w:r>
        <w:rPr>
          <w:rFonts w:ascii="Times New Roman" w:hAnsi="Times New Roman" w:cs="Times New Roman"/>
          <w:sz w:val="24"/>
          <w:szCs w:val="24"/>
        </w:rPr>
        <w:t xml:space="preserve"> of the valorisation of the plant </w:t>
      </w:r>
      <w:proofErr w:type="spellStart"/>
      <w:r>
        <w:rPr>
          <w:rFonts w:ascii="Times New Roman" w:hAnsi="Times New Roman" w:cs="Times New Roman"/>
          <w:sz w:val="24"/>
          <w:szCs w:val="24"/>
        </w:rPr>
        <w:t>species</w:t>
      </w:r>
      <w:proofErr w:type="spellEnd"/>
      <w:r>
        <w:rPr>
          <w:rFonts w:ascii="Times New Roman" w:hAnsi="Times New Roman" w:cs="Times New Roman"/>
          <w:sz w:val="24"/>
          <w:szCs w:val="24"/>
        </w:rPr>
        <w:t xml:space="preserve"> of Algeria, </w:t>
      </w:r>
      <w:proofErr w:type="spellStart"/>
      <w:r>
        <w:rPr>
          <w:rFonts w:ascii="Times New Roman" w:hAnsi="Times New Roman" w:cs="Times New Roman"/>
          <w:sz w:val="24"/>
          <w:szCs w:val="24"/>
        </w:rPr>
        <w:t>we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studied</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spontaneous</w:t>
      </w:r>
      <w:proofErr w:type="spellEnd"/>
      <w:r>
        <w:rPr>
          <w:rFonts w:ascii="Times New Roman" w:hAnsi="Times New Roman" w:cs="Times New Roman"/>
          <w:sz w:val="24"/>
          <w:szCs w:val="24"/>
        </w:rPr>
        <w:t xml:space="preserve"> plant </w:t>
      </w:r>
      <w:r>
        <w:rPr>
          <w:rFonts w:ascii="Times New Roman" w:hAnsi="Times New Roman" w:cs="Times New Roman"/>
          <w:i/>
          <w:iCs/>
          <w:sz w:val="24"/>
          <w:szCs w:val="24"/>
        </w:rPr>
        <w:t xml:space="preserve">Pinus halepensis </w:t>
      </w:r>
      <w:r>
        <w:rPr>
          <w:rFonts w:ascii="Times New Roman" w:hAnsi="Times New Roman" w:cs="Times New Roman"/>
          <w:sz w:val="24"/>
          <w:szCs w:val="24"/>
        </w:rPr>
        <w:t xml:space="preserve">Mill.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the </w:t>
      </w:r>
      <w:proofErr w:type="spellStart"/>
      <w:r>
        <w:rPr>
          <w:rFonts w:ascii="Times New Roman" w:hAnsi="Times New Roman" w:cs="Times New Roman"/>
          <w:sz w:val="24"/>
          <w:szCs w:val="24"/>
        </w:rPr>
        <w:t>forest</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Benis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Oudjana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because</w:t>
      </w:r>
      <w:proofErr w:type="spellEnd"/>
      <w:r>
        <w:rPr>
          <w:rFonts w:ascii="Times New Roman" w:hAnsi="Times New Roman" w:cs="Times New Roman"/>
          <w:sz w:val="24"/>
          <w:szCs w:val="24"/>
        </w:rPr>
        <w:t xml:space="preserve"> of the </w:t>
      </w:r>
      <w:proofErr w:type="spellStart"/>
      <w:r>
        <w:rPr>
          <w:rFonts w:ascii="Times New Roman" w:hAnsi="Times New Roman" w:cs="Times New Roman"/>
          <w:sz w:val="24"/>
          <w:szCs w:val="24"/>
        </w:rPr>
        <w:t>diversity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economic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ecological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medicinal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attributes</w:t>
      </w:r>
      <w:proofErr w:type="spellEnd"/>
      <w:r>
        <w:rPr>
          <w:rFonts w:ascii="Times New Roman" w:hAnsi="Times New Roman" w:cs="Times New Roman"/>
          <w:sz w:val="24"/>
          <w:szCs w:val="24"/>
        </w:rPr>
        <w:t xml:space="preserve">. It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xerophytic</w:t>
      </w:r>
      <w:proofErr w:type="spellEnd"/>
      <w:r>
        <w:rPr>
          <w:rFonts w:ascii="Times New Roman" w:hAnsi="Times New Roman" w:cs="Times New Roman"/>
          <w:sz w:val="24"/>
          <w:szCs w:val="24"/>
        </w:rPr>
        <w:t xml:space="preserve"> plant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morphological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physiological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characteristics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allow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tolerate</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climatic</w:t>
      </w:r>
      <w:proofErr w:type="spellEnd"/>
      <w:r>
        <w:rPr>
          <w:rFonts w:ascii="Times New Roman" w:hAnsi="Times New Roman" w:cs="Times New Roman"/>
          <w:sz w:val="24"/>
          <w:szCs w:val="24"/>
        </w:rPr>
        <w:t xml:space="preserve"> conditions of </w:t>
      </w:r>
      <w:proofErr w:type="spellStart"/>
      <w:r>
        <w:rPr>
          <w:rFonts w:ascii="Times New Roman" w:hAnsi="Times New Roman" w:cs="Times New Roman"/>
          <w:sz w:val="24"/>
          <w:szCs w:val="24"/>
        </w:rPr>
        <w:t>semi-arid</w:t>
      </w:r>
      <w:proofErr w:type="spellEnd"/>
      <w:r>
        <w:rPr>
          <w:rFonts w:ascii="Times New Roman" w:hAnsi="Times New Roman" w:cs="Times New Roman"/>
          <w:sz w:val="24"/>
          <w:szCs w:val="24"/>
        </w:rPr>
        <w:t xml:space="preserve"> areas. The objective of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estimate</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viability</w:t>
      </w:r>
      <w:proofErr w:type="spellEnd"/>
      <w:r>
        <w:rPr>
          <w:rFonts w:ascii="Times New Roman" w:hAnsi="Times New Roman" w:cs="Times New Roman"/>
          <w:sz w:val="24"/>
          <w:szCs w:val="24"/>
        </w:rPr>
        <w:t xml:space="preserve"> by monitoring the </w:t>
      </w:r>
      <w:proofErr w:type="spellStart"/>
      <w:r>
        <w:rPr>
          <w:rFonts w:ascii="Times New Roman" w:hAnsi="Times New Roman" w:cs="Times New Roman"/>
          <w:sz w:val="24"/>
          <w:szCs w:val="24"/>
        </w:rPr>
        <w:t>current</w:t>
      </w:r>
      <w:proofErr w:type="spellEnd"/>
      <w:r>
        <w:rPr>
          <w:rFonts w:ascii="Times New Roman" w:hAnsi="Times New Roman" w:cs="Times New Roman"/>
          <w:sz w:val="24"/>
          <w:szCs w:val="24"/>
        </w:rPr>
        <w:t xml:space="preserve"> state of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including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vegetation</w:t>
      </w:r>
      <w:proofErr w:type="spellEnd"/>
      <w:r>
        <w:rPr>
          <w:rFonts w:ascii="Times New Roman" w:hAnsi="Times New Roman" w:cs="Times New Roman"/>
          <w:sz w:val="24"/>
          <w:szCs w:val="24"/>
        </w:rPr>
        <w:t xml:space="preserve"> and pressures, to </w:t>
      </w:r>
      <w:proofErr w:type="spellStart"/>
      <w:r>
        <w:rPr>
          <w:rFonts w:ascii="Times New Roman" w:hAnsi="Times New Roman" w:cs="Times New Roman"/>
          <w:sz w:val="24"/>
          <w:szCs w:val="24"/>
        </w:rPr>
        <w:t>quantify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phenolic</w:t>
      </w:r>
      <w:proofErr w:type="spellEnd"/>
      <w:r>
        <w:rPr>
          <w:rFonts w:ascii="Times New Roman" w:hAnsi="Times New Roman" w:cs="Times New Roman"/>
          <w:sz w:val="24"/>
          <w:szCs w:val="24"/>
        </w:rPr>
        <w:t xml:space="preserve"> compounds, to </w:t>
      </w:r>
      <w:proofErr w:type="spellStart"/>
      <w:r>
        <w:rPr>
          <w:rFonts w:ascii="Times New Roman" w:hAnsi="Times New Roman" w:cs="Times New Roman"/>
          <w:sz w:val="24"/>
          <w:szCs w:val="24"/>
        </w:rPr>
        <w:t>assess</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antioxidant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activity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extracts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Aleppo</w:t>
      </w:r>
      <w:proofErr w:type="spellEnd"/>
      <w:r>
        <w:rPr>
          <w:rFonts w:ascii="Times New Roman" w:hAnsi="Times New Roman" w:cs="Times New Roman"/>
          <w:sz w:val="24"/>
          <w:szCs w:val="24"/>
        </w:rPr>
        <w:t xml:space="preserve"> pine and to propose </w:t>
      </w:r>
      <w:proofErr w:type="spellStart"/>
      <w:r>
        <w:rPr>
          <w:rFonts w:ascii="Times New Roman" w:hAnsi="Times New Roman" w:cs="Times New Roman"/>
          <w:sz w:val="24"/>
          <w:szCs w:val="24"/>
        </w:rPr>
        <w: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simplified</w:t>
      </w:r>
      <w:proofErr w:type="spellEnd"/>
      <w:r>
        <w:rPr>
          <w:rFonts w:ascii="Times New Roman" w:hAnsi="Times New Roman" w:cs="Times New Roman"/>
          <w:sz w:val="24"/>
          <w:szCs w:val="24"/>
        </w:rPr>
        <w:t xml:space="preserve"> management plan. The collection of </w:t>
      </w:r>
      <w:proofErr w:type="spellStart"/>
      <w:r>
        <w:rPr>
          <w:rFonts w:ascii="Times New Roman" w:hAnsi="Times New Roman" w:cs="Times New Roman"/>
          <w:sz w:val="24"/>
          <w:szCs w:val="24"/>
        </w:rPr>
        <w:t>related</w:t>
      </w:r>
      <w:proofErr w:type="spellEnd"/>
      <w:r>
        <w:rPr>
          <w:rFonts w:ascii="Times New Roman" w:hAnsi="Times New Roman" w:cs="Times New Roman"/>
          <w:sz w:val="24"/>
          <w:szCs w:val="24"/>
        </w:rPr>
        <w:t xml:space="preserve"> data </w:t>
      </w:r>
      <w:proofErr w:type="spellStart"/>
      <w:r>
        <w:rPr>
          <w:rFonts w:ascii="Times New Roman" w:hAnsi="Times New Roman" w:cs="Times New Roman"/>
          <w:sz w:val="24"/>
          <w:szCs w:val="24"/>
        </w:rPr>
        <w:t>used</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forest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inventory</w:t>
      </w:r>
      <w:proofErr w:type="spellEnd"/>
      <w:r>
        <w:rPr>
          <w:rFonts w:ascii="Times New Roman" w:hAnsi="Times New Roman" w:cs="Times New Roman"/>
          <w:sz w:val="24"/>
          <w:szCs w:val="24"/>
        </w:rPr>
        <w:t xml:space="preserve"> (in the 16 </w:t>
      </w:r>
      <w:proofErr w:type="spellStart"/>
      <w:r>
        <w:rPr>
          <w:rFonts w:ascii="Times New Roman" w:hAnsi="Times New Roman" w:cs="Times New Roman"/>
          <w:sz w:val="24"/>
          <w:szCs w:val="24"/>
        </w:rPr>
        <w:t>study</w:t>
      </w:r>
      <w:proofErr w:type="spellEnd"/>
      <w:r>
        <w:rPr>
          <w:rFonts w:ascii="Times New Roman" w:hAnsi="Times New Roman" w:cs="Times New Roman"/>
          <w:sz w:val="24"/>
          <w:szCs w:val="24"/>
        </w:rPr>
        <w:t xml:space="preserve"> plots </w:t>
      </w:r>
      <w:proofErr w:type="spellStart"/>
      <w:r>
        <w:rPr>
          <w:rFonts w:ascii="Times New Roman" w:hAnsi="Times New Roman" w:cs="Times New Roman"/>
          <w:sz w:val="24"/>
          <w:szCs w:val="24"/>
        </w:rPr>
        <w:t>selected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according</w:t>
      </w:r>
      <w:proofErr w:type="spellEnd"/>
      <w:r>
        <w:rPr>
          <w:rFonts w:ascii="Times New Roman" w:hAnsi="Times New Roman" w:cs="Times New Roman"/>
          <w:sz w:val="24"/>
          <w:szCs w:val="24"/>
        </w:rPr>
        <w:t xml:space="preserve"> to altitude and </w:t>
      </w:r>
      <w:proofErr w:type="spellStart"/>
      <w:r>
        <w:rPr>
          <w:rFonts w:ascii="Times New Roman" w:hAnsi="Times New Roman" w:cs="Times New Roman"/>
          <w:sz w:val="24"/>
          <w:szCs w:val="24"/>
        </w:rPr>
        <w:t>exposure</w:t>
      </w:r>
      <w:proofErr w:type="spellEnd"/>
      <w:r>
        <w:rPr>
          <w:rFonts w:ascii="Times New Roman" w:hAnsi="Times New Roman" w:cs="Times New Roman"/>
          <w:sz w:val="24"/>
          <w:szCs w:val="24"/>
        </w:rPr>
        <w:t xml:space="preserve">) and an </w:t>
      </w:r>
      <w:proofErr w:type="spellStart"/>
      <w:r>
        <w:rPr>
          <w:rFonts w:ascii="Times New Roman" w:hAnsi="Times New Roman" w:cs="Times New Roman"/>
          <w:sz w:val="24"/>
          <w:szCs w:val="24"/>
        </w:rPr>
        <w:t>inventory</w:t>
      </w:r>
      <w:proofErr w:type="spellEnd"/>
      <w:r>
        <w:rPr>
          <w:rFonts w:ascii="Times New Roman" w:hAnsi="Times New Roman" w:cs="Times New Roman"/>
          <w:sz w:val="24"/>
          <w:szCs w:val="24"/>
        </w:rPr>
        <w:t xml:space="preserve"> of pressures. Condition </w:t>
      </w:r>
      <w:proofErr w:type="spellStart"/>
      <w:r>
        <w:rPr>
          <w:rFonts w:ascii="Times New Roman" w:hAnsi="Times New Roman" w:cs="Times New Roman"/>
          <w:sz w:val="24"/>
          <w:szCs w:val="24"/>
        </w:rPr>
        <w:t>was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assessed</w:t>
      </w:r>
      <w:proofErr w:type="spellEnd"/>
      <w:r>
        <w:rPr>
          <w:rFonts w:ascii="Times New Roman" w:hAnsi="Times New Roman" w:cs="Times New Roman"/>
          <w:sz w:val="24"/>
          <w:szCs w:val="24"/>
        </w:rPr>
        <w:t xml:space="preserve"> by </w:t>
      </w:r>
      <w:proofErr w:type="spellStart"/>
      <w:r>
        <w:rPr>
          <w:rFonts w:ascii="Times New Roman" w:hAnsi="Times New Roman" w:cs="Times New Roman"/>
          <w:sz w:val="24"/>
          <w:szCs w:val="24"/>
        </w:rPr>
        <w:t>analysing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these</w:t>
      </w:r>
      <w:proofErr w:type="spellEnd"/>
      <w:r>
        <w:rPr>
          <w:rFonts w:ascii="Times New Roman" w:hAnsi="Times New Roman" w:cs="Times New Roman"/>
          <w:sz w:val="24"/>
          <w:szCs w:val="24"/>
        </w:rPr>
        <w:t xml:space="preserve"> components. The </w:t>
      </w:r>
      <w:proofErr w:type="spellStart"/>
      <w:r>
        <w:rPr>
          <w:rFonts w:ascii="Times New Roman" w:hAnsi="Times New Roman" w:cs="Times New Roman"/>
          <w:sz w:val="24"/>
          <w:szCs w:val="24"/>
        </w:rPr>
        <w:t>various</w:t>
      </w:r>
      <w:proofErr w:type="spellEnd"/>
      <w:r>
        <w:rPr>
          <w:rFonts w:ascii="Times New Roman" w:hAnsi="Times New Roman" w:cs="Times New Roman"/>
          <w:sz w:val="24"/>
          <w:szCs w:val="24"/>
        </w:rPr>
        <w:t xml:space="preserve"> analyses </w:t>
      </w:r>
      <w:proofErr w:type="spellStart"/>
      <w:r>
        <w:rPr>
          <w:rFonts w:ascii="Times New Roman" w:hAnsi="Times New Roman" w:cs="Times New Roman"/>
          <w:sz w:val="24"/>
          <w:szCs w:val="24"/>
        </w:rPr>
        <w:t>conducted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during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study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revealed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Benis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Oudjana</w:t>
      </w:r>
      <w:proofErr w:type="spellEnd"/>
      <w:r>
        <w:rPr>
          <w:rFonts w:ascii="Times New Roman" w:hAnsi="Times New Roman" w:cs="Times New Roman"/>
          <w:sz w:val="24"/>
          <w:szCs w:val="24"/>
        </w:rPr>
        <w:t xml:space="preserve"> pine </w:t>
      </w:r>
      <w:proofErr w:type="spellStart"/>
      <w:r>
        <w:rPr>
          <w:rFonts w:ascii="Times New Roman" w:hAnsi="Times New Roman" w:cs="Times New Roman"/>
          <w:sz w:val="24"/>
          <w:szCs w:val="24"/>
        </w:rPr>
        <w:t>forest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subject</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biotic</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abiotic</w:t>
      </w:r>
      <w:proofErr w:type="spellEnd"/>
      <w:r>
        <w:rPr>
          <w:rFonts w:ascii="Times New Roman" w:hAnsi="Times New Roman" w:cs="Times New Roman"/>
          <w:sz w:val="24"/>
          <w:szCs w:val="24"/>
        </w:rPr>
        <w:t xml:space="preserve"> pressures and a </w:t>
      </w:r>
      <w:proofErr w:type="spellStart"/>
      <w:r>
        <w:rPr>
          <w:rFonts w:ascii="Times New Roman" w:hAnsi="Times New Roman" w:cs="Times New Roman"/>
          <w:sz w:val="24"/>
          <w:szCs w:val="24"/>
        </w:rPr>
        <w:t>fairly</w:t>
      </w:r>
      <w:proofErr w:type="spellEnd"/>
      <w:r>
        <w:rPr>
          <w:rFonts w:ascii="Times New Roman" w:hAnsi="Times New Roman" w:cs="Times New Roman"/>
          <w:sz w:val="24"/>
          <w:szCs w:val="24"/>
        </w:rPr>
        <w:t xml:space="preserve"> good </w:t>
      </w:r>
      <w:proofErr w:type="spellStart"/>
      <w:r>
        <w:rPr>
          <w:rFonts w:ascii="Times New Roman" w:hAnsi="Times New Roman" w:cs="Times New Roman"/>
          <w:sz w:val="24"/>
          <w:szCs w:val="24"/>
        </w:rPr>
        <w:t>viability</w:t>
      </w:r>
      <w:proofErr w:type="spellEnd"/>
      <w:r>
        <w:rPr>
          <w:rFonts w:ascii="Times New Roman" w:hAnsi="Times New Roman" w:cs="Times New Roman"/>
          <w:sz w:val="24"/>
          <w:szCs w:val="24"/>
        </w:rPr>
        <w:t xml:space="preserve">. This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induced</w:t>
      </w:r>
      <w:proofErr w:type="spellEnd"/>
      <w:r>
        <w:rPr>
          <w:rFonts w:ascii="Times New Roman" w:hAnsi="Times New Roman" w:cs="Times New Roman"/>
          <w:sz w:val="24"/>
          <w:szCs w:val="24"/>
        </w:rPr>
        <w:t xml:space="preserve"> by a good stand </w:t>
      </w:r>
      <w:proofErr w:type="spellStart"/>
      <w:r>
        <w:rPr>
          <w:rFonts w:ascii="Times New Roman" w:hAnsi="Times New Roman" w:cs="Times New Roman"/>
          <w:sz w:val="24"/>
          <w:szCs w:val="24"/>
        </w:rPr>
        <w:t>quality</w:t>
      </w:r>
      <w:proofErr w:type="spellEnd"/>
      <w:r>
        <w:rPr>
          <w:rFonts w:ascii="Times New Roman" w:hAnsi="Times New Roman" w:cs="Times New Roman"/>
          <w:sz w:val="24"/>
          <w:szCs w:val="24"/>
        </w:rPr>
        <w:t xml:space="preserve"> (EF = 55.4%), a </w:t>
      </w:r>
      <w:proofErr w:type="spellStart"/>
      <w:r>
        <w:rPr>
          <w:rFonts w:ascii="Times New Roman" w:hAnsi="Times New Roman" w:cs="Times New Roman"/>
          <w:sz w:val="24"/>
          <w:szCs w:val="24"/>
        </w:rPr>
        <w:t>very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mortality</w:t>
      </w:r>
      <w:proofErr w:type="spellEnd"/>
      <w:r>
        <w:rPr>
          <w:rFonts w:ascii="Times New Roman" w:hAnsi="Times New Roman" w:cs="Times New Roman"/>
          <w:sz w:val="24"/>
          <w:szCs w:val="24"/>
        </w:rPr>
        <w:t xml:space="preserve"> (Tm = 1.5%), a good future </w:t>
      </w:r>
      <w:proofErr w:type="spellStart"/>
      <w:r>
        <w:rPr>
          <w:rFonts w:ascii="Times New Roman" w:hAnsi="Times New Roman" w:cs="Times New Roman"/>
          <w:sz w:val="24"/>
          <w:szCs w:val="24"/>
        </w:rPr>
        <w:t>potential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regeneration</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rate:</w:t>
      </w:r>
      <w:proofErr w:type="gramEnd"/>
      <w:r>
        <w:rPr>
          <w:rFonts w:ascii="Times New Roman" w:hAnsi="Times New Roman" w:cs="Times New Roman"/>
          <w:sz w:val="24"/>
          <w:szCs w:val="24"/>
        </w:rPr>
        <w:t xml:space="preserve"> Tr = 76.75%) and by </w:t>
      </w:r>
      <w:proofErr w:type="spellStart"/>
      <w:r>
        <w:rPr>
          <w:rFonts w:ascii="Times New Roman" w:hAnsi="Times New Roman" w:cs="Times New Roman"/>
          <w:sz w:val="24"/>
          <w:szCs w:val="24"/>
        </w:rPr>
        <w:t>its</w:t>
      </w:r>
      <w:proofErr w:type="spellEnd"/>
      <w:r>
        <w:rPr>
          <w:rFonts w:ascii="Times New Roman" w:hAnsi="Times New Roman" w:cs="Times New Roman"/>
          <w:sz w:val="24"/>
          <w:szCs w:val="24"/>
        </w:rPr>
        <w:t xml:space="preserve"> size (</w:t>
      </w:r>
      <w:proofErr w:type="spellStart"/>
      <w:r>
        <w:rPr>
          <w:rFonts w:ascii="Times New Roman" w:hAnsi="Times New Roman" w:cs="Times New Roman"/>
          <w:sz w:val="24"/>
          <w:szCs w:val="24"/>
        </w:rPr>
        <w:t>abundance</w:t>
      </w:r>
      <w:proofErr w:type="spellEnd"/>
      <w:r>
        <w:rPr>
          <w:rFonts w:ascii="Times New Roman" w:hAnsi="Times New Roman" w:cs="Times New Roman"/>
          <w:sz w:val="24"/>
          <w:szCs w:val="24"/>
        </w:rPr>
        <w:t xml:space="preserve">: N= 300 </w:t>
      </w:r>
      <w:proofErr w:type="spellStart"/>
      <w:r>
        <w:rPr>
          <w:rFonts w:ascii="Times New Roman" w:hAnsi="Times New Roman" w:cs="Times New Roman"/>
          <w:sz w:val="24"/>
          <w:szCs w:val="24"/>
        </w:rPr>
        <w:t>tree</w:t>
      </w:r>
      <w:proofErr w:type="spellEnd"/>
      <w:r>
        <w:rPr>
          <w:rFonts w:ascii="Times New Roman" w:hAnsi="Times New Roman" w:cs="Times New Roman"/>
          <w:sz w:val="24"/>
          <w:szCs w:val="24"/>
        </w:rPr>
        <w:t xml:space="preserve">/ha; dominance: G= 28.53 m2/ha). </w:t>
      </w:r>
      <w:proofErr w:type="spellStart"/>
      <w:r>
        <w:rPr>
          <w:rFonts w:ascii="Times New Roman" w:hAnsi="Times New Roman" w:cs="Times New Roman"/>
          <w:sz w:val="24"/>
          <w:szCs w:val="24"/>
        </w:rPr>
        <w:t>Grazing</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illegal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cutting</w:t>
      </w:r>
      <w:proofErr w:type="spellEnd"/>
      <w:r>
        <w:rPr>
          <w:rFonts w:ascii="Times New Roman" w:hAnsi="Times New Roman" w:cs="Times New Roman"/>
          <w:sz w:val="24"/>
          <w:szCs w:val="24"/>
        </w:rPr>
        <w:t xml:space="preserve"> are the </w:t>
      </w:r>
      <w:proofErr w:type="spellStart"/>
      <w:r>
        <w:rPr>
          <w:rFonts w:ascii="Times New Roman" w:hAnsi="Times New Roman" w:cs="Times New Roman"/>
          <w:sz w:val="24"/>
          <w:szCs w:val="24"/>
        </w:rPr>
        <w:t>most</w:t>
      </w:r>
      <w:proofErr w:type="spellEnd"/>
      <w:r>
        <w:rPr>
          <w:rFonts w:ascii="Times New Roman" w:hAnsi="Times New Roman" w:cs="Times New Roman"/>
          <w:sz w:val="24"/>
          <w:szCs w:val="24"/>
        </w:rPr>
        <w:t xml:space="preserve"> important pressures. </w:t>
      </w:r>
      <w:proofErr w:type="spellStart"/>
      <w:r>
        <w:rPr>
          <w:rFonts w:ascii="Times New Roman" w:hAnsi="Times New Roman" w:cs="Times New Roman"/>
          <w:sz w:val="24"/>
          <w:szCs w:val="24"/>
        </w:rPr>
        <w:t>Species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richness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high on the western </w:t>
      </w:r>
      <w:proofErr w:type="spellStart"/>
      <w:r>
        <w:rPr>
          <w:rFonts w:ascii="Times New Roman" w:hAnsi="Times New Roman" w:cs="Times New Roman"/>
          <w:sz w:val="24"/>
          <w:szCs w:val="24"/>
        </w:rPr>
        <w:t>slopes</w:t>
      </w:r>
      <w:proofErr w:type="spellEnd"/>
      <w:r>
        <w:rPr>
          <w:rFonts w:ascii="Times New Roman" w:hAnsi="Times New Roman" w:cs="Times New Roman"/>
          <w:sz w:val="24"/>
          <w:szCs w:val="24"/>
        </w:rPr>
        <w:t xml:space="preserve"> (85.71%), </w:t>
      </w:r>
      <w:proofErr w:type="spellStart"/>
      <w:r>
        <w:rPr>
          <w:rFonts w:ascii="Times New Roman" w:hAnsi="Times New Roman" w:cs="Times New Roman"/>
          <w:sz w:val="24"/>
          <w:szCs w:val="24"/>
        </w:rPr>
        <w:t>these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slopes</w:t>
      </w:r>
      <w:proofErr w:type="spellEnd"/>
      <w:r>
        <w:rPr>
          <w:rFonts w:ascii="Times New Roman" w:hAnsi="Times New Roman" w:cs="Times New Roman"/>
          <w:sz w:val="24"/>
          <w:szCs w:val="24"/>
        </w:rPr>
        <w:t xml:space="preserve"> have the best </w:t>
      </w:r>
      <w:proofErr w:type="spellStart"/>
      <w:r>
        <w:rPr>
          <w:rFonts w:ascii="Times New Roman" w:hAnsi="Times New Roman" w:cs="Times New Roman"/>
          <w:sz w:val="24"/>
          <w:szCs w:val="24"/>
        </w:rPr>
        <w:t>level</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viability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compared</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other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exposures</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most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regular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tree</w:t>
      </w:r>
      <w:proofErr w:type="spellEnd"/>
      <w:r>
        <w:rPr>
          <w:rFonts w:ascii="Times New Roman" w:hAnsi="Times New Roman" w:cs="Times New Roman"/>
          <w:sz w:val="24"/>
          <w:szCs w:val="24"/>
        </w:rPr>
        <w:t xml:space="preserve"> pattern </w:t>
      </w:r>
      <w:proofErr w:type="spellStart"/>
      <w:r>
        <w:rPr>
          <w:rFonts w:ascii="Times New Roman" w:hAnsi="Times New Roman" w:cs="Times New Roman"/>
          <w:sz w:val="24"/>
          <w:szCs w:val="24"/>
        </w:rPr>
        <w:t>according</w:t>
      </w:r>
      <w:proofErr w:type="spellEnd"/>
      <w:r>
        <w:rPr>
          <w:rFonts w:ascii="Times New Roman" w:hAnsi="Times New Roman" w:cs="Times New Roman"/>
          <w:sz w:val="24"/>
          <w:szCs w:val="24"/>
        </w:rPr>
        <w:t xml:space="preserve"> to Clark and Evans </w:t>
      </w:r>
      <w:proofErr w:type="spellStart"/>
      <w:r>
        <w:rPr>
          <w:rFonts w:ascii="Times New Roman" w:hAnsi="Times New Roman" w:cs="Times New Roman"/>
          <w:sz w:val="24"/>
          <w:szCs w:val="24"/>
        </w:rPr>
        <w:t>aggregation</w:t>
      </w:r>
      <w:proofErr w:type="spellEnd"/>
      <w:r>
        <w:rPr>
          <w:rFonts w:ascii="Times New Roman" w:hAnsi="Times New Roman" w:cs="Times New Roman"/>
          <w:sz w:val="24"/>
          <w:szCs w:val="24"/>
        </w:rPr>
        <w:t xml:space="preserve"> index (R)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also</w:t>
      </w:r>
      <w:proofErr w:type="spellEnd"/>
      <w:r>
        <w:rPr>
          <w:rFonts w:ascii="Times New Roman" w:hAnsi="Times New Roman" w:cs="Times New Roman"/>
          <w:sz w:val="24"/>
          <w:szCs w:val="24"/>
        </w:rPr>
        <w:t xml:space="preserve"> plots of western </w:t>
      </w:r>
      <w:proofErr w:type="spellStart"/>
      <w:r>
        <w:rPr>
          <w:rFonts w:ascii="Times New Roman" w:hAnsi="Times New Roman" w:cs="Times New Roman"/>
          <w:sz w:val="24"/>
          <w:szCs w:val="24"/>
        </w:rPr>
        <w:t>exposure</w:t>
      </w:r>
      <w:proofErr w:type="spellEnd"/>
      <w:r>
        <w:rPr>
          <w:rFonts w:ascii="Times New Roman" w:hAnsi="Times New Roman" w:cs="Times New Roman"/>
          <w:sz w:val="24"/>
          <w:szCs w:val="24"/>
        </w:rPr>
        <w:t xml:space="preserve"> (1.6±0.1), </w:t>
      </w:r>
      <w:proofErr w:type="spellStart"/>
      <w:r>
        <w:rPr>
          <w:rFonts w:ascii="Times New Roman" w:hAnsi="Times New Roman" w:cs="Times New Roman"/>
          <w:sz w:val="24"/>
          <w:szCs w:val="24"/>
        </w:rPr>
        <w:t>which</w:t>
      </w:r>
      <w:proofErr w:type="spellEnd"/>
      <w:r>
        <w:rPr>
          <w:rFonts w:ascii="Times New Roman" w:hAnsi="Times New Roman" w:cs="Times New Roman"/>
          <w:sz w:val="24"/>
          <w:szCs w:val="24"/>
        </w:rPr>
        <w:t xml:space="preserve"> are </w:t>
      </w:r>
      <w:proofErr w:type="spellStart"/>
      <w:r>
        <w:rPr>
          <w:rFonts w:ascii="Times New Roman" w:hAnsi="Times New Roman" w:cs="Times New Roman"/>
          <w:sz w:val="24"/>
          <w:szCs w:val="24"/>
        </w:rPr>
        <w:t>characterized</w:t>
      </w:r>
      <w:proofErr w:type="spellEnd"/>
      <w:r>
        <w:rPr>
          <w:rFonts w:ascii="Times New Roman" w:hAnsi="Times New Roman" w:cs="Times New Roman"/>
          <w:sz w:val="24"/>
          <w:szCs w:val="24"/>
        </w:rPr>
        <w:t xml:space="preserve"> by the </w:t>
      </w:r>
      <w:proofErr w:type="spellStart"/>
      <w:r>
        <w:rPr>
          <w:rFonts w:ascii="Times New Roman" w:hAnsi="Times New Roman" w:cs="Times New Roman"/>
          <w:sz w:val="24"/>
          <w:szCs w:val="24"/>
        </w:rPr>
        <w:t>highest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density</w:t>
      </w:r>
      <w:proofErr w:type="spellEnd"/>
      <w:r>
        <w:rPr>
          <w:rFonts w:ascii="Times New Roman" w:hAnsi="Times New Roman" w:cs="Times New Roman"/>
          <w:sz w:val="24"/>
          <w:szCs w:val="24"/>
        </w:rPr>
        <w:t xml:space="preserve"> (1010 ± 342 </w:t>
      </w:r>
      <w:proofErr w:type="spellStart"/>
      <w:r>
        <w:rPr>
          <w:rFonts w:ascii="Times New Roman" w:hAnsi="Times New Roman" w:cs="Times New Roman"/>
          <w:sz w:val="24"/>
          <w:szCs w:val="24"/>
        </w:rPr>
        <w:t>tree</w:t>
      </w:r>
      <w:proofErr w:type="spellEnd"/>
      <w:r>
        <w:rPr>
          <w:rFonts w:ascii="Times New Roman" w:hAnsi="Times New Roman" w:cs="Times New Roman"/>
          <w:sz w:val="24"/>
          <w:szCs w:val="24"/>
        </w:rPr>
        <w:t xml:space="preserve">/ha) </w:t>
      </w:r>
      <w:proofErr w:type="spellStart"/>
      <w:r>
        <w:rPr>
          <w:rFonts w:ascii="Times New Roman" w:hAnsi="Times New Roman" w:cs="Times New Roman"/>
          <w:sz w:val="24"/>
          <w:szCs w:val="24"/>
        </w:rPr>
        <w:t>with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abundant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frequency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young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trees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according</w:t>
      </w:r>
      <w:proofErr w:type="spellEnd"/>
      <w:r>
        <w:rPr>
          <w:rFonts w:ascii="Times New Roman" w:hAnsi="Times New Roman" w:cs="Times New Roman"/>
          <w:sz w:val="24"/>
          <w:szCs w:val="24"/>
        </w:rPr>
        <w:t xml:space="preserve"> to the </w:t>
      </w:r>
      <w:proofErr w:type="spellStart"/>
      <w:r>
        <w:rPr>
          <w:rFonts w:ascii="Times New Roman" w:hAnsi="Times New Roman" w:cs="Times New Roman"/>
          <w:sz w:val="24"/>
          <w:szCs w:val="24"/>
        </w:rPr>
        <w:t>shape</w:t>
      </w:r>
      <w:proofErr w:type="spellEnd"/>
      <w:r>
        <w:rPr>
          <w:rFonts w:ascii="Times New Roman" w:hAnsi="Times New Roman" w:cs="Times New Roman"/>
          <w:sz w:val="24"/>
          <w:szCs w:val="24"/>
        </w:rPr>
        <w:t xml:space="preserve"> coefficient of the </w:t>
      </w:r>
      <w:proofErr w:type="spellStart"/>
      <w:r>
        <w:rPr>
          <w:rFonts w:ascii="Times New Roman" w:hAnsi="Times New Roman" w:cs="Times New Roman"/>
          <w:sz w:val="24"/>
          <w:szCs w:val="24"/>
        </w:rPr>
        <w:t>Weibull</w:t>
      </w:r>
      <w:proofErr w:type="spellEnd"/>
      <w:r>
        <w:rPr>
          <w:rFonts w:ascii="Times New Roman" w:hAnsi="Times New Roman" w:cs="Times New Roman"/>
          <w:sz w:val="24"/>
          <w:szCs w:val="24"/>
        </w:rPr>
        <w:t xml:space="preserve"> distribution (c = 0.812). </w:t>
      </w:r>
      <w:proofErr w:type="spellStart"/>
      <w:r>
        <w:rPr>
          <w:rFonts w:ascii="Times New Roman" w:hAnsi="Times New Roman" w:cs="Times New Roman"/>
          <w:sz w:val="24"/>
          <w:szCs w:val="24"/>
        </w:rPr>
        <w:t>Furthermore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phytochemical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characterization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extracts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obtained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from</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barks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needles</w:t>
      </w:r>
      <w:proofErr w:type="spellEnd"/>
      <w:r>
        <w:rPr>
          <w:rFonts w:ascii="Times New Roman" w:hAnsi="Times New Roman" w:cs="Times New Roman"/>
          <w:sz w:val="24"/>
          <w:szCs w:val="24"/>
        </w:rPr>
        <w:t xml:space="preserve"> of </w:t>
      </w:r>
      <w:r>
        <w:rPr>
          <w:rFonts w:ascii="Times New Roman" w:hAnsi="Times New Roman" w:cs="Times New Roman"/>
          <w:i/>
          <w:iCs/>
          <w:sz w:val="24"/>
          <w:szCs w:val="24"/>
        </w:rPr>
        <w:t xml:space="preserve">Pinus halepensis </w:t>
      </w:r>
      <w:r>
        <w:rPr>
          <w:rFonts w:ascii="Times New Roman" w:hAnsi="Times New Roman" w:cs="Times New Roman"/>
          <w:sz w:val="24"/>
          <w:szCs w:val="24"/>
        </w:rPr>
        <w:t xml:space="preserve">Mill. </w:t>
      </w:r>
      <w:proofErr w:type="gramStart"/>
      <w:r>
        <w:rPr>
          <w:rFonts w:ascii="Times New Roman" w:hAnsi="Times New Roman" w:cs="Times New Roman"/>
          <w:sz w:val="24"/>
          <w:szCs w:val="24"/>
        </w:rPr>
        <w:t>by</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two</w:t>
      </w:r>
      <w:proofErr w:type="spellEnd"/>
      <w:r>
        <w:rPr>
          <w:rFonts w:ascii="Times New Roman" w:hAnsi="Times New Roman" w:cs="Times New Roman"/>
          <w:sz w:val="24"/>
          <w:szCs w:val="24"/>
        </w:rPr>
        <w:t xml:space="preserve"> extraction techniques (</w:t>
      </w:r>
      <w:proofErr w:type="spellStart"/>
      <w:r>
        <w:rPr>
          <w:rFonts w:ascii="Times New Roman" w:hAnsi="Times New Roman" w:cs="Times New Roman"/>
          <w:sz w:val="24"/>
          <w:szCs w:val="24"/>
        </w:rPr>
        <w:t>maceration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Soxhlet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their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antioxidant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potential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showed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extracts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Aleppo</w:t>
      </w:r>
      <w:proofErr w:type="spellEnd"/>
      <w:r>
        <w:rPr>
          <w:rFonts w:ascii="Times New Roman" w:hAnsi="Times New Roman" w:cs="Times New Roman"/>
          <w:sz w:val="24"/>
          <w:szCs w:val="24"/>
        </w:rPr>
        <w:t xml:space="preserve"> pine </w:t>
      </w:r>
      <w:proofErr w:type="spellStart"/>
      <w:r>
        <w:rPr>
          <w:rFonts w:ascii="Times New Roman" w:hAnsi="Times New Roman" w:cs="Times New Roman"/>
          <w:sz w:val="24"/>
          <w:szCs w:val="24"/>
        </w:rPr>
        <w:t>barks</w:t>
      </w:r>
      <w:proofErr w:type="spellEnd"/>
      <w:r>
        <w:rPr>
          <w:rFonts w:ascii="Times New Roman" w:hAnsi="Times New Roman" w:cs="Times New Roman"/>
          <w:sz w:val="24"/>
          <w:szCs w:val="24"/>
        </w:rPr>
        <w:t xml:space="preserve"> are the </w:t>
      </w:r>
      <w:proofErr w:type="spellStart"/>
      <w:r>
        <w:rPr>
          <w:rFonts w:ascii="Times New Roman" w:hAnsi="Times New Roman" w:cs="Times New Roman"/>
          <w:sz w:val="24"/>
          <w:szCs w:val="24"/>
        </w:rPr>
        <w:t>richest</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phenolic</w:t>
      </w:r>
      <w:proofErr w:type="spellEnd"/>
      <w:r>
        <w:rPr>
          <w:rFonts w:ascii="Times New Roman" w:hAnsi="Times New Roman" w:cs="Times New Roman"/>
          <w:sz w:val="24"/>
          <w:szCs w:val="24"/>
        </w:rPr>
        <w:t xml:space="preserve"> compounds and have a </w:t>
      </w:r>
      <w:proofErr w:type="spellStart"/>
      <w:r>
        <w:rPr>
          <w:rFonts w:ascii="Times New Roman" w:hAnsi="Times New Roman" w:cs="Times New Roman"/>
          <w:sz w:val="24"/>
          <w:szCs w:val="24"/>
        </w:rPr>
        <w:t>very</w:t>
      </w:r>
      <w:proofErr w:type="spellEnd"/>
      <w:r>
        <w:rPr>
          <w:rFonts w:ascii="Times New Roman" w:hAnsi="Times New Roman" w:cs="Times New Roman"/>
          <w:sz w:val="24"/>
          <w:szCs w:val="24"/>
        </w:rPr>
        <w:t xml:space="preserve"> important </w:t>
      </w:r>
      <w:proofErr w:type="spellStart"/>
      <w:r>
        <w:rPr>
          <w:rFonts w:ascii="Times New Roman" w:hAnsi="Times New Roman" w:cs="Times New Roman"/>
          <w:sz w:val="24"/>
          <w:szCs w:val="24"/>
        </w:rPr>
        <w:t>reducing</w:t>
      </w:r>
      <w:proofErr w:type="spellEnd"/>
      <w:r>
        <w:rPr>
          <w:rFonts w:ascii="Times New Roman" w:hAnsi="Times New Roman" w:cs="Times New Roman"/>
          <w:sz w:val="24"/>
          <w:szCs w:val="24"/>
        </w:rPr>
        <w:t xml:space="preserve"> power. </w:t>
      </w:r>
      <w:proofErr w:type="spellStart"/>
      <w:r>
        <w:rPr>
          <w:rFonts w:ascii="Times New Roman" w:hAnsi="Times New Roman" w:cs="Times New Roman"/>
          <w:sz w:val="24"/>
          <w:szCs w:val="24"/>
        </w:rPr>
        <w:t>Maceration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seems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be</w:t>
      </w:r>
      <w:proofErr w:type="spellEnd"/>
      <w:r>
        <w:rPr>
          <w:rFonts w:ascii="Times New Roman" w:hAnsi="Times New Roman" w:cs="Times New Roman"/>
          <w:sz w:val="24"/>
          <w:szCs w:val="24"/>
        </w:rPr>
        <w:t xml:space="preserve"> the best </w:t>
      </w:r>
      <w:proofErr w:type="spellStart"/>
      <w:r>
        <w:rPr>
          <w:rFonts w:ascii="Times New Roman" w:hAnsi="Times New Roman" w:cs="Times New Roman"/>
          <w:sz w:val="24"/>
          <w:szCs w:val="24"/>
        </w:rPr>
        <w:t>method</w:t>
      </w:r>
      <w:proofErr w:type="spellEnd"/>
      <w:r>
        <w:rPr>
          <w:rFonts w:ascii="Times New Roman" w:hAnsi="Times New Roman" w:cs="Times New Roman"/>
          <w:sz w:val="24"/>
          <w:szCs w:val="24"/>
        </w:rPr>
        <w:t xml:space="preserve"> of extraction of total </w:t>
      </w:r>
      <w:proofErr w:type="spellStart"/>
      <w:r>
        <w:rPr>
          <w:rFonts w:ascii="Times New Roman" w:hAnsi="Times New Roman" w:cs="Times New Roman"/>
          <w:sz w:val="24"/>
          <w:szCs w:val="24"/>
        </w:rPr>
        <w:t>phenols</w:t>
      </w:r>
      <w:proofErr w:type="spellEnd"/>
      <w:r>
        <w:rPr>
          <w:rFonts w:ascii="Times New Roman" w:hAnsi="Times New Roman" w:cs="Times New Roman"/>
          <w:sz w:val="24"/>
          <w:szCs w:val="24"/>
        </w:rPr>
        <w:t xml:space="preserve"> (403.43 mg EAG/g </w:t>
      </w:r>
      <w:proofErr w:type="spellStart"/>
      <w:r>
        <w:rPr>
          <w:rFonts w:ascii="Times New Roman" w:hAnsi="Times New Roman" w:cs="Times New Roman"/>
          <w:sz w:val="24"/>
          <w:szCs w:val="24"/>
        </w:rPr>
        <w:t>extract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condensed</w:t>
      </w:r>
      <w:proofErr w:type="spellEnd"/>
      <w:r>
        <w:rPr>
          <w:rFonts w:ascii="Times New Roman" w:hAnsi="Times New Roman" w:cs="Times New Roman"/>
          <w:sz w:val="24"/>
          <w:szCs w:val="24"/>
        </w:rPr>
        <w:t xml:space="preserve"> tannins (350.30 mg EC/g </w:t>
      </w:r>
      <w:proofErr w:type="spellStart"/>
      <w:r>
        <w:rPr>
          <w:rFonts w:ascii="Times New Roman" w:hAnsi="Times New Roman" w:cs="Times New Roman"/>
          <w:sz w:val="24"/>
          <w:szCs w:val="24"/>
        </w:rPr>
        <w:t>extract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while</w:t>
      </w:r>
      <w:proofErr w:type="spellEnd"/>
      <w:r>
        <w:rPr>
          <w:rFonts w:ascii="Times New Roman" w:hAnsi="Times New Roman" w:cs="Times New Roman"/>
          <w:sz w:val="24"/>
          <w:szCs w:val="24"/>
        </w:rPr>
        <w:t xml:space="preserve">, the best </w:t>
      </w:r>
      <w:proofErr w:type="spellStart"/>
      <w:r>
        <w:rPr>
          <w:rFonts w:ascii="Times New Roman" w:hAnsi="Times New Roman" w:cs="Times New Roman"/>
          <w:sz w:val="24"/>
          <w:szCs w:val="24"/>
        </w:rPr>
        <w:t>flavonoid</w:t>
      </w:r>
      <w:proofErr w:type="spellEnd"/>
      <w:r>
        <w:rPr>
          <w:rFonts w:ascii="Times New Roman" w:hAnsi="Times New Roman" w:cs="Times New Roman"/>
          <w:sz w:val="24"/>
          <w:szCs w:val="24"/>
        </w:rPr>
        <w:t xml:space="preserve"> content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recorded</w:t>
      </w:r>
      <w:proofErr w:type="spellEnd"/>
      <w:r>
        <w:rPr>
          <w:rFonts w:ascii="Times New Roman" w:hAnsi="Times New Roman" w:cs="Times New Roman"/>
          <w:sz w:val="24"/>
          <w:szCs w:val="24"/>
        </w:rPr>
        <w:t xml:space="preserve"> in the successive extraction by </w:t>
      </w:r>
      <w:proofErr w:type="spellStart"/>
      <w:r>
        <w:rPr>
          <w:rFonts w:ascii="Times New Roman" w:hAnsi="Times New Roman" w:cs="Times New Roman"/>
          <w:sz w:val="24"/>
          <w:szCs w:val="24"/>
        </w:rPr>
        <w:t>Soxhlet</w:t>
      </w:r>
      <w:proofErr w:type="spellEnd"/>
      <w:r>
        <w:rPr>
          <w:rFonts w:ascii="Times New Roman" w:hAnsi="Times New Roman" w:cs="Times New Roman"/>
          <w:sz w:val="24"/>
          <w:szCs w:val="24"/>
        </w:rPr>
        <w:t xml:space="preserve"> (1,17 ± 0,02 and 4,93 ± 0,85 μg/ml) (4,93 ± 0,85 and 5,15 ± 0,43 μg/ml). The </w:t>
      </w:r>
      <w:proofErr w:type="spellStart"/>
      <w:r>
        <w:rPr>
          <w:rFonts w:ascii="Times New Roman" w:hAnsi="Times New Roman" w:cs="Times New Roman"/>
          <w:sz w:val="24"/>
          <w:szCs w:val="24"/>
        </w:rPr>
        <w:t>aqueous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methanolic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extract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marked</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highest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antioxidant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activities</w:t>
      </w:r>
      <w:proofErr w:type="spellEnd"/>
      <w:r>
        <w:rPr>
          <w:rFonts w:ascii="Times New Roman" w:hAnsi="Times New Roman" w:cs="Times New Roman"/>
          <w:sz w:val="24"/>
          <w:szCs w:val="24"/>
        </w:rPr>
        <w:t xml:space="preserve"> for </w:t>
      </w:r>
      <w:proofErr w:type="spellStart"/>
      <w:r>
        <w:rPr>
          <w:rFonts w:ascii="Times New Roman" w:hAnsi="Times New Roman" w:cs="Times New Roman"/>
          <w:sz w:val="24"/>
          <w:szCs w:val="24"/>
        </w:rPr>
        <w:t>barks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needles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respectively</w:t>
      </w:r>
      <w:proofErr w:type="spellEnd"/>
      <w:r>
        <w:rPr>
          <w:rFonts w:ascii="Times New Roman" w:hAnsi="Times New Roman" w:cs="Times New Roman"/>
          <w:sz w:val="24"/>
          <w:szCs w:val="24"/>
        </w:rPr>
        <w:t xml:space="preserve"> (1.17 ± 0.02 and 4.93 ± 0.85 μg/ml) (4.93 ± 0.85 and 5.15±0.43 μg/ml). </w:t>
      </w:r>
      <w:proofErr w:type="spellStart"/>
      <w:r>
        <w:rPr>
          <w:rFonts w:ascii="Times New Roman" w:hAnsi="Times New Roman" w:cs="Times New Roman"/>
          <w:sz w:val="24"/>
          <w:szCs w:val="24"/>
        </w:rPr>
        <w:t>These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considerable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metabolite</w:t>
      </w:r>
      <w:proofErr w:type="spellEnd"/>
      <w:r>
        <w:rPr>
          <w:rFonts w:ascii="Times New Roman" w:hAnsi="Times New Roman" w:cs="Times New Roman"/>
          <w:sz w:val="24"/>
          <w:szCs w:val="24"/>
        </w:rPr>
        <w:t xml:space="preserve"> values are </w:t>
      </w:r>
      <w:proofErr w:type="spellStart"/>
      <w:r>
        <w:rPr>
          <w:rFonts w:ascii="Times New Roman" w:hAnsi="Times New Roman" w:cs="Times New Roman"/>
          <w:sz w:val="24"/>
          <w:szCs w:val="24"/>
        </w:rPr>
        <w:t>thought</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be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responsible</w:t>
      </w:r>
      <w:proofErr w:type="spellEnd"/>
      <w:r>
        <w:rPr>
          <w:rFonts w:ascii="Times New Roman" w:hAnsi="Times New Roman" w:cs="Times New Roman"/>
          <w:sz w:val="24"/>
          <w:szCs w:val="24"/>
        </w:rPr>
        <w:t xml:space="preserve"> for the </w:t>
      </w:r>
      <w:proofErr w:type="spellStart"/>
      <w:r>
        <w:rPr>
          <w:rFonts w:ascii="Times New Roman" w:hAnsi="Times New Roman" w:cs="Times New Roman"/>
          <w:sz w:val="24"/>
          <w:szCs w:val="24"/>
        </w:rPr>
        <w:t>antioxidant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property</w:t>
      </w:r>
      <w:proofErr w:type="spellEnd"/>
      <w:r>
        <w:rPr>
          <w:rFonts w:ascii="Times New Roman" w:hAnsi="Times New Roman" w:cs="Times New Roman"/>
          <w:sz w:val="24"/>
          <w:szCs w:val="24"/>
        </w:rPr>
        <w:t xml:space="preserve"> and are an important source for </w:t>
      </w:r>
      <w:proofErr w:type="spellStart"/>
      <w:r>
        <w:rPr>
          <w:rFonts w:ascii="Times New Roman" w:hAnsi="Times New Roman" w:cs="Times New Roman"/>
          <w:sz w:val="24"/>
          <w:szCs w:val="24"/>
        </w:rPr>
        <w:t>identifying</w:t>
      </w:r>
      <w:proofErr w:type="spellEnd"/>
      <w:r>
        <w:rPr>
          <w:rFonts w:ascii="Times New Roman" w:hAnsi="Times New Roman" w:cs="Times New Roman"/>
          <w:sz w:val="24"/>
          <w:szCs w:val="24"/>
        </w:rPr>
        <w:t xml:space="preserve"> bioactive substances of </w:t>
      </w:r>
      <w:r>
        <w:rPr>
          <w:rFonts w:ascii="Times New Roman" w:hAnsi="Times New Roman" w:cs="Times New Roman"/>
          <w:i/>
          <w:iCs/>
          <w:sz w:val="24"/>
          <w:szCs w:val="24"/>
        </w:rPr>
        <w:t xml:space="preserve">P. halepensis </w:t>
      </w:r>
      <w:r>
        <w:rPr>
          <w:rFonts w:ascii="Times New Roman" w:hAnsi="Times New Roman" w:cs="Times New Roman"/>
          <w:sz w:val="24"/>
          <w:szCs w:val="24"/>
        </w:rPr>
        <w:t>Mill.</w:t>
      </w:r>
    </w:p>
    <w:p w14:paraId="3F09B314" w14:textId="0005F3C4" w:rsidR="00AC007E" w:rsidRDefault="00AC007E" w:rsidP="002A05B4">
      <w:pPr>
        <w:bidi/>
        <w:spacing w:line="360" w:lineRule="auto"/>
        <w:jc w:val="both"/>
        <w:rPr>
          <w:rFonts w:ascii="Simplified Arabic" w:hAnsi="Simplified Arabic" w:cs="Simplified Arabic"/>
          <w:sz w:val="24"/>
          <w:szCs w:val="24"/>
        </w:rPr>
      </w:pPr>
      <w:r>
        <w:rPr>
          <w:rFonts w:ascii="Times New Roman" w:hAnsi="Times New Roman" w:cs="Times New Roman"/>
          <w:b/>
          <w:bCs/>
          <w:sz w:val="24"/>
          <w:szCs w:val="24"/>
        </w:rPr>
        <w:t xml:space="preserve">Key </w:t>
      </w:r>
      <w:proofErr w:type="spellStart"/>
      <w:proofErr w:type="gramStart"/>
      <w:r>
        <w:rPr>
          <w:rFonts w:ascii="Times New Roman" w:hAnsi="Times New Roman" w:cs="Times New Roman"/>
          <w:b/>
          <w:bCs/>
          <w:sz w:val="24"/>
          <w:szCs w:val="24"/>
        </w:rPr>
        <w:t>words</w:t>
      </w:r>
      <w:proofErr w:type="spellEnd"/>
      <w:r>
        <w:rPr>
          <w:rFonts w:ascii="Times New Roman" w:hAnsi="Times New Roman" w:cs="Times New Roman"/>
          <w:b/>
          <w:bCs/>
          <w:sz w:val="24"/>
          <w:szCs w:val="24"/>
        </w:rPr>
        <w:t>:</w:t>
      </w:r>
      <w:proofErr w:type="gramEnd"/>
      <w:r>
        <w:rPr>
          <w:rFonts w:ascii="Times New Roman" w:hAnsi="Times New Roman" w:cs="Times New Roman"/>
          <w:b/>
          <w:bCs/>
          <w:sz w:val="24"/>
          <w:szCs w:val="24"/>
        </w:rPr>
        <w:t xml:space="preserve"> </w:t>
      </w:r>
      <w:r>
        <w:rPr>
          <w:rFonts w:ascii="Times New Roman" w:hAnsi="Times New Roman" w:cs="Times New Roman"/>
          <w:i/>
          <w:iCs/>
          <w:sz w:val="24"/>
          <w:szCs w:val="24"/>
        </w:rPr>
        <w:t xml:space="preserve">P. halepensis, </w:t>
      </w:r>
      <w:r>
        <w:rPr>
          <w:rFonts w:ascii="Times New Roman" w:hAnsi="Times New Roman" w:cs="Times New Roman"/>
          <w:sz w:val="24"/>
          <w:szCs w:val="24"/>
        </w:rPr>
        <w:t xml:space="preserve">structure, </w:t>
      </w:r>
      <w:proofErr w:type="spellStart"/>
      <w:r>
        <w:rPr>
          <w:rFonts w:ascii="Times New Roman" w:hAnsi="Times New Roman" w:cs="Times New Roman"/>
          <w:sz w:val="24"/>
          <w:szCs w:val="24"/>
        </w:rPr>
        <w:t>viability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polyphenols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simplified</w:t>
      </w:r>
      <w:proofErr w:type="spellEnd"/>
      <w:r>
        <w:rPr>
          <w:rFonts w:ascii="Times New Roman" w:hAnsi="Times New Roman" w:cs="Times New Roman"/>
          <w:sz w:val="24"/>
          <w:szCs w:val="24"/>
        </w:rPr>
        <w:t xml:space="preserve"> management plan.</w:t>
      </w:r>
    </w:p>
    <w:p w14:paraId="7E884095" w14:textId="77777777" w:rsidR="00AC007E" w:rsidRPr="00B71632" w:rsidRDefault="00AC007E" w:rsidP="002A05B4">
      <w:pPr>
        <w:bidi/>
        <w:spacing w:line="360" w:lineRule="auto"/>
        <w:jc w:val="both"/>
        <w:rPr>
          <w:rFonts w:ascii="Simplified Arabic" w:hAnsi="Simplified Arabic" w:cs="Simplified Arabic"/>
        </w:rPr>
      </w:pPr>
    </w:p>
    <w:sectPr w:rsidR="00AC007E" w:rsidRPr="00B716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4F6"/>
    <w:rsid w:val="000737CF"/>
    <w:rsid w:val="00077FF0"/>
    <w:rsid w:val="002A05B4"/>
    <w:rsid w:val="002C3635"/>
    <w:rsid w:val="003107E4"/>
    <w:rsid w:val="004F528A"/>
    <w:rsid w:val="009B1122"/>
    <w:rsid w:val="00AC007E"/>
    <w:rsid w:val="00B71632"/>
    <w:rsid w:val="00C83105"/>
    <w:rsid w:val="00D34CC3"/>
    <w:rsid w:val="00EA24F6"/>
    <w:rsid w:val="00F15425"/>
    <w:rsid w:val="00F156B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3E4A2"/>
  <w15:chartTrackingRefBased/>
  <w15:docId w15:val="{3AB14AC3-082B-4AC3-8A89-51A058F01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1254</Words>
  <Characters>6900</Characters>
  <Application>Microsoft Office Word</Application>
  <DocSecurity>0</DocSecurity>
  <Lines>57</Lines>
  <Paragraphs>16</Paragraphs>
  <ScaleCrop>false</ScaleCrop>
  <Company/>
  <LinksUpToDate>false</LinksUpToDate>
  <CharactersWithSpaces>8138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Dou2-Eladib</dc:creator>
  <cp:keywords/>
  <dc:description/>
  <cp:lastModifiedBy>Dou2-Eladib</cp:lastModifiedBy>
  <cp:revision>4</cp:revision>
  <dcterms:created xsi:type="dcterms:W3CDTF">2022-07-21T10:02:00Z</dcterms:created>
  <dcterms:modified xsi:type="dcterms:W3CDTF">2022-07-21T10:07:00Z</dcterms:modified>
</cp:coreProperties>
</file>