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037F" w:rsidRDefault="0076037F" w:rsidP="0076037F">
      <w:pPr>
        <w:tabs>
          <w:tab w:val="left" w:pos="951"/>
        </w:tabs>
        <w:rPr>
          <w:rFonts w:ascii="Simplified Arabic" w:hAnsi="Simplified Arabic" w:cs="Simplified Arabic"/>
          <w:sz w:val="80"/>
          <w:szCs w:val="80"/>
          <w:rtl/>
          <w:lang w:bidi="ar-DZ"/>
        </w:rPr>
      </w:pPr>
    </w:p>
    <w:p w:rsidR="0076037F" w:rsidRDefault="0076037F" w:rsidP="0076037F">
      <w:pPr>
        <w:tabs>
          <w:tab w:val="left" w:pos="951"/>
        </w:tabs>
        <w:rPr>
          <w:rFonts w:ascii="Simplified Arabic" w:hAnsi="Simplified Arabic" w:cs="Simplified Arabic"/>
          <w:sz w:val="80"/>
          <w:szCs w:val="80"/>
          <w:rtl/>
          <w:lang w:bidi="ar-DZ"/>
        </w:rPr>
      </w:pPr>
    </w:p>
    <w:p w:rsidR="0076037F" w:rsidRDefault="0076037F" w:rsidP="0076037F">
      <w:pPr>
        <w:tabs>
          <w:tab w:val="left" w:pos="951"/>
        </w:tabs>
        <w:rPr>
          <w:rFonts w:ascii="Simplified Arabic" w:hAnsi="Simplified Arabic" w:cs="Simplified Arabic"/>
          <w:sz w:val="80"/>
          <w:szCs w:val="80"/>
          <w:rtl/>
          <w:lang w:bidi="ar-DZ"/>
        </w:rPr>
      </w:pPr>
      <w:r>
        <w:rPr>
          <w:rFonts w:ascii="Simplified Arabic" w:hAnsi="Simplified Arabic" w:cs="Simplified Arabic"/>
          <w:noProof/>
          <w:sz w:val="80"/>
          <w:szCs w:val="80"/>
          <w:rtl/>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6" type="#_x0000_t176" style="position:absolute;left:0;text-align:left;margin-left:71.6pt;margin-top:70.65pt;width:333.15pt;height:125.6pt;z-index:-251656192" strokeweight="4.5pt">
            <v:stroke linestyle="thickThin"/>
          </v:shape>
        </w:pict>
      </w:r>
    </w:p>
    <w:p w:rsidR="0076037F" w:rsidRDefault="0076037F" w:rsidP="0076037F">
      <w:pPr>
        <w:tabs>
          <w:tab w:val="left" w:pos="951"/>
        </w:tabs>
        <w:jc w:val="center"/>
        <w:rPr>
          <w:rFonts w:ascii="Simplified Arabic" w:hAnsi="Simplified Arabic" w:cs="Simplified Arabic"/>
          <w:b/>
          <w:bCs/>
          <w:sz w:val="80"/>
          <w:szCs w:val="80"/>
          <w:lang w:bidi="ar-DZ"/>
        </w:rPr>
      </w:pPr>
      <w:r w:rsidRPr="00AE4E80">
        <w:rPr>
          <w:rFonts w:ascii="Simplified Arabic" w:hAnsi="Simplified Arabic" w:cs="Simplified Arabic" w:hint="cs"/>
          <w:b/>
          <w:bCs/>
          <w:sz w:val="80"/>
          <w:szCs w:val="80"/>
          <w:rtl/>
          <w:lang w:bidi="ar-DZ"/>
        </w:rPr>
        <w:t>مــــلـــخـــص الـــدراســـة</w:t>
      </w:r>
    </w:p>
    <w:p w:rsidR="0076037F" w:rsidRPr="00AE4E80" w:rsidRDefault="0076037F" w:rsidP="0076037F">
      <w:pPr>
        <w:rPr>
          <w:rFonts w:ascii="Simplified Arabic" w:hAnsi="Simplified Arabic" w:cs="Simplified Arabic"/>
          <w:sz w:val="80"/>
          <w:szCs w:val="80"/>
          <w:lang w:bidi="ar-DZ"/>
        </w:rPr>
      </w:pPr>
    </w:p>
    <w:p w:rsidR="0076037F" w:rsidRDefault="0076037F" w:rsidP="0076037F">
      <w:pPr>
        <w:rPr>
          <w:rFonts w:ascii="Simplified Arabic" w:hAnsi="Simplified Arabic" w:cs="Simplified Arabic"/>
          <w:sz w:val="80"/>
          <w:szCs w:val="80"/>
          <w:lang w:bidi="ar-DZ"/>
        </w:rPr>
      </w:pPr>
    </w:p>
    <w:p w:rsidR="0076037F" w:rsidRDefault="0076037F" w:rsidP="0076037F">
      <w:pPr>
        <w:tabs>
          <w:tab w:val="left" w:pos="1364"/>
        </w:tabs>
        <w:rPr>
          <w:rFonts w:ascii="Simplified Arabic" w:hAnsi="Simplified Arabic" w:cs="Simplified Arabic"/>
          <w:sz w:val="80"/>
          <w:szCs w:val="80"/>
          <w:rtl/>
          <w:lang w:bidi="ar-DZ"/>
        </w:rPr>
      </w:pPr>
      <w:r>
        <w:rPr>
          <w:rFonts w:ascii="Simplified Arabic" w:hAnsi="Simplified Arabic" w:cs="Simplified Arabic"/>
          <w:sz w:val="80"/>
          <w:szCs w:val="80"/>
          <w:rtl/>
          <w:lang w:bidi="ar-DZ"/>
        </w:rPr>
        <w:tab/>
      </w:r>
    </w:p>
    <w:p w:rsidR="0076037F" w:rsidRDefault="0076037F" w:rsidP="0076037F">
      <w:pPr>
        <w:jc w:val="both"/>
        <w:rPr>
          <w:rFonts w:ascii="Simplified Arabic" w:hAnsi="Simplified Arabic" w:cs="Simplified Arabic" w:hint="cs"/>
          <w:b/>
          <w:bCs/>
          <w:sz w:val="36"/>
          <w:szCs w:val="36"/>
          <w:rtl/>
          <w:lang w:bidi="ar-DZ"/>
        </w:rPr>
      </w:pPr>
    </w:p>
    <w:p w:rsidR="0076037F" w:rsidRDefault="0076037F" w:rsidP="0076037F">
      <w:pPr>
        <w:jc w:val="both"/>
        <w:rPr>
          <w:rFonts w:ascii="Simplified Arabic" w:hAnsi="Simplified Arabic" w:cs="Simplified Arabic" w:hint="cs"/>
          <w:b/>
          <w:bCs/>
          <w:sz w:val="36"/>
          <w:szCs w:val="36"/>
          <w:rtl/>
          <w:lang w:bidi="ar-DZ"/>
        </w:rPr>
      </w:pPr>
    </w:p>
    <w:p w:rsidR="0076037F" w:rsidRDefault="0076037F" w:rsidP="0076037F">
      <w:pPr>
        <w:jc w:val="both"/>
        <w:rPr>
          <w:rFonts w:ascii="Simplified Arabic" w:hAnsi="Simplified Arabic" w:cs="Simplified Arabic" w:hint="cs"/>
          <w:b/>
          <w:bCs/>
          <w:sz w:val="36"/>
          <w:szCs w:val="36"/>
          <w:rtl/>
          <w:lang w:bidi="ar-DZ"/>
        </w:rPr>
      </w:pPr>
    </w:p>
    <w:p w:rsidR="0076037F" w:rsidRDefault="0076037F" w:rsidP="0076037F">
      <w:pPr>
        <w:jc w:val="both"/>
        <w:rPr>
          <w:rFonts w:ascii="Simplified Arabic" w:hAnsi="Simplified Arabic" w:cs="Simplified Arabic" w:hint="cs"/>
          <w:b/>
          <w:bCs/>
          <w:sz w:val="36"/>
          <w:szCs w:val="36"/>
          <w:rtl/>
          <w:lang w:bidi="ar-DZ"/>
        </w:rPr>
      </w:pPr>
    </w:p>
    <w:p w:rsidR="0076037F" w:rsidRDefault="0076037F" w:rsidP="0076037F">
      <w:pPr>
        <w:jc w:val="both"/>
        <w:rPr>
          <w:rFonts w:ascii="Simplified Arabic" w:hAnsi="Simplified Arabic" w:cs="Simplified Arabic" w:hint="cs"/>
          <w:b/>
          <w:bCs/>
          <w:sz w:val="36"/>
          <w:szCs w:val="36"/>
          <w:rtl/>
          <w:lang w:bidi="ar-DZ"/>
        </w:rPr>
      </w:pPr>
    </w:p>
    <w:p w:rsidR="0076037F" w:rsidRDefault="0076037F" w:rsidP="0076037F">
      <w:pPr>
        <w:jc w:val="both"/>
        <w:rPr>
          <w:rFonts w:ascii="Simplified Arabic" w:hAnsi="Simplified Arabic" w:cs="Simplified Arabic" w:hint="cs"/>
          <w:b/>
          <w:bCs/>
          <w:sz w:val="36"/>
          <w:szCs w:val="36"/>
          <w:rtl/>
          <w:lang w:bidi="ar-DZ"/>
        </w:rPr>
      </w:pPr>
    </w:p>
    <w:p w:rsidR="0076037F" w:rsidRDefault="0076037F" w:rsidP="0076037F">
      <w:pPr>
        <w:jc w:val="both"/>
        <w:rPr>
          <w:rFonts w:ascii="Simplified Arabic" w:hAnsi="Simplified Arabic" w:cs="Simplified Arabic" w:hint="cs"/>
          <w:b/>
          <w:bCs/>
          <w:sz w:val="36"/>
          <w:szCs w:val="36"/>
          <w:rtl/>
          <w:lang w:bidi="ar-DZ"/>
        </w:rPr>
      </w:pPr>
    </w:p>
    <w:p w:rsidR="0076037F" w:rsidRDefault="0076037F" w:rsidP="0076037F">
      <w:pPr>
        <w:jc w:val="both"/>
        <w:rPr>
          <w:rFonts w:ascii="Simplified Arabic" w:hAnsi="Simplified Arabic" w:cs="Simplified Arabic"/>
          <w:b/>
          <w:bCs/>
          <w:sz w:val="36"/>
          <w:szCs w:val="36"/>
          <w:rtl/>
          <w:lang w:bidi="ar-DZ"/>
        </w:rPr>
      </w:pPr>
      <w:proofErr w:type="gramStart"/>
      <w:r>
        <w:rPr>
          <w:rFonts w:ascii="Simplified Arabic" w:hAnsi="Simplified Arabic" w:cs="Simplified Arabic" w:hint="cs"/>
          <w:b/>
          <w:bCs/>
          <w:sz w:val="36"/>
          <w:szCs w:val="36"/>
          <w:rtl/>
          <w:lang w:bidi="ar-DZ"/>
        </w:rPr>
        <w:lastRenderedPageBreak/>
        <w:t>ملخص :</w:t>
      </w:r>
      <w:proofErr w:type="gramEnd"/>
    </w:p>
    <w:p w:rsidR="0076037F" w:rsidRPr="00F36103" w:rsidRDefault="0076037F" w:rsidP="0076037F">
      <w:pPr>
        <w:ind w:firstLine="281"/>
        <w:jc w:val="both"/>
        <w:rPr>
          <w:rFonts w:ascii="Simplified Arabic" w:hAnsi="Simplified Arabic" w:cs="Simplified Arabic"/>
          <w:sz w:val="28"/>
          <w:szCs w:val="28"/>
          <w:rtl/>
          <w:lang w:bidi="ar-DZ"/>
        </w:rPr>
      </w:pPr>
      <w:r w:rsidRPr="00F36103">
        <w:rPr>
          <w:rFonts w:ascii="Simplified Arabic" w:hAnsi="Simplified Arabic" w:cs="Simplified Arabic" w:hint="cs"/>
          <w:sz w:val="28"/>
          <w:szCs w:val="28"/>
          <w:rtl/>
          <w:lang w:bidi="ar-DZ"/>
        </w:rPr>
        <w:t xml:space="preserve">هدفت هذه الدراسة إلى </w:t>
      </w:r>
      <w:r>
        <w:rPr>
          <w:rFonts w:ascii="Simplified Arabic" w:hAnsi="Simplified Arabic" w:cs="Simplified Arabic" w:hint="cs"/>
          <w:sz w:val="28"/>
          <w:szCs w:val="28"/>
          <w:rtl/>
          <w:lang w:bidi="ar-DZ"/>
        </w:rPr>
        <w:t>دراسة</w:t>
      </w:r>
      <w:r w:rsidRPr="00F36103">
        <w:rPr>
          <w:rFonts w:ascii="Simplified Arabic" w:hAnsi="Simplified Arabic" w:cs="Simplified Arabic" w:hint="cs"/>
          <w:sz w:val="28"/>
          <w:szCs w:val="28"/>
          <w:rtl/>
          <w:lang w:bidi="ar-DZ"/>
        </w:rPr>
        <w:t xml:space="preserve"> أثر الآليات الداخلية </w:t>
      </w:r>
      <w:proofErr w:type="spellStart"/>
      <w:r w:rsidRPr="00F36103">
        <w:rPr>
          <w:rFonts w:ascii="Simplified Arabic" w:hAnsi="Simplified Arabic" w:cs="Simplified Arabic" w:hint="cs"/>
          <w:sz w:val="28"/>
          <w:szCs w:val="28"/>
          <w:rtl/>
          <w:lang w:bidi="ar-DZ"/>
        </w:rPr>
        <w:t>للحوكمة</w:t>
      </w:r>
      <w:proofErr w:type="spellEnd"/>
      <w:r w:rsidRPr="00F36103">
        <w:rPr>
          <w:rFonts w:ascii="Simplified Arabic" w:hAnsi="Simplified Arabic" w:cs="Simplified Arabic" w:hint="cs"/>
          <w:sz w:val="28"/>
          <w:szCs w:val="28"/>
          <w:rtl/>
          <w:lang w:bidi="ar-DZ"/>
        </w:rPr>
        <w:t xml:space="preserve"> </w:t>
      </w:r>
      <w:proofErr w:type="spellStart"/>
      <w:r w:rsidRPr="00F36103">
        <w:rPr>
          <w:rFonts w:ascii="Simplified Arabic" w:hAnsi="Simplified Arabic" w:cs="Simplified Arabic"/>
          <w:sz w:val="28"/>
          <w:szCs w:val="28"/>
          <w:rtl/>
          <w:lang w:bidi="ar-DZ"/>
        </w:rPr>
        <w:t>(</w:t>
      </w:r>
      <w:proofErr w:type="spellEnd"/>
      <w:r w:rsidRPr="00F36103">
        <w:rPr>
          <w:rFonts w:ascii="Simplified Arabic" w:hAnsi="Simplified Arabic" w:cs="Simplified Arabic" w:hint="cs"/>
          <w:sz w:val="28"/>
          <w:szCs w:val="28"/>
          <w:rtl/>
          <w:lang w:bidi="ar-DZ"/>
        </w:rPr>
        <w:t xml:space="preserve"> استقلالية مجلس </w:t>
      </w:r>
      <w:proofErr w:type="spellStart"/>
      <w:r w:rsidRPr="00F36103">
        <w:rPr>
          <w:rFonts w:ascii="Simplified Arabic" w:hAnsi="Simplified Arabic" w:cs="Simplified Arabic" w:hint="cs"/>
          <w:sz w:val="28"/>
          <w:szCs w:val="28"/>
          <w:rtl/>
          <w:lang w:bidi="ar-DZ"/>
        </w:rPr>
        <w:t>الإدارة،</w:t>
      </w:r>
      <w:proofErr w:type="spellEnd"/>
      <w:r w:rsidRPr="00F36103">
        <w:rPr>
          <w:rFonts w:ascii="Simplified Arabic" w:hAnsi="Simplified Arabic" w:cs="Simplified Arabic" w:hint="cs"/>
          <w:sz w:val="28"/>
          <w:szCs w:val="28"/>
          <w:rtl/>
          <w:lang w:bidi="ar-DZ"/>
        </w:rPr>
        <w:t xml:space="preserve"> حجم مجلس </w:t>
      </w:r>
      <w:proofErr w:type="spellStart"/>
      <w:r w:rsidRPr="00F36103">
        <w:rPr>
          <w:rFonts w:ascii="Simplified Arabic" w:hAnsi="Simplified Arabic" w:cs="Simplified Arabic" w:hint="cs"/>
          <w:sz w:val="28"/>
          <w:szCs w:val="28"/>
          <w:rtl/>
          <w:lang w:bidi="ar-DZ"/>
        </w:rPr>
        <w:t>الإدارة،</w:t>
      </w:r>
      <w:proofErr w:type="spellEnd"/>
      <w:r w:rsidRPr="00F36103">
        <w:rPr>
          <w:rFonts w:ascii="Simplified Arabic" w:hAnsi="Simplified Arabic" w:cs="Simplified Arabic" w:hint="cs"/>
          <w:sz w:val="28"/>
          <w:szCs w:val="28"/>
          <w:rtl/>
          <w:lang w:bidi="ar-DZ"/>
        </w:rPr>
        <w:t xml:space="preserve"> </w:t>
      </w:r>
      <w:r w:rsidRPr="00F36103">
        <w:rPr>
          <w:rFonts w:ascii="Simplified Arabic" w:hAnsi="Simplified Arabic" w:cs="Simplified Arabic"/>
          <w:sz w:val="28"/>
          <w:szCs w:val="28"/>
          <w:rtl/>
          <w:lang w:bidi="ar-DZ"/>
        </w:rPr>
        <w:t xml:space="preserve">معدل كفاية رأس </w:t>
      </w:r>
      <w:proofErr w:type="spellStart"/>
      <w:r w:rsidRPr="00F36103">
        <w:rPr>
          <w:rFonts w:ascii="Simplified Arabic" w:hAnsi="Simplified Arabic" w:cs="Simplified Arabic"/>
          <w:sz w:val="28"/>
          <w:szCs w:val="28"/>
          <w:rtl/>
          <w:lang w:bidi="ar-DZ"/>
        </w:rPr>
        <w:t>المال</w:t>
      </w:r>
      <w:r w:rsidRPr="00F36103">
        <w:rPr>
          <w:rFonts w:ascii="Simplified Arabic" w:hAnsi="Simplified Arabic" w:cs="Simplified Arabic" w:hint="cs"/>
          <w:sz w:val="28"/>
          <w:szCs w:val="28"/>
          <w:rtl/>
          <w:lang w:bidi="ar-DZ"/>
        </w:rPr>
        <w:t>،</w:t>
      </w:r>
      <w:proofErr w:type="spellEnd"/>
      <w:r w:rsidRPr="00F36103">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نسبة المالك</w:t>
      </w:r>
      <w:r>
        <w:rPr>
          <w:rFonts w:ascii="Simplified Arabic" w:hAnsi="Simplified Arabic" w:cs="Simplified Arabic" w:hint="cs"/>
          <w:sz w:val="28"/>
          <w:szCs w:val="28"/>
          <w:rtl/>
          <w:lang w:bidi="ar-DZ"/>
        </w:rPr>
        <w:t>ين</w:t>
      </w:r>
      <w:r w:rsidRPr="00F36103">
        <w:rPr>
          <w:rFonts w:ascii="Simplified Arabic" w:hAnsi="Simplified Arabic" w:cs="Simplified Arabic"/>
          <w:sz w:val="28"/>
          <w:szCs w:val="28"/>
          <w:rtl/>
          <w:lang w:bidi="ar-DZ"/>
        </w:rPr>
        <w:t xml:space="preserve"> </w:t>
      </w:r>
      <w:proofErr w:type="spellStart"/>
      <w:r w:rsidRPr="00F36103">
        <w:rPr>
          <w:rFonts w:ascii="Simplified Arabic" w:hAnsi="Simplified Arabic" w:cs="Simplified Arabic"/>
          <w:sz w:val="28"/>
          <w:szCs w:val="28"/>
          <w:rtl/>
          <w:lang w:bidi="ar-DZ"/>
        </w:rPr>
        <w:t>الكبار</w:t>
      </w:r>
      <w:r w:rsidRPr="00F36103">
        <w:rPr>
          <w:rFonts w:ascii="Simplified Arabic" w:hAnsi="Simplified Arabic" w:cs="Simplified Arabic" w:hint="cs"/>
          <w:sz w:val="28"/>
          <w:szCs w:val="28"/>
          <w:rtl/>
          <w:lang w:bidi="ar-DZ"/>
        </w:rPr>
        <w:t>،</w:t>
      </w:r>
      <w:proofErr w:type="spellEnd"/>
      <w:r w:rsidRPr="00F36103">
        <w:rPr>
          <w:rFonts w:ascii="Simplified Arabic" w:hAnsi="Simplified Arabic" w:cs="Simplified Arabic" w:hint="cs"/>
          <w:sz w:val="28"/>
          <w:szCs w:val="28"/>
          <w:rtl/>
          <w:lang w:bidi="ar-DZ"/>
        </w:rPr>
        <w:t xml:space="preserve"> </w:t>
      </w:r>
      <w:r w:rsidRPr="00F36103">
        <w:rPr>
          <w:rFonts w:ascii="Simplified Arabic" w:hAnsi="Simplified Arabic" w:cs="Simplified Arabic"/>
          <w:sz w:val="28"/>
          <w:szCs w:val="28"/>
          <w:rtl/>
          <w:lang w:bidi="ar-DZ"/>
        </w:rPr>
        <w:t>نسبة ملكية أكبر مساهم</w:t>
      </w:r>
      <w:proofErr w:type="spellStart"/>
      <w:r w:rsidRPr="00F36103">
        <w:rPr>
          <w:rFonts w:ascii="Simplified Arabic" w:hAnsi="Simplified Arabic" w:cs="Simplified Arabic"/>
          <w:sz w:val="28"/>
          <w:szCs w:val="28"/>
          <w:rtl/>
          <w:lang w:bidi="ar-DZ"/>
        </w:rPr>
        <w:t>)</w:t>
      </w:r>
      <w:proofErr w:type="spellEnd"/>
      <w:r w:rsidRPr="00F36103">
        <w:rPr>
          <w:rFonts w:ascii="Simplified Arabic" w:hAnsi="Simplified Arabic" w:cs="Simplified Arabic" w:hint="cs"/>
          <w:sz w:val="28"/>
          <w:szCs w:val="28"/>
          <w:rtl/>
          <w:lang w:bidi="ar-DZ"/>
        </w:rPr>
        <w:t xml:space="preserve"> على الأداء وإدارة مخاطر البنوك التجارية المكتتبة في سوق عمان المالي وعددها </w:t>
      </w:r>
      <w:proofErr w:type="spellStart"/>
      <w:r w:rsidRPr="00F36103">
        <w:rPr>
          <w:rFonts w:ascii="Simplified Arabic" w:hAnsi="Simplified Arabic" w:cs="Simplified Arabic" w:hint="cs"/>
          <w:sz w:val="28"/>
          <w:szCs w:val="28"/>
          <w:rtl/>
          <w:lang w:bidi="ar-DZ"/>
        </w:rPr>
        <w:t>10بنوك،</w:t>
      </w:r>
      <w:proofErr w:type="spellEnd"/>
      <w:r w:rsidRPr="00F36103">
        <w:rPr>
          <w:rFonts w:ascii="Simplified Arabic" w:hAnsi="Simplified Arabic" w:cs="Simplified Arabic" w:hint="cs"/>
          <w:sz w:val="28"/>
          <w:szCs w:val="28"/>
          <w:rtl/>
          <w:lang w:bidi="ar-DZ"/>
        </w:rPr>
        <w:t xml:space="preserve"> خلال الفترة الممتدة من 2004 إلى 2016 باستعمال بيانات السلاسل المقطعية </w:t>
      </w:r>
      <w:proofErr w:type="spellStart"/>
      <w:r w:rsidRPr="00F36103">
        <w:rPr>
          <w:rFonts w:ascii="Simplified Arabic" w:hAnsi="Simplified Arabic" w:cs="Simplified Arabic"/>
          <w:sz w:val="28"/>
          <w:szCs w:val="28"/>
          <w:lang w:bidi="ar-DZ"/>
        </w:rPr>
        <w:t>Panal</w:t>
      </w:r>
      <w:proofErr w:type="spellEnd"/>
      <w:r w:rsidRPr="00F36103">
        <w:rPr>
          <w:rFonts w:ascii="Simplified Arabic" w:hAnsi="Simplified Arabic" w:cs="Simplified Arabic"/>
          <w:sz w:val="28"/>
          <w:szCs w:val="28"/>
          <w:lang w:bidi="ar-DZ"/>
        </w:rPr>
        <w:t xml:space="preserve"> Data </w:t>
      </w:r>
      <w:proofErr w:type="spellStart"/>
      <w:r w:rsidRPr="00F36103">
        <w:rPr>
          <w:rFonts w:ascii="Simplified Arabic" w:hAnsi="Simplified Arabic" w:cs="Simplified Arabic" w:hint="cs"/>
          <w:sz w:val="28"/>
          <w:szCs w:val="28"/>
          <w:rtl/>
          <w:lang w:bidi="ar-DZ"/>
        </w:rPr>
        <w:t>.</w:t>
      </w:r>
      <w:proofErr w:type="spellEnd"/>
    </w:p>
    <w:p w:rsidR="0076037F" w:rsidRPr="00F36103" w:rsidRDefault="0076037F" w:rsidP="0076037F">
      <w:pPr>
        <w:ind w:firstLine="281"/>
        <w:jc w:val="both"/>
        <w:rPr>
          <w:rFonts w:ascii="Simplified Arabic" w:hAnsi="Simplified Arabic" w:cs="Simplified Arabic"/>
          <w:sz w:val="28"/>
          <w:szCs w:val="28"/>
          <w:rtl/>
          <w:lang w:bidi="ar-DZ"/>
        </w:rPr>
      </w:pPr>
      <w:r w:rsidRPr="00F36103">
        <w:rPr>
          <w:rFonts w:ascii="Simplified Arabic" w:hAnsi="Simplified Arabic" w:cs="Simplified Arabic" w:hint="cs"/>
          <w:sz w:val="28"/>
          <w:szCs w:val="28"/>
          <w:rtl/>
          <w:lang w:bidi="ar-DZ"/>
        </w:rPr>
        <w:t xml:space="preserve">توصلت الدراسة إلى وجود توافق شبه تام بين القوانين والتعليمات المنظمة لعمل البنوك التجارية المكتتبة في سوق عمان المالي ومبادئ </w:t>
      </w:r>
      <w:proofErr w:type="spellStart"/>
      <w:r w:rsidRPr="00F36103">
        <w:rPr>
          <w:rFonts w:ascii="Simplified Arabic" w:hAnsi="Simplified Arabic" w:cs="Simplified Arabic" w:hint="cs"/>
          <w:sz w:val="28"/>
          <w:szCs w:val="28"/>
          <w:rtl/>
          <w:lang w:bidi="ar-DZ"/>
        </w:rPr>
        <w:t>حوكمة</w:t>
      </w:r>
      <w:proofErr w:type="spellEnd"/>
      <w:r w:rsidRPr="00F36103">
        <w:rPr>
          <w:rFonts w:ascii="Simplified Arabic" w:hAnsi="Simplified Arabic" w:cs="Simplified Arabic" w:hint="cs"/>
          <w:sz w:val="28"/>
          <w:szCs w:val="28"/>
          <w:rtl/>
          <w:lang w:bidi="ar-DZ"/>
        </w:rPr>
        <w:t xml:space="preserve"> البنوك الصادرة عن لجنة بازل للرقابة </w:t>
      </w:r>
      <w:r>
        <w:rPr>
          <w:rFonts w:ascii="Simplified Arabic" w:hAnsi="Simplified Arabic" w:cs="Simplified Arabic" w:hint="cs"/>
          <w:sz w:val="28"/>
          <w:szCs w:val="28"/>
          <w:rtl/>
          <w:lang w:bidi="ar-DZ"/>
        </w:rPr>
        <w:t>ا</w:t>
      </w:r>
      <w:r w:rsidRPr="00F36103">
        <w:rPr>
          <w:rFonts w:ascii="Simplified Arabic" w:hAnsi="Simplified Arabic" w:cs="Simplified Arabic" w:hint="cs"/>
          <w:sz w:val="28"/>
          <w:szCs w:val="28"/>
          <w:rtl/>
          <w:lang w:bidi="ar-DZ"/>
        </w:rPr>
        <w:t>ل</w:t>
      </w:r>
      <w:r>
        <w:rPr>
          <w:rFonts w:ascii="Simplified Arabic" w:hAnsi="Simplified Arabic" w:cs="Simplified Arabic" w:hint="cs"/>
          <w:sz w:val="28"/>
          <w:szCs w:val="28"/>
          <w:rtl/>
          <w:lang w:bidi="ar-DZ"/>
        </w:rPr>
        <w:t>بنكية</w:t>
      </w:r>
      <w:r w:rsidRPr="00F36103">
        <w:rPr>
          <w:rFonts w:ascii="Simplified Arabic" w:hAnsi="Simplified Arabic" w:cs="Simplified Arabic" w:hint="cs"/>
          <w:sz w:val="28"/>
          <w:szCs w:val="28"/>
          <w:rtl/>
          <w:lang w:bidi="ar-DZ"/>
        </w:rPr>
        <w:t xml:space="preserve"> سنة 2015. أما الدراسة </w:t>
      </w:r>
      <w:proofErr w:type="spellStart"/>
      <w:proofErr w:type="gramStart"/>
      <w:r w:rsidRPr="00F36103">
        <w:rPr>
          <w:rFonts w:ascii="Simplified Arabic" w:hAnsi="Simplified Arabic" w:cs="Simplified Arabic" w:hint="cs"/>
          <w:sz w:val="28"/>
          <w:szCs w:val="28"/>
          <w:rtl/>
          <w:lang w:bidi="ar-DZ"/>
        </w:rPr>
        <w:t>القياسية</w:t>
      </w:r>
      <w:proofErr w:type="gramEnd"/>
      <w:r>
        <w:rPr>
          <w:rFonts w:ascii="Simplified Arabic" w:hAnsi="Simplified Arabic" w:cs="Simplified Arabic" w:hint="cs"/>
          <w:sz w:val="28"/>
          <w:szCs w:val="28"/>
          <w:rtl/>
          <w:lang w:bidi="ar-DZ"/>
        </w:rPr>
        <w:t>،</w:t>
      </w:r>
      <w:proofErr w:type="spellEnd"/>
      <w:r w:rsidRPr="00F36103">
        <w:rPr>
          <w:rFonts w:ascii="Simplified Arabic" w:hAnsi="Simplified Arabic" w:cs="Simplified Arabic" w:hint="cs"/>
          <w:sz w:val="28"/>
          <w:szCs w:val="28"/>
          <w:rtl/>
          <w:lang w:bidi="ar-DZ"/>
        </w:rPr>
        <w:t xml:space="preserve"> فتوصلت إلى النتائج التالية:</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ي</w:t>
      </w:r>
      <w:r w:rsidRPr="00F36103">
        <w:rPr>
          <w:rFonts w:ascii="Simplified Arabic" w:hAnsi="Simplified Arabic" w:cs="Simplified Arabic" w:hint="cs"/>
          <w:sz w:val="28"/>
          <w:szCs w:val="28"/>
          <w:rtl/>
          <w:lang w:bidi="ar-DZ"/>
        </w:rPr>
        <w:t>وجد</w:t>
      </w:r>
      <w:proofErr w:type="gramEnd"/>
      <w:r w:rsidRPr="00F36103">
        <w:rPr>
          <w:rFonts w:ascii="Simplified Arabic" w:hAnsi="Simplified Arabic" w:cs="Simplified Arabic" w:hint="cs"/>
          <w:sz w:val="28"/>
          <w:szCs w:val="28"/>
          <w:rtl/>
          <w:lang w:bidi="ar-DZ"/>
        </w:rPr>
        <w:t xml:space="preserve"> أثر موجب ذو دلالة إحصائية لآلية كفاية رأس المال على معدل العائد على الأصول؛</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proofErr w:type="gramStart"/>
      <w:r w:rsidRPr="00F36103">
        <w:rPr>
          <w:rFonts w:ascii="Simplified Arabic" w:hAnsi="Simplified Arabic" w:cs="Simplified Arabic" w:hint="cs"/>
          <w:sz w:val="28"/>
          <w:szCs w:val="28"/>
          <w:rtl/>
          <w:lang w:bidi="ar-DZ"/>
        </w:rPr>
        <w:t>يوجد</w:t>
      </w:r>
      <w:proofErr w:type="gramEnd"/>
      <w:r w:rsidRPr="00F36103">
        <w:rPr>
          <w:rFonts w:ascii="Simplified Arabic" w:hAnsi="Simplified Arabic" w:cs="Simplified Arabic" w:hint="cs"/>
          <w:sz w:val="28"/>
          <w:szCs w:val="28"/>
          <w:rtl/>
          <w:lang w:bidi="ar-DZ"/>
        </w:rPr>
        <w:t xml:space="preserve"> أثر سالب ذو دلالة إحصائية لكل من آلية </w:t>
      </w:r>
      <w:r w:rsidRPr="00F36103">
        <w:rPr>
          <w:rFonts w:ascii="Simplified Arabic" w:hAnsi="Simplified Arabic" w:cs="Simplified Arabic"/>
          <w:sz w:val="28"/>
          <w:szCs w:val="28"/>
          <w:rtl/>
          <w:lang w:bidi="ar-DZ"/>
        </w:rPr>
        <w:t>(</w:t>
      </w:r>
      <w:r w:rsidRPr="00F36103">
        <w:rPr>
          <w:rFonts w:ascii="Simplified Arabic" w:hAnsi="Simplified Arabic" w:cs="Simplified Arabic" w:hint="cs"/>
          <w:sz w:val="28"/>
          <w:szCs w:val="28"/>
          <w:rtl/>
          <w:lang w:bidi="ar-DZ"/>
        </w:rPr>
        <w:t xml:space="preserve">كفاية رأس </w:t>
      </w:r>
      <w:proofErr w:type="spellStart"/>
      <w:r w:rsidRPr="00F36103">
        <w:rPr>
          <w:rFonts w:ascii="Simplified Arabic" w:hAnsi="Simplified Arabic" w:cs="Simplified Arabic" w:hint="cs"/>
          <w:sz w:val="28"/>
          <w:szCs w:val="28"/>
          <w:rtl/>
          <w:lang w:bidi="ar-DZ"/>
        </w:rPr>
        <w:t>المال،</w:t>
      </w:r>
      <w:proofErr w:type="spellEnd"/>
      <w:r w:rsidRPr="00F36103">
        <w:rPr>
          <w:rFonts w:ascii="Simplified Arabic" w:hAnsi="Simplified Arabic" w:cs="Simplified Arabic"/>
          <w:sz w:val="28"/>
          <w:szCs w:val="28"/>
          <w:rtl/>
          <w:lang w:bidi="ar-DZ"/>
        </w:rPr>
        <w:t xml:space="preserve"> نسبة </w:t>
      </w:r>
      <w:r>
        <w:rPr>
          <w:rFonts w:ascii="Simplified Arabic" w:hAnsi="Simplified Arabic" w:cs="Simplified Arabic"/>
          <w:sz w:val="28"/>
          <w:szCs w:val="28"/>
          <w:rtl/>
          <w:lang w:bidi="ar-DZ"/>
        </w:rPr>
        <w:t>المالك</w:t>
      </w:r>
      <w:r>
        <w:rPr>
          <w:rFonts w:ascii="Simplified Arabic" w:hAnsi="Simplified Arabic" w:cs="Simplified Arabic" w:hint="cs"/>
          <w:sz w:val="28"/>
          <w:szCs w:val="28"/>
          <w:rtl/>
          <w:lang w:bidi="ar-DZ"/>
        </w:rPr>
        <w:t>ين</w:t>
      </w:r>
      <w:r w:rsidRPr="00F36103">
        <w:rPr>
          <w:rFonts w:ascii="Simplified Arabic" w:hAnsi="Simplified Arabic" w:cs="Simplified Arabic"/>
          <w:sz w:val="28"/>
          <w:szCs w:val="28"/>
          <w:rtl/>
          <w:lang w:bidi="ar-DZ"/>
        </w:rPr>
        <w:t xml:space="preserve"> الكبار</w:t>
      </w:r>
      <w:proofErr w:type="spellStart"/>
      <w:r w:rsidRPr="00F36103">
        <w:rPr>
          <w:rFonts w:ascii="Simplified Arabic" w:hAnsi="Simplified Arabic" w:cs="Simplified Arabic"/>
          <w:sz w:val="28"/>
          <w:szCs w:val="28"/>
          <w:rtl/>
          <w:lang w:bidi="ar-DZ"/>
        </w:rPr>
        <w:t>)</w:t>
      </w:r>
      <w:proofErr w:type="spellEnd"/>
      <w:r w:rsidRPr="00F36103">
        <w:rPr>
          <w:rFonts w:ascii="Simplified Arabic" w:hAnsi="Simplified Arabic" w:cs="Simplified Arabic" w:hint="cs"/>
          <w:sz w:val="28"/>
          <w:szCs w:val="28"/>
          <w:rtl/>
          <w:lang w:bidi="ar-DZ"/>
        </w:rPr>
        <w:t xml:space="preserve"> على معدل العائد على حقوق الملكية وهذا في بنك الإسكان للتجارة والتمويل؛ </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proofErr w:type="gramStart"/>
      <w:r w:rsidRPr="00F36103">
        <w:rPr>
          <w:rFonts w:ascii="Simplified Arabic" w:hAnsi="Simplified Arabic" w:cs="Simplified Arabic" w:hint="cs"/>
          <w:sz w:val="28"/>
          <w:szCs w:val="28"/>
          <w:rtl/>
          <w:lang w:bidi="ar-DZ"/>
        </w:rPr>
        <w:t>يوجد</w:t>
      </w:r>
      <w:proofErr w:type="gramEnd"/>
      <w:r w:rsidRPr="00F3610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أ</w:t>
      </w:r>
      <w:r w:rsidRPr="00F36103">
        <w:rPr>
          <w:rFonts w:ascii="Simplified Arabic" w:hAnsi="Simplified Arabic" w:cs="Simplified Arabic" w:hint="cs"/>
          <w:sz w:val="28"/>
          <w:szCs w:val="28"/>
          <w:rtl/>
          <w:lang w:bidi="ar-DZ"/>
        </w:rPr>
        <w:t xml:space="preserve">ثر موجب ذو دلالة إحصائية لآلية </w:t>
      </w:r>
      <w:r w:rsidRPr="00F36103">
        <w:rPr>
          <w:rFonts w:ascii="Simplified Arabic" w:hAnsi="Simplified Arabic" w:cs="Simplified Arabic"/>
          <w:sz w:val="28"/>
          <w:szCs w:val="28"/>
          <w:rtl/>
          <w:lang w:bidi="ar-DZ"/>
        </w:rPr>
        <w:t>نسبة ملكية أكبر مساهم</w:t>
      </w:r>
      <w:r w:rsidRPr="00F36103">
        <w:rPr>
          <w:rFonts w:ascii="Simplified Arabic" w:hAnsi="Simplified Arabic" w:cs="Simplified Arabic" w:hint="cs"/>
          <w:sz w:val="28"/>
          <w:szCs w:val="28"/>
          <w:rtl/>
          <w:lang w:bidi="ar-DZ"/>
        </w:rPr>
        <w:t xml:space="preserve"> على معدل العائد على حقوق الملكية بنك المال الأردني؛</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proofErr w:type="gramStart"/>
      <w:r w:rsidRPr="00F36103">
        <w:rPr>
          <w:rFonts w:ascii="Simplified Arabic" w:hAnsi="Simplified Arabic" w:cs="Simplified Arabic" w:hint="cs"/>
          <w:sz w:val="28"/>
          <w:szCs w:val="28"/>
          <w:rtl/>
          <w:lang w:bidi="ar-DZ"/>
        </w:rPr>
        <w:t>يوجد</w:t>
      </w:r>
      <w:proofErr w:type="gramEnd"/>
      <w:r w:rsidRPr="00F36103">
        <w:rPr>
          <w:rFonts w:ascii="Simplified Arabic" w:hAnsi="Simplified Arabic" w:cs="Simplified Arabic" w:hint="cs"/>
          <w:sz w:val="28"/>
          <w:szCs w:val="28"/>
          <w:rtl/>
          <w:lang w:bidi="ar-DZ"/>
        </w:rPr>
        <w:t xml:space="preserve"> أثر موجب ذو دلالة إحصائية لآلية استقلالية مجلس الإدارة على إدارة المخاطر الائتمانية في البن</w:t>
      </w:r>
      <w:r>
        <w:rPr>
          <w:rFonts w:ascii="Simplified Arabic" w:hAnsi="Simplified Arabic" w:cs="Simplified Arabic" w:hint="cs"/>
          <w:sz w:val="28"/>
          <w:szCs w:val="28"/>
          <w:rtl/>
          <w:lang w:bidi="ar-DZ"/>
        </w:rPr>
        <w:t xml:space="preserve">ك الأهلي </w:t>
      </w:r>
      <w:r w:rsidRPr="00F36103">
        <w:rPr>
          <w:rFonts w:ascii="Simplified Arabic" w:hAnsi="Simplified Arabic" w:cs="Simplified Arabic" w:hint="cs"/>
          <w:sz w:val="28"/>
          <w:szCs w:val="28"/>
          <w:rtl/>
          <w:lang w:bidi="ar-DZ"/>
        </w:rPr>
        <w:t>الأردني وبنك المال الأردني؛</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r w:rsidRPr="00F36103">
        <w:rPr>
          <w:rFonts w:ascii="Simplified Arabic" w:hAnsi="Simplified Arabic" w:cs="Simplified Arabic"/>
          <w:sz w:val="28"/>
          <w:szCs w:val="28"/>
          <w:rtl/>
          <w:lang w:bidi="ar-DZ"/>
        </w:rPr>
        <w:t xml:space="preserve"> </w:t>
      </w:r>
      <w:proofErr w:type="gramStart"/>
      <w:r w:rsidRPr="00F36103">
        <w:rPr>
          <w:rFonts w:ascii="Simplified Arabic" w:hAnsi="Simplified Arabic" w:cs="Simplified Arabic" w:hint="cs"/>
          <w:sz w:val="28"/>
          <w:szCs w:val="28"/>
          <w:rtl/>
          <w:lang w:bidi="ar-DZ"/>
        </w:rPr>
        <w:t>يوجد</w:t>
      </w:r>
      <w:proofErr w:type="gramEnd"/>
      <w:r w:rsidRPr="00F36103">
        <w:rPr>
          <w:rFonts w:ascii="Simplified Arabic" w:hAnsi="Simplified Arabic" w:cs="Simplified Arabic" w:hint="cs"/>
          <w:sz w:val="28"/>
          <w:szCs w:val="28"/>
          <w:rtl/>
          <w:lang w:bidi="ar-DZ"/>
        </w:rPr>
        <w:t xml:space="preserve"> أثر موجب ذو دلالة إحصائية لآلية </w:t>
      </w:r>
      <w:r w:rsidRPr="00F36103">
        <w:rPr>
          <w:rFonts w:ascii="Simplified Arabic" w:hAnsi="Simplified Arabic" w:cs="Simplified Arabic"/>
          <w:sz w:val="28"/>
          <w:szCs w:val="28"/>
          <w:rtl/>
          <w:lang w:bidi="ar-DZ"/>
        </w:rPr>
        <w:t xml:space="preserve">نسبة </w:t>
      </w:r>
      <w:r>
        <w:rPr>
          <w:rFonts w:ascii="Simplified Arabic" w:hAnsi="Simplified Arabic" w:cs="Simplified Arabic"/>
          <w:sz w:val="28"/>
          <w:szCs w:val="28"/>
          <w:rtl/>
          <w:lang w:bidi="ar-DZ"/>
        </w:rPr>
        <w:t>المالك</w:t>
      </w:r>
      <w:r>
        <w:rPr>
          <w:rFonts w:ascii="Simplified Arabic" w:hAnsi="Simplified Arabic" w:cs="Simplified Arabic" w:hint="cs"/>
          <w:sz w:val="28"/>
          <w:szCs w:val="28"/>
          <w:rtl/>
          <w:lang w:bidi="ar-DZ"/>
        </w:rPr>
        <w:t>ين</w:t>
      </w:r>
      <w:r w:rsidRPr="00F36103">
        <w:rPr>
          <w:rFonts w:ascii="Simplified Arabic" w:hAnsi="Simplified Arabic" w:cs="Simplified Arabic"/>
          <w:sz w:val="28"/>
          <w:szCs w:val="28"/>
          <w:rtl/>
          <w:lang w:bidi="ar-DZ"/>
        </w:rPr>
        <w:t xml:space="preserve"> الكبار</w:t>
      </w:r>
      <w:r w:rsidRPr="00F36103">
        <w:rPr>
          <w:rFonts w:ascii="Simplified Arabic" w:hAnsi="Simplified Arabic" w:cs="Simplified Arabic" w:hint="cs"/>
          <w:sz w:val="28"/>
          <w:szCs w:val="28"/>
          <w:rtl/>
          <w:lang w:bidi="ar-DZ"/>
        </w:rPr>
        <w:t xml:space="preserve"> على إدارة المخاطر الائتمانية في بنك المال الأردني؛</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proofErr w:type="gramStart"/>
      <w:r w:rsidRPr="00F36103">
        <w:rPr>
          <w:rFonts w:ascii="Simplified Arabic" w:hAnsi="Simplified Arabic" w:cs="Simplified Arabic" w:hint="cs"/>
          <w:sz w:val="28"/>
          <w:szCs w:val="28"/>
          <w:rtl/>
          <w:lang w:bidi="ar-DZ"/>
        </w:rPr>
        <w:t>يوجد</w:t>
      </w:r>
      <w:proofErr w:type="gramEnd"/>
      <w:r w:rsidRPr="00F36103">
        <w:rPr>
          <w:rFonts w:ascii="Simplified Arabic" w:hAnsi="Simplified Arabic" w:cs="Simplified Arabic" w:hint="cs"/>
          <w:sz w:val="28"/>
          <w:szCs w:val="28"/>
          <w:rtl/>
          <w:lang w:bidi="ar-DZ"/>
        </w:rPr>
        <w:t xml:space="preserve"> أثر موجب ذو دلالة إحصائية لآلية است</w:t>
      </w:r>
      <w:r>
        <w:rPr>
          <w:rFonts w:ascii="Simplified Arabic" w:hAnsi="Simplified Arabic" w:cs="Simplified Arabic" w:hint="cs"/>
          <w:sz w:val="28"/>
          <w:szCs w:val="28"/>
          <w:rtl/>
          <w:lang w:bidi="ar-DZ"/>
        </w:rPr>
        <w:t>قلالية مجلس الإدارة على إدارة مخاطر السيولة في بنك الإ</w:t>
      </w:r>
      <w:r w:rsidRPr="00F36103">
        <w:rPr>
          <w:rFonts w:ascii="Simplified Arabic" w:hAnsi="Simplified Arabic" w:cs="Simplified Arabic" w:hint="cs"/>
          <w:sz w:val="28"/>
          <w:szCs w:val="28"/>
          <w:rtl/>
          <w:lang w:bidi="ar-DZ"/>
        </w:rPr>
        <w:t>سكان للتجارة والتمويل وبنك الأردن؛</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r w:rsidRPr="00F36103">
        <w:rPr>
          <w:rFonts w:ascii="Simplified Arabic" w:hAnsi="Simplified Arabic" w:cs="Simplified Arabic" w:hint="cs"/>
          <w:sz w:val="28"/>
          <w:szCs w:val="28"/>
          <w:rtl/>
          <w:lang w:bidi="ar-DZ"/>
        </w:rPr>
        <w:t>يوجد أثر موجب ذو دلالة إحصائية لآلية حجم م</w:t>
      </w:r>
      <w:r>
        <w:rPr>
          <w:rFonts w:ascii="Simplified Arabic" w:hAnsi="Simplified Arabic" w:cs="Simplified Arabic" w:hint="cs"/>
          <w:sz w:val="28"/>
          <w:szCs w:val="28"/>
          <w:rtl/>
          <w:lang w:bidi="ar-DZ"/>
        </w:rPr>
        <w:t>جلس الادارة على إدارة مخاطر ال</w:t>
      </w:r>
      <w:r w:rsidRPr="00F36103">
        <w:rPr>
          <w:rFonts w:ascii="Simplified Arabic" w:hAnsi="Simplified Arabic" w:cs="Simplified Arabic" w:hint="cs"/>
          <w:sz w:val="28"/>
          <w:szCs w:val="28"/>
          <w:rtl/>
          <w:lang w:bidi="ar-DZ"/>
        </w:rPr>
        <w:t>سيولة في البنك الأردني الاستثماري؛</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proofErr w:type="gramStart"/>
      <w:r w:rsidRPr="00F36103">
        <w:rPr>
          <w:rFonts w:ascii="Simplified Arabic" w:hAnsi="Simplified Arabic" w:cs="Simplified Arabic" w:hint="cs"/>
          <w:sz w:val="28"/>
          <w:szCs w:val="28"/>
          <w:rtl/>
          <w:lang w:bidi="ar-DZ"/>
        </w:rPr>
        <w:t>يوجد</w:t>
      </w:r>
      <w:proofErr w:type="gramEnd"/>
      <w:r w:rsidRPr="00F36103">
        <w:rPr>
          <w:rFonts w:ascii="Simplified Arabic" w:hAnsi="Simplified Arabic" w:cs="Simplified Arabic" w:hint="cs"/>
          <w:sz w:val="28"/>
          <w:szCs w:val="28"/>
          <w:rtl/>
          <w:lang w:bidi="ar-DZ"/>
        </w:rPr>
        <w:t xml:space="preserve"> أثر سالب ذو دلالة إحصائية لآلية اس</w:t>
      </w:r>
      <w:r>
        <w:rPr>
          <w:rFonts w:ascii="Simplified Arabic" w:hAnsi="Simplified Arabic" w:cs="Simplified Arabic" w:hint="cs"/>
          <w:sz w:val="28"/>
          <w:szCs w:val="28"/>
          <w:rtl/>
          <w:lang w:bidi="ar-DZ"/>
        </w:rPr>
        <w:t xml:space="preserve">تقلالية مجلس الإدارة على إدارة </w:t>
      </w:r>
      <w:r w:rsidRPr="00F36103">
        <w:rPr>
          <w:rFonts w:ascii="Simplified Arabic" w:hAnsi="Simplified Arabic" w:cs="Simplified Arabic" w:hint="cs"/>
          <w:sz w:val="28"/>
          <w:szCs w:val="28"/>
          <w:rtl/>
          <w:lang w:bidi="ar-DZ"/>
        </w:rPr>
        <w:t>مخاطر السيولة في البنك الأهلي الأردني؛</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proofErr w:type="gramStart"/>
      <w:r w:rsidRPr="00F36103">
        <w:rPr>
          <w:rFonts w:ascii="Simplified Arabic" w:hAnsi="Simplified Arabic" w:cs="Simplified Arabic" w:hint="cs"/>
          <w:sz w:val="28"/>
          <w:szCs w:val="28"/>
          <w:rtl/>
          <w:lang w:bidi="ar-DZ"/>
        </w:rPr>
        <w:t>يوجد</w:t>
      </w:r>
      <w:proofErr w:type="gramEnd"/>
      <w:r w:rsidRPr="00F36103">
        <w:rPr>
          <w:rFonts w:ascii="Simplified Arabic" w:hAnsi="Simplified Arabic" w:cs="Simplified Arabic" w:hint="cs"/>
          <w:sz w:val="28"/>
          <w:szCs w:val="28"/>
          <w:rtl/>
          <w:lang w:bidi="ar-DZ"/>
        </w:rPr>
        <w:t xml:space="preserve"> أثر سالب ذو دلالة إحصائية لآلية </w:t>
      </w:r>
      <w:r w:rsidRPr="00F36103">
        <w:rPr>
          <w:rFonts w:ascii="Simplified Arabic" w:hAnsi="Simplified Arabic" w:cs="Simplified Arabic"/>
          <w:sz w:val="28"/>
          <w:szCs w:val="28"/>
          <w:rtl/>
          <w:lang w:bidi="ar-DZ"/>
        </w:rPr>
        <w:t>نسبة ملكية أكبر مساهم</w:t>
      </w:r>
      <w:r>
        <w:rPr>
          <w:rFonts w:ascii="Simplified Arabic" w:hAnsi="Simplified Arabic" w:cs="Simplified Arabic" w:hint="cs"/>
          <w:sz w:val="28"/>
          <w:szCs w:val="28"/>
          <w:rtl/>
          <w:lang w:bidi="ar-DZ"/>
        </w:rPr>
        <w:t xml:space="preserve"> على إدارة </w:t>
      </w:r>
      <w:r w:rsidRPr="00F36103">
        <w:rPr>
          <w:rFonts w:ascii="Simplified Arabic" w:hAnsi="Simplified Arabic" w:cs="Simplified Arabic" w:hint="cs"/>
          <w:sz w:val="28"/>
          <w:szCs w:val="28"/>
          <w:rtl/>
          <w:lang w:bidi="ar-DZ"/>
        </w:rPr>
        <w:t>مخاطر السيولة في البنك الأردني؛</w:t>
      </w:r>
    </w:p>
    <w:p w:rsidR="0076037F" w:rsidRPr="00F36103" w:rsidRDefault="0076037F" w:rsidP="0076037F">
      <w:pPr>
        <w:pStyle w:val="Paragraphedeliste"/>
        <w:numPr>
          <w:ilvl w:val="0"/>
          <w:numId w:val="3"/>
        </w:numPr>
        <w:tabs>
          <w:tab w:val="right" w:pos="990"/>
        </w:tabs>
        <w:jc w:val="both"/>
        <w:rPr>
          <w:rFonts w:ascii="Simplified Arabic" w:hAnsi="Simplified Arabic" w:cs="Simplified Arabic"/>
          <w:sz w:val="28"/>
          <w:szCs w:val="28"/>
          <w:lang w:bidi="ar-DZ"/>
        </w:rPr>
      </w:pPr>
      <w:proofErr w:type="gramStart"/>
      <w:r w:rsidRPr="00F36103">
        <w:rPr>
          <w:rFonts w:ascii="Simplified Arabic" w:hAnsi="Simplified Arabic" w:cs="Simplified Arabic" w:hint="cs"/>
          <w:sz w:val="28"/>
          <w:szCs w:val="28"/>
          <w:rtl/>
          <w:lang w:bidi="ar-DZ"/>
        </w:rPr>
        <w:t>يوجد</w:t>
      </w:r>
      <w:proofErr w:type="gramEnd"/>
      <w:r w:rsidRPr="00F36103">
        <w:rPr>
          <w:rFonts w:ascii="Simplified Arabic" w:hAnsi="Simplified Arabic" w:cs="Simplified Arabic" w:hint="cs"/>
          <w:sz w:val="28"/>
          <w:szCs w:val="28"/>
          <w:rtl/>
          <w:lang w:bidi="ar-DZ"/>
        </w:rPr>
        <w:t xml:space="preserve"> أثر سالب ذو دلالة إحصائية لآلية </w:t>
      </w:r>
      <w:r w:rsidRPr="00F36103">
        <w:rPr>
          <w:rFonts w:ascii="Simplified Arabic" w:hAnsi="Simplified Arabic" w:cs="Simplified Arabic"/>
          <w:sz w:val="28"/>
          <w:szCs w:val="28"/>
          <w:rtl/>
          <w:lang w:bidi="ar-DZ"/>
        </w:rPr>
        <w:t xml:space="preserve">نسبة </w:t>
      </w:r>
      <w:r>
        <w:rPr>
          <w:rFonts w:ascii="Simplified Arabic" w:hAnsi="Simplified Arabic" w:cs="Simplified Arabic"/>
          <w:sz w:val="28"/>
          <w:szCs w:val="28"/>
          <w:rtl/>
          <w:lang w:bidi="ar-DZ"/>
        </w:rPr>
        <w:t>المالك</w:t>
      </w:r>
      <w:r>
        <w:rPr>
          <w:rFonts w:ascii="Simplified Arabic" w:hAnsi="Simplified Arabic" w:cs="Simplified Arabic" w:hint="cs"/>
          <w:sz w:val="28"/>
          <w:szCs w:val="28"/>
          <w:rtl/>
          <w:lang w:bidi="ar-DZ"/>
        </w:rPr>
        <w:t>ين</w:t>
      </w:r>
      <w:r w:rsidRPr="00F36103">
        <w:rPr>
          <w:rFonts w:ascii="Simplified Arabic" w:hAnsi="Simplified Arabic" w:cs="Simplified Arabic"/>
          <w:sz w:val="28"/>
          <w:szCs w:val="28"/>
          <w:rtl/>
          <w:lang w:bidi="ar-DZ"/>
        </w:rPr>
        <w:t xml:space="preserve"> الكبار</w:t>
      </w:r>
      <w:r>
        <w:rPr>
          <w:rFonts w:ascii="Simplified Arabic" w:hAnsi="Simplified Arabic" w:cs="Simplified Arabic" w:hint="cs"/>
          <w:sz w:val="28"/>
          <w:szCs w:val="28"/>
          <w:rtl/>
          <w:lang w:bidi="ar-DZ"/>
        </w:rPr>
        <w:t xml:space="preserve"> على إدارة </w:t>
      </w:r>
      <w:r w:rsidRPr="00F36103">
        <w:rPr>
          <w:rFonts w:ascii="Simplified Arabic" w:hAnsi="Simplified Arabic" w:cs="Simplified Arabic" w:hint="cs"/>
          <w:sz w:val="28"/>
          <w:szCs w:val="28"/>
          <w:rtl/>
          <w:lang w:bidi="ar-DZ"/>
        </w:rPr>
        <w:t>مخاطر السيولة في بنك القاهرة عمان؛</w:t>
      </w:r>
    </w:p>
    <w:p w:rsidR="0076037F" w:rsidRPr="00F36103" w:rsidRDefault="0076037F" w:rsidP="0076037F">
      <w:pPr>
        <w:ind w:left="360"/>
        <w:jc w:val="both"/>
        <w:rPr>
          <w:rFonts w:ascii="Simplified Arabic" w:hAnsi="Simplified Arabic" w:cs="Simplified Arabic"/>
          <w:sz w:val="28"/>
          <w:szCs w:val="28"/>
          <w:lang w:bidi="ar-DZ"/>
        </w:rPr>
      </w:pPr>
      <w:r w:rsidRPr="00F36103">
        <w:rPr>
          <w:rFonts w:ascii="Simplified Arabic" w:hAnsi="Simplified Arabic" w:cs="Simplified Arabic" w:hint="cs"/>
          <w:b/>
          <w:bCs/>
          <w:sz w:val="28"/>
          <w:szCs w:val="28"/>
          <w:rtl/>
          <w:lang w:bidi="ar-DZ"/>
        </w:rPr>
        <w:t xml:space="preserve">الكلمات </w:t>
      </w:r>
      <w:proofErr w:type="spellStart"/>
      <w:r w:rsidRPr="00F36103">
        <w:rPr>
          <w:rFonts w:ascii="Simplified Arabic" w:hAnsi="Simplified Arabic" w:cs="Simplified Arabic" w:hint="cs"/>
          <w:b/>
          <w:bCs/>
          <w:sz w:val="28"/>
          <w:szCs w:val="28"/>
          <w:rtl/>
          <w:lang w:bidi="ar-DZ"/>
        </w:rPr>
        <w:t>المفتاحية</w:t>
      </w:r>
      <w:proofErr w:type="spellEnd"/>
      <w:r w:rsidRPr="00F36103">
        <w:rPr>
          <w:rFonts w:ascii="Simplified Arabic" w:hAnsi="Simplified Arabic" w:cs="Simplified Arabic" w:hint="cs"/>
          <w:b/>
          <w:bCs/>
          <w:sz w:val="28"/>
          <w:szCs w:val="28"/>
          <w:rtl/>
          <w:lang w:bidi="ar-DZ"/>
        </w:rPr>
        <w:t>:</w:t>
      </w:r>
      <w:r w:rsidRPr="00F36103">
        <w:rPr>
          <w:rFonts w:ascii="Simplified Arabic" w:hAnsi="Simplified Arabic" w:cs="Simplified Arabic" w:hint="cs"/>
          <w:sz w:val="28"/>
          <w:szCs w:val="28"/>
          <w:rtl/>
          <w:lang w:bidi="ar-DZ"/>
        </w:rPr>
        <w:t xml:space="preserve"> الآليات الداخلية </w:t>
      </w:r>
      <w:proofErr w:type="spellStart"/>
      <w:r w:rsidRPr="00F36103">
        <w:rPr>
          <w:rFonts w:ascii="Simplified Arabic" w:hAnsi="Simplified Arabic" w:cs="Simplified Arabic" w:hint="cs"/>
          <w:sz w:val="28"/>
          <w:szCs w:val="28"/>
          <w:rtl/>
          <w:lang w:bidi="ar-DZ"/>
        </w:rPr>
        <w:t>لحوكمة</w:t>
      </w:r>
      <w:proofErr w:type="spellEnd"/>
      <w:r w:rsidRPr="00F36103">
        <w:rPr>
          <w:rFonts w:ascii="Simplified Arabic" w:hAnsi="Simplified Arabic" w:cs="Simplified Arabic" w:hint="cs"/>
          <w:sz w:val="28"/>
          <w:szCs w:val="28"/>
          <w:rtl/>
          <w:lang w:bidi="ar-DZ"/>
        </w:rPr>
        <w:t xml:space="preserve"> </w:t>
      </w:r>
      <w:proofErr w:type="spellStart"/>
      <w:r w:rsidRPr="00F36103">
        <w:rPr>
          <w:rFonts w:ascii="Simplified Arabic" w:hAnsi="Simplified Arabic" w:cs="Simplified Arabic" w:hint="cs"/>
          <w:sz w:val="28"/>
          <w:szCs w:val="28"/>
          <w:rtl/>
          <w:lang w:bidi="ar-DZ"/>
        </w:rPr>
        <w:t>البنوك،</w:t>
      </w:r>
      <w:proofErr w:type="spellEnd"/>
      <w:r w:rsidRPr="00F36103">
        <w:rPr>
          <w:rFonts w:ascii="Simplified Arabic" w:hAnsi="Simplified Arabic" w:cs="Simplified Arabic" w:hint="cs"/>
          <w:sz w:val="28"/>
          <w:szCs w:val="28"/>
          <w:rtl/>
          <w:lang w:bidi="ar-DZ"/>
        </w:rPr>
        <w:t xml:space="preserve"> الأداء </w:t>
      </w:r>
      <w:proofErr w:type="spellStart"/>
      <w:r w:rsidRPr="00F36103">
        <w:rPr>
          <w:rFonts w:ascii="Simplified Arabic" w:hAnsi="Simplified Arabic" w:cs="Simplified Arabic" w:hint="cs"/>
          <w:sz w:val="28"/>
          <w:szCs w:val="28"/>
          <w:rtl/>
          <w:lang w:bidi="ar-DZ"/>
        </w:rPr>
        <w:t>البنكي،</w:t>
      </w:r>
      <w:proofErr w:type="spellEnd"/>
      <w:r w:rsidRPr="00F36103">
        <w:rPr>
          <w:rFonts w:ascii="Simplified Arabic" w:hAnsi="Simplified Arabic" w:cs="Simplified Arabic" w:hint="cs"/>
          <w:sz w:val="28"/>
          <w:szCs w:val="28"/>
          <w:rtl/>
          <w:lang w:bidi="ar-DZ"/>
        </w:rPr>
        <w:t xml:space="preserve"> إدارة المخاطر </w:t>
      </w:r>
      <w:proofErr w:type="spellStart"/>
      <w:r w:rsidRPr="00F36103">
        <w:rPr>
          <w:rFonts w:ascii="Simplified Arabic" w:hAnsi="Simplified Arabic" w:cs="Simplified Arabic" w:hint="cs"/>
          <w:sz w:val="28"/>
          <w:szCs w:val="28"/>
          <w:rtl/>
          <w:lang w:bidi="ar-DZ"/>
        </w:rPr>
        <w:t>البنكية</w:t>
      </w:r>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البنوك </w:t>
      </w:r>
      <w:proofErr w:type="spellStart"/>
      <w:r>
        <w:rPr>
          <w:rFonts w:ascii="Simplified Arabic" w:hAnsi="Simplified Arabic" w:cs="Simplified Arabic" w:hint="cs"/>
          <w:sz w:val="28"/>
          <w:szCs w:val="28"/>
          <w:rtl/>
          <w:lang w:bidi="ar-DZ"/>
        </w:rPr>
        <w:t>التجارية،</w:t>
      </w:r>
      <w:proofErr w:type="spellEnd"/>
      <w:r w:rsidRPr="00F3610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لجنة بازل للرقابة البنكية.</w:t>
      </w:r>
    </w:p>
    <w:p w:rsidR="0076037F" w:rsidRPr="00D54B92" w:rsidRDefault="0076037F" w:rsidP="0076037F">
      <w:pPr>
        <w:bidi w:val="0"/>
        <w:rPr>
          <w:rFonts w:ascii="SakkalMajalla-Bold" w:eastAsiaTheme="minorHAnsi" w:hAnsiTheme="minorHAnsi" w:cs="SakkalMajalla-Bold"/>
          <w:b/>
          <w:bCs/>
          <w:sz w:val="32"/>
          <w:szCs w:val="32"/>
          <w:rtl/>
        </w:rPr>
      </w:pPr>
    </w:p>
    <w:p w:rsidR="0076037F" w:rsidRPr="00D54B92" w:rsidRDefault="0076037F" w:rsidP="0076037F">
      <w:pPr>
        <w:bidi w:val="0"/>
        <w:rPr>
          <w:rFonts w:eastAsiaTheme="minorHAnsi"/>
          <w:b/>
          <w:bCs/>
          <w:sz w:val="32"/>
          <w:szCs w:val="32"/>
          <w:rtl/>
          <w:lang w:val="fr-FR"/>
        </w:rPr>
      </w:pPr>
      <w:r w:rsidRPr="00D54B92">
        <w:rPr>
          <w:rFonts w:eastAsiaTheme="minorHAnsi"/>
          <w:b/>
          <w:bCs/>
          <w:sz w:val="32"/>
          <w:szCs w:val="32"/>
          <w:lang w:val="fr-FR"/>
        </w:rPr>
        <w:t>Résumé :</w:t>
      </w:r>
    </w:p>
    <w:p w:rsidR="0076037F" w:rsidRPr="00D54B92" w:rsidRDefault="0076037F" w:rsidP="0076037F">
      <w:pPr>
        <w:bidi w:val="0"/>
        <w:rPr>
          <w:rFonts w:ascii="SakkalMajalla-Bold" w:eastAsiaTheme="minorHAnsi" w:hAnsiTheme="minorHAnsi" w:cs="SakkalMajalla-Bold"/>
          <w:b/>
          <w:bCs/>
          <w:sz w:val="32"/>
          <w:szCs w:val="32"/>
          <w:rtl/>
          <w:lang w:val="fr-FR"/>
        </w:rPr>
      </w:pPr>
    </w:p>
    <w:p w:rsidR="0076037F" w:rsidRPr="00D54B92" w:rsidRDefault="0076037F" w:rsidP="0076037F">
      <w:pPr>
        <w:bidi w:val="0"/>
        <w:spacing w:line="276" w:lineRule="auto"/>
        <w:ind w:firstLine="284"/>
        <w:jc w:val="both"/>
        <w:rPr>
          <w:rFonts w:asciiTheme="majorBidi" w:hAnsiTheme="majorBidi" w:cstheme="majorBidi"/>
          <w:lang w:val="fr-FR"/>
        </w:rPr>
      </w:pPr>
      <w:r w:rsidRPr="00D54B92">
        <w:rPr>
          <w:rFonts w:asciiTheme="majorBidi" w:hAnsiTheme="majorBidi" w:cstheme="majorBidi"/>
          <w:lang w:val="fr-FR"/>
        </w:rPr>
        <w:t>Cette étude visait à étudier l'effet des mécanismes internes</w:t>
      </w:r>
      <w:r w:rsidRPr="00D54B92">
        <w:rPr>
          <w:rFonts w:asciiTheme="majorBidi" w:hAnsiTheme="majorBidi" w:cstheme="majorBidi"/>
          <w:rtl/>
        </w:rPr>
        <w:t xml:space="preserve"> </w:t>
      </w:r>
      <w:r w:rsidRPr="00D54B92">
        <w:rPr>
          <w:rFonts w:asciiTheme="majorBidi" w:hAnsiTheme="majorBidi" w:cstheme="majorBidi"/>
          <w:lang w:val="fr-FR"/>
        </w:rPr>
        <w:t xml:space="preserve"> de gouvernance (indépendance du conseil d'administration, </w:t>
      </w:r>
      <w:r w:rsidRPr="00D54B92">
        <w:rPr>
          <w:rStyle w:val="Accentuation"/>
          <w:rFonts w:asciiTheme="majorBidi" w:eastAsiaTheme="majorEastAsia" w:hAnsiTheme="majorBidi" w:cstheme="majorBidi"/>
          <w:color w:val="000000"/>
        </w:rPr>
        <w:t xml:space="preserve">la </w:t>
      </w:r>
      <w:proofErr w:type="spellStart"/>
      <w:r w:rsidRPr="00D54B92">
        <w:rPr>
          <w:rStyle w:val="Accentuation"/>
          <w:rFonts w:asciiTheme="majorBidi" w:eastAsiaTheme="majorEastAsia" w:hAnsiTheme="majorBidi" w:cstheme="majorBidi"/>
          <w:color w:val="000000"/>
        </w:rPr>
        <w:t>taille</w:t>
      </w:r>
      <w:proofErr w:type="spellEnd"/>
      <w:r w:rsidRPr="00D54B92">
        <w:rPr>
          <w:rStyle w:val="Accentuation"/>
          <w:rFonts w:asciiTheme="majorBidi" w:eastAsiaTheme="majorEastAsia" w:hAnsiTheme="majorBidi" w:cstheme="majorBidi"/>
          <w:color w:val="000000"/>
        </w:rPr>
        <w:t xml:space="preserve"> du </w:t>
      </w:r>
      <w:proofErr w:type="spellStart"/>
      <w:r w:rsidRPr="00D54B92">
        <w:rPr>
          <w:rStyle w:val="Accentuation"/>
          <w:rFonts w:asciiTheme="majorBidi" w:eastAsiaTheme="majorEastAsia" w:hAnsiTheme="majorBidi" w:cstheme="majorBidi"/>
          <w:color w:val="000000"/>
        </w:rPr>
        <w:t>conseil</w:t>
      </w:r>
      <w:proofErr w:type="spellEnd"/>
      <w:r w:rsidRPr="00D54B92">
        <w:rPr>
          <w:rStyle w:val="Accentuation"/>
          <w:rFonts w:asciiTheme="majorBidi" w:eastAsiaTheme="majorEastAsia" w:hAnsiTheme="majorBidi" w:cstheme="majorBidi"/>
          <w:color w:val="000000"/>
        </w:rPr>
        <w:t xml:space="preserve"> </w:t>
      </w:r>
      <w:proofErr w:type="spellStart"/>
      <w:r w:rsidRPr="00D54B92">
        <w:rPr>
          <w:rStyle w:val="Accentuation"/>
          <w:rFonts w:asciiTheme="majorBidi" w:eastAsiaTheme="majorEastAsia" w:hAnsiTheme="majorBidi" w:cstheme="majorBidi"/>
          <w:color w:val="000000"/>
        </w:rPr>
        <w:t>d'administration</w:t>
      </w:r>
      <w:proofErr w:type="spellEnd"/>
      <w:r w:rsidRPr="00D54B92">
        <w:rPr>
          <w:rFonts w:asciiTheme="majorBidi" w:hAnsiTheme="majorBidi" w:cstheme="majorBidi"/>
          <w:lang w:val="fr-FR"/>
        </w:rPr>
        <w:t xml:space="preserve">, ratio d'adéquation des fonds propres, ratio des  </w:t>
      </w:r>
      <w:proofErr w:type="spellStart"/>
      <w:r w:rsidRPr="00D54B92">
        <w:rPr>
          <w:rFonts w:asciiTheme="majorBidi" w:hAnsiTheme="majorBidi" w:cstheme="majorBidi"/>
          <w:lang w:val="fr-FR"/>
        </w:rPr>
        <w:t>Blockholders</w:t>
      </w:r>
      <w:proofErr w:type="spellEnd"/>
      <w:r w:rsidRPr="00D54B92">
        <w:rPr>
          <w:rFonts w:asciiTheme="majorBidi" w:hAnsiTheme="majorBidi" w:cstheme="majorBidi"/>
          <w:lang w:val="fr-FR"/>
        </w:rPr>
        <w:t xml:space="preserve">, ratio du major </w:t>
      </w:r>
      <w:proofErr w:type="spellStart"/>
      <w:proofErr w:type="gramStart"/>
      <w:r w:rsidRPr="00D54B92">
        <w:rPr>
          <w:rFonts w:asciiTheme="majorBidi" w:hAnsiTheme="majorBidi" w:cstheme="majorBidi"/>
          <w:lang w:val="fr-FR"/>
        </w:rPr>
        <w:t>shareholder</w:t>
      </w:r>
      <w:proofErr w:type="spellEnd"/>
      <w:r w:rsidRPr="00D54B92">
        <w:rPr>
          <w:rFonts w:asciiTheme="majorBidi" w:hAnsiTheme="majorBidi" w:cstheme="majorBidi"/>
          <w:lang w:val="fr-FR"/>
        </w:rPr>
        <w:t xml:space="preserve"> )</w:t>
      </w:r>
      <w:proofErr w:type="gramEnd"/>
      <w:r w:rsidRPr="00D54B92">
        <w:rPr>
          <w:rFonts w:asciiTheme="majorBidi" w:hAnsiTheme="majorBidi" w:cstheme="majorBidi"/>
          <w:lang w:val="fr-FR"/>
        </w:rPr>
        <w:t xml:space="preserve"> sur la performance et la gestion des risques des banques commerciales cotées au marché boursier d'Amman. Il  s’agit de 10 banques, sur la période 2004 à 2016 en utilisant des techniques de données de panel.</w:t>
      </w:r>
    </w:p>
    <w:p w:rsidR="0076037F" w:rsidRPr="00D54B92" w:rsidRDefault="0076037F" w:rsidP="0076037F">
      <w:pPr>
        <w:bidi w:val="0"/>
        <w:spacing w:line="276" w:lineRule="auto"/>
        <w:ind w:firstLine="284"/>
        <w:jc w:val="both"/>
        <w:rPr>
          <w:rFonts w:asciiTheme="majorBidi" w:hAnsiTheme="majorBidi" w:cstheme="majorBidi"/>
          <w:lang w:val="fr-FR"/>
        </w:rPr>
      </w:pPr>
      <w:r w:rsidRPr="00D54B92">
        <w:rPr>
          <w:rFonts w:asciiTheme="majorBidi" w:hAnsiTheme="majorBidi" w:cstheme="majorBidi"/>
          <w:lang w:val="fr-FR"/>
        </w:rPr>
        <w:t>L'étude a abouti à l'existence d'une concordance presque totale entre les réglementations et les recommandations régissant les banques commerciales opérationnelles cotées sur le marché boursier d'Amman et les principes de gouvernance des banques établis par la Commission de Bâle sur le contrôle bancaire de 2015.L'étude économétrique fait apparaitre  ce qui suit :</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lang w:val="fr-FR"/>
        </w:rPr>
      </w:pPr>
      <w:r w:rsidRPr="00D54B92">
        <w:rPr>
          <w:rFonts w:asciiTheme="majorBidi" w:hAnsiTheme="majorBidi" w:cstheme="majorBidi"/>
          <w:lang w:val="fr-FR"/>
        </w:rPr>
        <w:t xml:space="preserve">Le mécanisme d'adéquation des fonds propres </w:t>
      </w:r>
      <w:proofErr w:type="gramStart"/>
      <w:r w:rsidRPr="00D54B92">
        <w:rPr>
          <w:rFonts w:asciiTheme="majorBidi" w:hAnsiTheme="majorBidi" w:cstheme="majorBidi"/>
          <w:lang w:val="fr-FR"/>
        </w:rPr>
        <w:t>a</w:t>
      </w:r>
      <w:proofErr w:type="gramEnd"/>
      <w:r w:rsidRPr="00D54B92">
        <w:rPr>
          <w:rFonts w:asciiTheme="majorBidi" w:hAnsiTheme="majorBidi" w:cstheme="majorBidi"/>
          <w:lang w:val="fr-FR"/>
        </w:rPr>
        <w:t xml:space="preserve"> un effet positif statistiquement significatif sur le taux de rendement des actifs;</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rtl/>
        </w:rPr>
      </w:pPr>
      <w:r w:rsidRPr="00D54B92">
        <w:rPr>
          <w:rFonts w:asciiTheme="majorBidi" w:hAnsiTheme="majorBidi" w:cstheme="majorBidi"/>
          <w:lang w:val="fr-FR"/>
        </w:rPr>
        <w:t xml:space="preserve">Il y a un effet négatif de signification statistique pour chaque mécanisme (ratio d'adéquation du capital, ratio de </w:t>
      </w:r>
      <w:proofErr w:type="spellStart"/>
      <w:r w:rsidRPr="00D54B92">
        <w:rPr>
          <w:rFonts w:asciiTheme="majorBidi" w:hAnsiTheme="majorBidi" w:cstheme="majorBidi"/>
          <w:lang w:val="fr-FR"/>
        </w:rPr>
        <w:t>Blockholders</w:t>
      </w:r>
      <w:proofErr w:type="spellEnd"/>
      <w:r w:rsidRPr="00D54B92">
        <w:rPr>
          <w:rFonts w:asciiTheme="majorBidi" w:hAnsiTheme="majorBidi" w:cstheme="majorBidi"/>
          <w:lang w:val="fr-FR"/>
        </w:rPr>
        <w:t>) au taux de rendement des capitaux propres de la Banque du logement pour le commerce et les finances;</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lang w:val="fr-FR"/>
        </w:rPr>
      </w:pPr>
      <w:r w:rsidRPr="00D54B92">
        <w:rPr>
          <w:rFonts w:asciiTheme="majorBidi" w:hAnsiTheme="majorBidi" w:cstheme="majorBidi"/>
          <w:lang w:val="fr-FR"/>
        </w:rPr>
        <w:t xml:space="preserve">Il existe un effet positif statistiquement significatif du mécanisme du ratio major </w:t>
      </w:r>
      <w:proofErr w:type="spellStart"/>
      <w:r w:rsidRPr="00D54B92">
        <w:rPr>
          <w:rFonts w:asciiTheme="majorBidi" w:hAnsiTheme="majorBidi" w:cstheme="majorBidi"/>
          <w:lang w:val="fr-FR"/>
        </w:rPr>
        <w:t>shareholder</w:t>
      </w:r>
      <w:proofErr w:type="spellEnd"/>
      <w:r w:rsidRPr="00D54B92">
        <w:rPr>
          <w:rFonts w:asciiTheme="majorBidi" w:hAnsiTheme="majorBidi" w:cstheme="majorBidi"/>
          <w:lang w:val="fr-FR"/>
        </w:rPr>
        <w:t xml:space="preserve"> sur le taux de rendement des capitaux propres au sein de la </w:t>
      </w:r>
      <w:proofErr w:type="spellStart"/>
      <w:r w:rsidRPr="00D54B92">
        <w:rPr>
          <w:rFonts w:asciiTheme="majorBidi" w:hAnsiTheme="majorBidi" w:cstheme="majorBidi"/>
          <w:lang w:val="fr-FR"/>
        </w:rPr>
        <w:t>Jordanian</w:t>
      </w:r>
      <w:proofErr w:type="spellEnd"/>
      <w:r w:rsidRPr="00D54B92">
        <w:rPr>
          <w:rFonts w:asciiTheme="majorBidi" w:hAnsiTheme="majorBidi" w:cstheme="majorBidi"/>
          <w:lang w:val="fr-FR"/>
        </w:rPr>
        <w:t xml:space="preserve"> Capital Bank;</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lang w:val="fr-FR"/>
        </w:rPr>
      </w:pPr>
      <w:r w:rsidRPr="00D54B92">
        <w:rPr>
          <w:rFonts w:asciiTheme="majorBidi" w:hAnsiTheme="majorBidi" w:cstheme="majorBidi"/>
          <w:lang w:val="fr-FR"/>
        </w:rPr>
        <w:t xml:space="preserve">Il existe un effet positif statistiquement significatif du mécanisme d'indépendance du Conseil sur la gestion du risque de crédit à la Jordanie </w:t>
      </w:r>
      <w:proofErr w:type="spellStart"/>
      <w:r w:rsidRPr="00D54B92">
        <w:rPr>
          <w:rFonts w:asciiTheme="majorBidi" w:hAnsiTheme="majorBidi" w:cstheme="majorBidi"/>
          <w:lang w:val="fr-FR"/>
        </w:rPr>
        <w:t>Ahli</w:t>
      </w:r>
      <w:proofErr w:type="spellEnd"/>
      <w:r w:rsidRPr="00D54B92">
        <w:rPr>
          <w:rFonts w:asciiTheme="majorBidi" w:hAnsiTheme="majorBidi" w:cstheme="majorBidi"/>
          <w:lang w:val="fr-FR"/>
        </w:rPr>
        <w:t xml:space="preserve"> Bank et la </w:t>
      </w:r>
      <w:proofErr w:type="spellStart"/>
      <w:r w:rsidRPr="00D54B92">
        <w:rPr>
          <w:rFonts w:asciiTheme="majorBidi" w:hAnsiTheme="majorBidi" w:cstheme="majorBidi"/>
          <w:lang w:val="fr-FR"/>
        </w:rPr>
        <w:t>Jordanian</w:t>
      </w:r>
      <w:proofErr w:type="spellEnd"/>
      <w:r w:rsidRPr="00D54B92">
        <w:rPr>
          <w:rFonts w:asciiTheme="majorBidi" w:hAnsiTheme="majorBidi" w:cstheme="majorBidi"/>
          <w:lang w:val="fr-FR"/>
        </w:rPr>
        <w:t xml:space="preserve"> Capital Bank;</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lang w:val="fr-FR"/>
        </w:rPr>
      </w:pPr>
      <w:r w:rsidRPr="00D54B92">
        <w:rPr>
          <w:rFonts w:asciiTheme="majorBidi" w:hAnsiTheme="majorBidi" w:cstheme="majorBidi"/>
          <w:lang w:val="fr-FR"/>
        </w:rPr>
        <w:t xml:space="preserve">Il y a un effet positif statistiquement significatif du mécanisme du ratio </w:t>
      </w:r>
      <w:proofErr w:type="spellStart"/>
      <w:r w:rsidRPr="00D54B92">
        <w:rPr>
          <w:rFonts w:asciiTheme="majorBidi" w:hAnsiTheme="majorBidi" w:cstheme="majorBidi"/>
          <w:lang w:val="fr-FR"/>
        </w:rPr>
        <w:t>Blockholders</w:t>
      </w:r>
      <w:proofErr w:type="spellEnd"/>
      <w:r w:rsidRPr="00D54B92">
        <w:rPr>
          <w:rFonts w:asciiTheme="majorBidi" w:hAnsiTheme="majorBidi" w:cstheme="majorBidi"/>
          <w:lang w:val="fr-FR"/>
        </w:rPr>
        <w:t xml:space="preserve"> sur la gestion du risque de crédit dans la Banque de capital jordanienne;</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lang w:val="fr-FR"/>
        </w:rPr>
      </w:pPr>
      <w:r w:rsidRPr="00D54B92">
        <w:rPr>
          <w:rFonts w:asciiTheme="majorBidi" w:hAnsiTheme="majorBidi" w:cstheme="majorBidi"/>
          <w:lang w:val="fr-FR"/>
        </w:rPr>
        <w:t>Il y a un effet positif statistiquement significatif du mécanisme d'indépendance du conseil sur la gestion du risque de liquidité à la Banque du logement pour le commerce et les finances et à la Banque de Jordanie;</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lang w:val="fr-FR"/>
        </w:rPr>
      </w:pPr>
      <w:r w:rsidRPr="00D54B92">
        <w:rPr>
          <w:rFonts w:asciiTheme="majorBidi" w:hAnsiTheme="majorBidi" w:cstheme="majorBidi"/>
          <w:lang w:val="fr-FR"/>
        </w:rPr>
        <w:t xml:space="preserve">Il y a un effet positif statistiquement significatif du mécanisme de l’importance de </w:t>
      </w:r>
      <w:r w:rsidRPr="00D54B92">
        <w:rPr>
          <w:rStyle w:val="Accentuation"/>
          <w:rFonts w:asciiTheme="majorBidi" w:eastAsiaTheme="majorEastAsia" w:hAnsiTheme="majorBidi" w:cstheme="majorBidi"/>
          <w:color w:val="000000"/>
        </w:rPr>
        <w:t xml:space="preserve">la </w:t>
      </w:r>
      <w:proofErr w:type="spellStart"/>
      <w:r w:rsidRPr="00D54B92">
        <w:rPr>
          <w:rStyle w:val="Accentuation"/>
          <w:rFonts w:asciiTheme="majorBidi" w:eastAsiaTheme="majorEastAsia" w:hAnsiTheme="majorBidi" w:cstheme="majorBidi"/>
          <w:color w:val="000000"/>
        </w:rPr>
        <w:t>taille</w:t>
      </w:r>
      <w:proofErr w:type="spellEnd"/>
      <w:r w:rsidRPr="00D54B92">
        <w:rPr>
          <w:rStyle w:val="Accentuation"/>
          <w:rFonts w:asciiTheme="majorBidi" w:eastAsiaTheme="majorEastAsia" w:hAnsiTheme="majorBidi" w:cstheme="majorBidi"/>
          <w:color w:val="000000"/>
        </w:rPr>
        <w:t xml:space="preserve"> du </w:t>
      </w:r>
      <w:proofErr w:type="spellStart"/>
      <w:r w:rsidRPr="00D54B92">
        <w:rPr>
          <w:rStyle w:val="Accentuation"/>
          <w:rFonts w:asciiTheme="majorBidi" w:eastAsiaTheme="majorEastAsia" w:hAnsiTheme="majorBidi" w:cstheme="majorBidi"/>
          <w:color w:val="000000"/>
        </w:rPr>
        <w:t>conseil</w:t>
      </w:r>
      <w:proofErr w:type="spellEnd"/>
      <w:r w:rsidRPr="00D54B92">
        <w:rPr>
          <w:rStyle w:val="Accentuation"/>
          <w:rFonts w:asciiTheme="majorBidi" w:eastAsiaTheme="majorEastAsia" w:hAnsiTheme="majorBidi" w:cstheme="majorBidi"/>
          <w:color w:val="000000"/>
        </w:rPr>
        <w:t xml:space="preserve"> </w:t>
      </w:r>
      <w:proofErr w:type="spellStart"/>
      <w:r w:rsidRPr="00D54B92">
        <w:rPr>
          <w:rStyle w:val="Accentuation"/>
          <w:rFonts w:asciiTheme="majorBidi" w:eastAsiaTheme="majorEastAsia" w:hAnsiTheme="majorBidi" w:cstheme="majorBidi"/>
          <w:color w:val="000000"/>
        </w:rPr>
        <w:t>d'administration</w:t>
      </w:r>
      <w:proofErr w:type="spellEnd"/>
      <w:r w:rsidRPr="00D54B92">
        <w:rPr>
          <w:rFonts w:asciiTheme="majorBidi" w:hAnsiTheme="majorBidi" w:cstheme="majorBidi"/>
          <w:lang w:val="fr-FR"/>
        </w:rPr>
        <w:t xml:space="preserve"> sur la gestion du risque de liquidité à la Banque de Jordan Investissement;</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lang w:val="fr-FR"/>
        </w:rPr>
      </w:pPr>
      <w:r w:rsidRPr="00D54B92">
        <w:rPr>
          <w:rFonts w:asciiTheme="majorBidi" w:hAnsiTheme="majorBidi" w:cstheme="majorBidi"/>
          <w:lang w:val="fr-FR"/>
        </w:rPr>
        <w:t xml:space="preserve">Il y a un effet négatif statistiquement significatif du mécanisme d'indépendance du conseil d'administration sur la gestion du risque de liquidité à la Banque </w:t>
      </w:r>
      <w:proofErr w:type="spellStart"/>
      <w:r w:rsidRPr="00D54B92">
        <w:rPr>
          <w:rFonts w:asciiTheme="majorBidi" w:hAnsiTheme="majorBidi" w:cstheme="majorBidi"/>
          <w:lang w:val="fr-FR"/>
        </w:rPr>
        <w:t>Ahli</w:t>
      </w:r>
      <w:proofErr w:type="spellEnd"/>
      <w:r w:rsidRPr="00D54B92">
        <w:rPr>
          <w:rFonts w:asciiTheme="majorBidi" w:hAnsiTheme="majorBidi" w:cstheme="majorBidi"/>
          <w:lang w:val="fr-FR"/>
        </w:rPr>
        <w:t xml:space="preserve"> Jordan;</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lang w:val="fr-FR"/>
        </w:rPr>
      </w:pPr>
      <w:r w:rsidRPr="00D54B92">
        <w:rPr>
          <w:rFonts w:asciiTheme="majorBidi" w:hAnsiTheme="majorBidi" w:cstheme="majorBidi"/>
          <w:lang w:val="fr-FR"/>
        </w:rPr>
        <w:t xml:space="preserve">Il existe un effet négatif statistiquement significatif du mécanisme du ratio major </w:t>
      </w:r>
      <w:proofErr w:type="spellStart"/>
      <w:r w:rsidRPr="00D54B92">
        <w:rPr>
          <w:rFonts w:asciiTheme="majorBidi" w:hAnsiTheme="majorBidi" w:cstheme="majorBidi"/>
          <w:lang w:val="fr-FR"/>
        </w:rPr>
        <w:t>shareholder</w:t>
      </w:r>
      <w:proofErr w:type="spellEnd"/>
      <w:r w:rsidRPr="00D54B92">
        <w:rPr>
          <w:rFonts w:asciiTheme="majorBidi" w:hAnsiTheme="majorBidi" w:cstheme="majorBidi"/>
          <w:lang w:val="fr-FR"/>
        </w:rPr>
        <w:t xml:space="preserve"> sur la gestion du risque de liquidité à la Banque de Jordanie;</w:t>
      </w:r>
    </w:p>
    <w:p w:rsidR="0076037F" w:rsidRPr="00D54B92" w:rsidRDefault="0076037F" w:rsidP="0076037F">
      <w:pPr>
        <w:pStyle w:val="Paragraphedeliste"/>
        <w:numPr>
          <w:ilvl w:val="0"/>
          <w:numId w:val="2"/>
        </w:numPr>
        <w:bidi w:val="0"/>
        <w:spacing w:line="276" w:lineRule="auto"/>
        <w:jc w:val="both"/>
        <w:rPr>
          <w:rFonts w:asciiTheme="majorBidi" w:hAnsiTheme="majorBidi" w:cstheme="majorBidi"/>
          <w:lang w:val="fr-FR"/>
        </w:rPr>
      </w:pPr>
      <w:r w:rsidRPr="00D54B92">
        <w:rPr>
          <w:rFonts w:asciiTheme="majorBidi" w:hAnsiTheme="majorBidi" w:cstheme="majorBidi"/>
          <w:lang w:val="fr-FR"/>
        </w:rPr>
        <w:t xml:space="preserve">Il existe un effet négatif statistiquement significatif du mécanisme du ratio </w:t>
      </w:r>
      <w:proofErr w:type="spellStart"/>
      <w:r w:rsidRPr="00D54B92">
        <w:rPr>
          <w:rFonts w:asciiTheme="majorBidi" w:hAnsiTheme="majorBidi" w:cstheme="majorBidi"/>
          <w:lang w:val="fr-FR"/>
        </w:rPr>
        <w:t>Blockholders</w:t>
      </w:r>
      <w:proofErr w:type="spellEnd"/>
      <w:r w:rsidRPr="00D54B92">
        <w:rPr>
          <w:rFonts w:asciiTheme="majorBidi" w:hAnsiTheme="majorBidi" w:cstheme="majorBidi"/>
          <w:lang w:val="fr-FR"/>
        </w:rPr>
        <w:t xml:space="preserve"> sur la gestion du risque de liquidité à la banque du Caire Amman.</w:t>
      </w:r>
    </w:p>
    <w:p w:rsidR="0076037F" w:rsidRPr="00D54B92" w:rsidRDefault="0076037F" w:rsidP="0076037F">
      <w:pPr>
        <w:bidi w:val="0"/>
        <w:spacing w:line="276" w:lineRule="auto"/>
        <w:jc w:val="both"/>
        <w:rPr>
          <w:rFonts w:asciiTheme="majorBidi" w:hAnsiTheme="majorBidi" w:cstheme="majorBidi"/>
          <w:b/>
          <w:bCs/>
          <w:lang w:val="fr-FR"/>
        </w:rPr>
      </w:pPr>
      <w:r w:rsidRPr="00D54B92">
        <w:rPr>
          <w:rFonts w:asciiTheme="majorBidi" w:hAnsiTheme="majorBidi" w:cstheme="majorBidi"/>
          <w:b/>
          <w:bCs/>
          <w:lang w:val="fr-FR"/>
        </w:rPr>
        <w:t>Mots clés:</w:t>
      </w:r>
    </w:p>
    <w:p w:rsidR="0076037F" w:rsidRPr="004C67CF" w:rsidRDefault="0076037F" w:rsidP="0076037F">
      <w:pPr>
        <w:bidi w:val="0"/>
        <w:spacing w:line="276" w:lineRule="auto"/>
        <w:jc w:val="both"/>
        <w:rPr>
          <w:rFonts w:asciiTheme="majorBidi" w:hAnsiTheme="majorBidi" w:cstheme="majorBidi"/>
          <w:rtl/>
        </w:rPr>
      </w:pPr>
      <w:r w:rsidRPr="00D54B92">
        <w:rPr>
          <w:rFonts w:asciiTheme="majorBidi" w:hAnsiTheme="majorBidi" w:cstheme="majorBidi"/>
          <w:lang w:val="fr-FR"/>
        </w:rPr>
        <w:t> Mécanismes de gouvernance interne, performance des banques, gestion des risques, banques commerciales, Comité de Bâle sur le contrôle bancaire.</w:t>
      </w:r>
    </w:p>
    <w:p w:rsidR="0076037F" w:rsidRDefault="0076037F" w:rsidP="0076037F">
      <w:pPr>
        <w:bidi w:val="0"/>
        <w:rPr>
          <w:rFonts w:ascii="SakkalMajalla-Bold" w:eastAsiaTheme="minorHAnsi" w:hAnsiTheme="minorHAnsi" w:cs="SakkalMajalla-Bold"/>
          <w:sz w:val="32"/>
          <w:szCs w:val="32"/>
          <w:rtl/>
          <w:lang w:val="fr-FR"/>
        </w:rPr>
      </w:pPr>
    </w:p>
    <w:p w:rsidR="0076037F" w:rsidRDefault="0076037F" w:rsidP="0076037F">
      <w:pPr>
        <w:bidi w:val="0"/>
        <w:rPr>
          <w:rFonts w:ascii="SakkalMajalla-Bold" w:eastAsiaTheme="minorHAnsi" w:hAnsiTheme="minorHAnsi" w:cs="SakkalMajalla-Bold"/>
          <w:sz w:val="32"/>
          <w:szCs w:val="32"/>
          <w:rtl/>
          <w:lang w:val="fr-FR"/>
        </w:rPr>
      </w:pPr>
    </w:p>
    <w:p w:rsidR="0076037F" w:rsidRDefault="0076037F" w:rsidP="0076037F">
      <w:pPr>
        <w:bidi w:val="0"/>
        <w:rPr>
          <w:rFonts w:ascii="SakkalMajalla-Bold" w:eastAsiaTheme="minorHAnsi" w:hAnsiTheme="minorHAnsi" w:cs="SakkalMajalla-Bold"/>
          <w:sz w:val="32"/>
          <w:szCs w:val="32"/>
          <w:rtl/>
          <w:lang w:val="fr-FR"/>
        </w:rPr>
      </w:pPr>
    </w:p>
    <w:p w:rsidR="0076037F" w:rsidRPr="00D54B92" w:rsidRDefault="0076037F" w:rsidP="0076037F">
      <w:pPr>
        <w:bidi w:val="0"/>
        <w:rPr>
          <w:rFonts w:eastAsiaTheme="minorHAnsi"/>
          <w:rtl/>
          <w:lang w:val="fr-FR"/>
        </w:rPr>
      </w:pPr>
    </w:p>
    <w:p w:rsidR="0076037F" w:rsidRPr="00D54B92" w:rsidRDefault="0076037F" w:rsidP="0076037F">
      <w:pPr>
        <w:bidi w:val="0"/>
        <w:rPr>
          <w:rFonts w:eastAsiaTheme="minorHAnsi"/>
          <w:b/>
          <w:bCs/>
          <w:sz w:val="32"/>
          <w:szCs w:val="32"/>
          <w:rtl/>
          <w:lang w:val="fr-FR"/>
        </w:rPr>
      </w:pPr>
      <w:r w:rsidRPr="00D54B92">
        <w:rPr>
          <w:rFonts w:eastAsiaTheme="minorHAnsi"/>
          <w:b/>
          <w:bCs/>
          <w:sz w:val="32"/>
          <w:szCs w:val="32"/>
          <w:lang w:val="fr-FR"/>
        </w:rPr>
        <w:t>Abstract:</w:t>
      </w:r>
    </w:p>
    <w:p w:rsidR="0076037F" w:rsidRPr="00D54B92" w:rsidRDefault="0076037F" w:rsidP="0076037F">
      <w:pPr>
        <w:tabs>
          <w:tab w:val="right" w:pos="8928"/>
        </w:tabs>
        <w:bidi w:val="0"/>
        <w:spacing w:line="276" w:lineRule="auto"/>
        <w:ind w:firstLine="284"/>
        <w:jc w:val="both"/>
        <w:rPr>
          <w:rtl/>
          <w:lang w:bidi="ar-DZ"/>
        </w:rPr>
      </w:pPr>
      <w:r w:rsidRPr="00D54B92">
        <w:rPr>
          <w:lang w:bidi="ar-DZ"/>
        </w:rPr>
        <w:t>This study aimed to investigate  the effect of internal governance mechanisms (</w:t>
      </w:r>
      <w:r w:rsidRPr="00D54B92">
        <w:rPr>
          <w:rFonts w:eastAsiaTheme="minorHAnsi"/>
        </w:rPr>
        <w:t>Independence of the Board of Directors</w:t>
      </w:r>
      <w:r w:rsidRPr="00D54B92">
        <w:rPr>
          <w:rtl/>
          <w:lang w:bidi="ar-DZ"/>
        </w:rPr>
        <w:t xml:space="preserve"> </w:t>
      </w:r>
      <w:proofErr w:type="spellStart"/>
      <w:r w:rsidRPr="00D54B92">
        <w:rPr>
          <w:rtl/>
          <w:lang w:bidi="ar-DZ"/>
        </w:rPr>
        <w:t>،</w:t>
      </w:r>
      <w:proofErr w:type="spellEnd"/>
      <w:r w:rsidRPr="00D54B92">
        <w:rPr>
          <w:lang w:bidi="ar-DZ"/>
        </w:rPr>
        <w:t>Board Size</w:t>
      </w:r>
      <w:proofErr w:type="spellStart"/>
      <w:r w:rsidRPr="00D54B92">
        <w:rPr>
          <w:rtl/>
          <w:lang w:bidi="ar-DZ"/>
        </w:rPr>
        <w:t>،</w:t>
      </w:r>
      <w:proofErr w:type="spellEnd"/>
      <w:r w:rsidRPr="00D54B92">
        <w:rPr>
          <w:rFonts w:eastAsiaTheme="minorHAnsi"/>
        </w:rPr>
        <w:t xml:space="preserve"> capital adequacy ratio</w:t>
      </w:r>
      <w:r w:rsidRPr="00D54B92">
        <w:rPr>
          <w:rFonts w:eastAsiaTheme="minorHAnsi"/>
          <w:rtl/>
        </w:rPr>
        <w:t xml:space="preserve"> </w:t>
      </w:r>
      <w:proofErr w:type="spellStart"/>
      <w:r w:rsidRPr="00D54B92">
        <w:rPr>
          <w:rFonts w:eastAsiaTheme="minorHAnsi"/>
          <w:rtl/>
        </w:rPr>
        <w:t>،</w:t>
      </w:r>
      <w:proofErr w:type="spellEnd"/>
      <w:r w:rsidRPr="00D54B92">
        <w:t xml:space="preserve"> the ratio </w:t>
      </w:r>
      <w:proofErr w:type="spellStart"/>
      <w:r w:rsidRPr="00D54B92">
        <w:rPr>
          <w:rFonts w:eastAsiaTheme="minorHAnsi"/>
        </w:rPr>
        <w:t>Blockholders</w:t>
      </w:r>
      <w:proofErr w:type="spellEnd"/>
      <w:r w:rsidRPr="00D54B92">
        <w:rPr>
          <w:rFonts w:eastAsiaTheme="minorHAnsi"/>
          <w:lang w:val="fr-FR"/>
        </w:rPr>
        <w:t xml:space="preserve"> ratio</w:t>
      </w:r>
      <w:r w:rsidRPr="00D54B92">
        <w:rPr>
          <w:rtl/>
          <w:lang w:bidi="ar-DZ"/>
        </w:rPr>
        <w:t xml:space="preserve"> </w:t>
      </w:r>
      <w:proofErr w:type="spellStart"/>
      <w:r w:rsidRPr="00D54B92">
        <w:rPr>
          <w:rtl/>
          <w:lang w:bidi="ar-DZ"/>
        </w:rPr>
        <w:t>،</w:t>
      </w:r>
      <w:proofErr w:type="spellEnd"/>
      <w:r w:rsidRPr="00D54B92">
        <w:rPr>
          <w:rFonts w:eastAsiaTheme="minorHAnsi"/>
        </w:rPr>
        <w:t xml:space="preserve"> Largest Shareholder ratio </w:t>
      </w:r>
      <w:r w:rsidRPr="00D54B92">
        <w:rPr>
          <w:lang w:bidi="ar-DZ"/>
        </w:rPr>
        <w:t xml:space="preserve">) </w:t>
      </w:r>
      <w:r w:rsidRPr="00D54B92">
        <w:t xml:space="preserve">on the performance and risk management of commercial banks </w:t>
      </w:r>
      <w:r w:rsidRPr="00D54B92">
        <w:rPr>
          <w:lang w:bidi="ar-DZ"/>
        </w:rPr>
        <w:t>listed on Amman stock exchange market , in a sample of 10 banks, over the period 2004 to 201</w:t>
      </w:r>
      <w:r w:rsidRPr="00D54B92">
        <w:rPr>
          <w:rtl/>
          <w:lang w:bidi="ar-DZ"/>
        </w:rPr>
        <w:t>6</w:t>
      </w:r>
      <w:r w:rsidRPr="00D54B92">
        <w:rPr>
          <w:lang w:bidi="ar-DZ"/>
        </w:rPr>
        <w:t xml:space="preserve"> using Panel Data techniques.</w:t>
      </w:r>
    </w:p>
    <w:p w:rsidR="0076037F" w:rsidRPr="00D54B92" w:rsidRDefault="0076037F" w:rsidP="0076037F">
      <w:pPr>
        <w:tabs>
          <w:tab w:val="right" w:pos="8928"/>
        </w:tabs>
        <w:bidi w:val="0"/>
        <w:spacing w:line="276" w:lineRule="auto"/>
        <w:ind w:firstLine="284"/>
        <w:rPr>
          <w:rtl/>
          <w:lang w:bidi="ar-DZ"/>
        </w:rPr>
      </w:pPr>
      <w:r w:rsidRPr="00D54B92">
        <w:rPr>
          <w:lang w:val="en-GB"/>
        </w:rPr>
        <w:t xml:space="preserve">The study leads to the existence of almost total concordance between regulations and recommendations ruling the functioning </w:t>
      </w:r>
      <w:r w:rsidRPr="00D54B92">
        <w:t>commercial</w:t>
      </w:r>
      <w:r w:rsidRPr="00D54B92">
        <w:rPr>
          <w:lang w:val="en-GB"/>
        </w:rPr>
        <w:t xml:space="preserve"> banks </w:t>
      </w:r>
      <w:r w:rsidRPr="00D54B92">
        <w:rPr>
          <w:lang w:bidi="ar-DZ"/>
        </w:rPr>
        <w:t>listed on Amman stock exchange market</w:t>
      </w:r>
      <w:proofErr w:type="gramStart"/>
      <w:r w:rsidRPr="00D54B92">
        <w:rPr>
          <w:lang w:bidi="ar-DZ"/>
        </w:rPr>
        <w:t> </w:t>
      </w:r>
      <w:r w:rsidRPr="00D54B92">
        <w:rPr>
          <w:lang w:val="en-GB"/>
        </w:rPr>
        <w:t xml:space="preserve"> and</w:t>
      </w:r>
      <w:proofErr w:type="gramEnd"/>
      <w:r w:rsidRPr="00D54B92">
        <w:rPr>
          <w:lang w:val="en-GB"/>
        </w:rPr>
        <w:t xml:space="preserve"> principles of governance of banks established by Basel Commission of bank control of 2015.</w:t>
      </w:r>
      <w:r w:rsidRPr="00D54B92">
        <w:rPr>
          <w:lang w:bidi="ar-DZ"/>
        </w:rPr>
        <w:t>The econometric study shows that there are</w:t>
      </w:r>
      <w:proofErr w:type="spellStart"/>
      <w:r w:rsidRPr="00D54B92">
        <w:rPr>
          <w:rtl/>
          <w:lang w:bidi="ar-DZ"/>
        </w:rPr>
        <w:t>:</w:t>
      </w:r>
      <w:proofErr w:type="spellEnd"/>
    </w:p>
    <w:p w:rsidR="0076037F" w:rsidRPr="00D54B92" w:rsidRDefault="0076037F" w:rsidP="0076037F">
      <w:pPr>
        <w:pStyle w:val="Paragraphedeliste"/>
        <w:numPr>
          <w:ilvl w:val="0"/>
          <w:numId w:val="1"/>
        </w:numPr>
        <w:tabs>
          <w:tab w:val="right" w:pos="8928"/>
        </w:tabs>
        <w:bidi w:val="0"/>
        <w:spacing w:line="276" w:lineRule="auto"/>
      </w:pPr>
      <w:r w:rsidRPr="00D54B92">
        <w:t>There is a statistically significant positive effect of the capital adequacy mechanism on the rate of return on assets;</w:t>
      </w:r>
    </w:p>
    <w:p w:rsidR="0076037F" w:rsidRPr="00D54B92" w:rsidRDefault="0076037F" w:rsidP="0076037F">
      <w:pPr>
        <w:pStyle w:val="Paragraphedeliste"/>
        <w:numPr>
          <w:ilvl w:val="0"/>
          <w:numId w:val="1"/>
        </w:numPr>
        <w:tabs>
          <w:tab w:val="right" w:pos="8928"/>
        </w:tabs>
        <w:bidi w:val="0"/>
        <w:spacing w:line="276" w:lineRule="auto"/>
      </w:pPr>
      <w:r w:rsidRPr="00D54B92">
        <w:t>There is a negative effect of statistical significance for each mechanism</w:t>
      </w:r>
      <w:r w:rsidRPr="00D54B92">
        <w:rPr>
          <w:lang w:bidi="ar-DZ"/>
        </w:rPr>
        <w:t>(</w:t>
      </w:r>
      <w:r w:rsidRPr="00D54B92">
        <w:rPr>
          <w:rFonts w:eastAsiaTheme="minorHAnsi"/>
        </w:rPr>
        <w:t>capital adequacy ratio</w:t>
      </w:r>
      <w:r w:rsidRPr="00D54B92">
        <w:rPr>
          <w:rFonts w:eastAsiaTheme="minorHAnsi"/>
          <w:rtl/>
        </w:rPr>
        <w:t xml:space="preserve"> </w:t>
      </w:r>
      <w:proofErr w:type="spellStart"/>
      <w:r w:rsidRPr="00D54B92">
        <w:rPr>
          <w:rFonts w:eastAsiaTheme="minorHAnsi"/>
          <w:rtl/>
        </w:rPr>
        <w:t>،</w:t>
      </w:r>
      <w:r w:rsidRPr="00D54B92">
        <w:rPr>
          <w:rFonts w:eastAsiaTheme="minorHAnsi"/>
        </w:rPr>
        <w:t>Blockholders</w:t>
      </w:r>
      <w:proofErr w:type="spellEnd"/>
      <w:r w:rsidRPr="00D54B92">
        <w:rPr>
          <w:rFonts w:eastAsiaTheme="minorHAnsi"/>
        </w:rPr>
        <w:t xml:space="preserve"> ratio</w:t>
      </w:r>
      <w:r w:rsidRPr="00D54B92">
        <w:rPr>
          <w:lang w:bidi="ar-DZ"/>
        </w:rPr>
        <w:t>)</w:t>
      </w:r>
      <w:r w:rsidRPr="00D54B92">
        <w:t xml:space="preserve"> </w:t>
      </w:r>
      <w:r w:rsidRPr="00D54B92">
        <w:rPr>
          <w:lang w:bidi="ar-DZ"/>
        </w:rPr>
        <w:t>to the rate of return on equity in the Housing Bank for Trade and Finance;</w:t>
      </w:r>
      <w:r w:rsidRPr="00D54B92">
        <w:rPr>
          <w:color w:val="444444"/>
          <w:shd w:val="clear" w:color="auto" w:fill="FFFFFF"/>
        </w:rPr>
        <w:t xml:space="preserve"> </w:t>
      </w:r>
    </w:p>
    <w:p w:rsidR="0076037F" w:rsidRPr="00D54B92" w:rsidRDefault="0076037F" w:rsidP="0076037F">
      <w:pPr>
        <w:pStyle w:val="Paragraphedeliste"/>
        <w:numPr>
          <w:ilvl w:val="0"/>
          <w:numId w:val="1"/>
        </w:numPr>
        <w:tabs>
          <w:tab w:val="right" w:pos="8928"/>
        </w:tabs>
        <w:bidi w:val="0"/>
        <w:spacing w:line="276" w:lineRule="auto"/>
        <w:rPr>
          <w:lang w:val="fr-FR"/>
        </w:rPr>
      </w:pPr>
      <w:r w:rsidRPr="00D54B92">
        <w:t xml:space="preserve">There is a statistically positive effect of the mechanism of the largest shareholder ratio on the rate of return on equity </w:t>
      </w:r>
      <w:r w:rsidRPr="00D54B92">
        <w:rPr>
          <w:lang w:bidi="ar-DZ"/>
        </w:rPr>
        <w:t xml:space="preserve">in </w:t>
      </w:r>
      <w:r w:rsidRPr="00D54B92">
        <w:t>the Jordanian Capital Bank</w:t>
      </w:r>
      <w:r w:rsidRPr="00D54B92">
        <w:rPr>
          <w:lang w:bidi="ar-DZ"/>
        </w:rPr>
        <w:t>;</w:t>
      </w:r>
    </w:p>
    <w:p w:rsidR="0076037F" w:rsidRPr="00D54B92" w:rsidRDefault="0076037F" w:rsidP="0076037F">
      <w:pPr>
        <w:pStyle w:val="Paragraphedeliste"/>
        <w:numPr>
          <w:ilvl w:val="0"/>
          <w:numId w:val="1"/>
        </w:numPr>
        <w:tabs>
          <w:tab w:val="right" w:pos="8928"/>
        </w:tabs>
        <w:bidi w:val="0"/>
        <w:spacing w:line="276" w:lineRule="auto"/>
      </w:pPr>
      <w:r w:rsidRPr="00D54B92">
        <w:t xml:space="preserve">There is a statistically significant positive effect of the mechanism of the Board's independence on credit risk management in Jordan </w:t>
      </w:r>
      <w:proofErr w:type="spellStart"/>
      <w:r w:rsidRPr="00D54B92">
        <w:t>Ahli</w:t>
      </w:r>
      <w:proofErr w:type="spellEnd"/>
      <w:r w:rsidRPr="00D54B92">
        <w:t xml:space="preserve"> Bank and the Jordanian Capital Bank;</w:t>
      </w:r>
    </w:p>
    <w:p w:rsidR="0076037F" w:rsidRPr="00D54B92" w:rsidRDefault="0076037F" w:rsidP="0076037F">
      <w:pPr>
        <w:pStyle w:val="Paragraphedeliste"/>
        <w:numPr>
          <w:ilvl w:val="0"/>
          <w:numId w:val="1"/>
        </w:numPr>
        <w:tabs>
          <w:tab w:val="right" w:pos="8928"/>
        </w:tabs>
        <w:bidi w:val="0"/>
        <w:spacing w:line="276" w:lineRule="auto"/>
      </w:pPr>
      <w:r w:rsidRPr="00D54B92">
        <w:t xml:space="preserve">There is a statistically significant positive effect of the mechanism of the ratio </w:t>
      </w:r>
      <w:proofErr w:type="spellStart"/>
      <w:r w:rsidRPr="00D54B92">
        <w:rPr>
          <w:rFonts w:eastAsiaTheme="minorHAnsi"/>
        </w:rPr>
        <w:t>Blockholders</w:t>
      </w:r>
      <w:proofErr w:type="spellEnd"/>
      <w:r w:rsidRPr="00D54B92">
        <w:rPr>
          <w:rFonts w:eastAsiaTheme="minorHAnsi"/>
        </w:rPr>
        <w:t xml:space="preserve"> </w:t>
      </w:r>
      <w:r w:rsidRPr="00D54B92">
        <w:t>on credit risk management in the Jordanian Capital Bank;</w:t>
      </w:r>
    </w:p>
    <w:p w:rsidR="0076037F" w:rsidRPr="00D54B92" w:rsidRDefault="0076037F" w:rsidP="0076037F">
      <w:pPr>
        <w:pStyle w:val="Paragraphedeliste"/>
        <w:numPr>
          <w:ilvl w:val="0"/>
          <w:numId w:val="1"/>
        </w:numPr>
        <w:tabs>
          <w:tab w:val="right" w:pos="8928"/>
        </w:tabs>
        <w:bidi w:val="0"/>
        <w:spacing w:line="276" w:lineRule="auto"/>
      </w:pPr>
      <w:r w:rsidRPr="00D54B92">
        <w:t>There is a statistically significant positive effect of the board's independence mechanism on Liquidity risk management at Housing Bank for Trade and Finance and Bank of Jordan;</w:t>
      </w:r>
    </w:p>
    <w:p w:rsidR="0076037F" w:rsidRPr="00D54B92" w:rsidRDefault="0076037F" w:rsidP="0076037F">
      <w:pPr>
        <w:pStyle w:val="Paragraphedeliste"/>
        <w:numPr>
          <w:ilvl w:val="0"/>
          <w:numId w:val="1"/>
        </w:numPr>
        <w:tabs>
          <w:tab w:val="right" w:pos="8928"/>
        </w:tabs>
        <w:bidi w:val="0"/>
        <w:spacing w:line="276" w:lineRule="auto"/>
      </w:pPr>
      <w:r w:rsidRPr="00D54B92">
        <w:t>There is a positive effect of the board size mechanism on liquidity risk management at Jordan Investment Bank;</w:t>
      </w:r>
    </w:p>
    <w:p w:rsidR="0076037F" w:rsidRPr="00D54B92" w:rsidRDefault="0076037F" w:rsidP="0076037F">
      <w:pPr>
        <w:pStyle w:val="Paragraphedeliste"/>
        <w:numPr>
          <w:ilvl w:val="0"/>
          <w:numId w:val="1"/>
        </w:numPr>
        <w:tabs>
          <w:tab w:val="right" w:pos="8928"/>
        </w:tabs>
        <w:bidi w:val="0"/>
        <w:spacing w:line="276" w:lineRule="auto"/>
      </w:pPr>
      <w:r w:rsidRPr="00D54B92">
        <w:t xml:space="preserve">There is a statistically significant negative effect of the board's independence mechanism on liquidity risk management at </w:t>
      </w:r>
      <w:proofErr w:type="spellStart"/>
      <w:r w:rsidRPr="00D54B92">
        <w:t>Ahli</w:t>
      </w:r>
      <w:proofErr w:type="spellEnd"/>
      <w:r w:rsidRPr="00D54B92">
        <w:t xml:space="preserve"> Bank of Jordan;</w:t>
      </w:r>
    </w:p>
    <w:p w:rsidR="0076037F" w:rsidRPr="00D54B92" w:rsidRDefault="0076037F" w:rsidP="0076037F">
      <w:pPr>
        <w:pStyle w:val="Paragraphedeliste"/>
        <w:numPr>
          <w:ilvl w:val="0"/>
          <w:numId w:val="1"/>
        </w:numPr>
        <w:tabs>
          <w:tab w:val="right" w:pos="8928"/>
        </w:tabs>
        <w:bidi w:val="0"/>
        <w:spacing w:line="276" w:lineRule="auto"/>
      </w:pPr>
      <w:r w:rsidRPr="00D54B92">
        <w:t>There is a statistically significant negative effect of the mechanism of the largest shareholder ratio on liquidity risk management at the Bank of Jordan;</w:t>
      </w:r>
    </w:p>
    <w:p w:rsidR="0076037F" w:rsidRPr="00D54B92" w:rsidRDefault="0076037F" w:rsidP="0076037F">
      <w:pPr>
        <w:pStyle w:val="Paragraphedeliste"/>
        <w:numPr>
          <w:ilvl w:val="0"/>
          <w:numId w:val="1"/>
        </w:numPr>
        <w:tabs>
          <w:tab w:val="right" w:pos="8928"/>
        </w:tabs>
        <w:bidi w:val="0"/>
        <w:spacing w:line="276" w:lineRule="auto"/>
        <w:rPr>
          <w:rtl/>
        </w:rPr>
      </w:pPr>
      <w:r w:rsidRPr="00D54B92">
        <w:t xml:space="preserve">There is a statistically significant negative effect of the mechanism of the ratio </w:t>
      </w:r>
      <w:proofErr w:type="spellStart"/>
      <w:r w:rsidRPr="00D54B92">
        <w:rPr>
          <w:rFonts w:eastAsiaTheme="minorHAnsi"/>
        </w:rPr>
        <w:t>Blockholders</w:t>
      </w:r>
      <w:proofErr w:type="spellEnd"/>
      <w:r w:rsidRPr="00D54B92">
        <w:t xml:space="preserve"> on liquidity risk management at the Cairo Amman bank</w:t>
      </w:r>
      <w:proofErr w:type="spellStart"/>
      <w:r w:rsidRPr="00D54B92">
        <w:rPr>
          <w:rtl/>
        </w:rPr>
        <w:t>.</w:t>
      </w:r>
      <w:proofErr w:type="spellEnd"/>
    </w:p>
    <w:p w:rsidR="0076037F" w:rsidRPr="00D54B92" w:rsidRDefault="0076037F" w:rsidP="0076037F">
      <w:pPr>
        <w:tabs>
          <w:tab w:val="right" w:pos="8928"/>
        </w:tabs>
        <w:bidi w:val="0"/>
        <w:spacing w:line="276" w:lineRule="auto"/>
        <w:ind w:left="360"/>
        <w:rPr>
          <w:b/>
          <w:bCs/>
          <w:rtl/>
        </w:rPr>
      </w:pPr>
      <w:r w:rsidRPr="00D54B92">
        <w:rPr>
          <w:b/>
          <w:bCs/>
        </w:rPr>
        <w:t>Keywords:</w:t>
      </w:r>
    </w:p>
    <w:p w:rsidR="0076037F" w:rsidRPr="00D54B92" w:rsidRDefault="0076037F" w:rsidP="0076037F">
      <w:pPr>
        <w:tabs>
          <w:tab w:val="right" w:pos="8928"/>
        </w:tabs>
        <w:bidi w:val="0"/>
        <w:spacing w:line="276" w:lineRule="auto"/>
        <w:ind w:left="360"/>
        <w:rPr>
          <w:rtl/>
        </w:rPr>
      </w:pPr>
      <w:r w:rsidRPr="00D54B92">
        <w:t xml:space="preserve"> </w:t>
      </w:r>
      <w:r w:rsidRPr="00D54B92">
        <w:rPr>
          <w:lang w:bidi="ar-DZ"/>
        </w:rPr>
        <w:t>Internal governance mechanisms,</w:t>
      </w:r>
      <w:r w:rsidRPr="00D54B92">
        <w:t xml:space="preserve"> </w:t>
      </w:r>
      <w:r w:rsidRPr="00D54B92">
        <w:rPr>
          <w:lang w:bidi="ar-DZ"/>
        </w:rPr>
        <w:t>bank performance</w:t>
      </w:r>
      <w:r w:rsidRPr="00D54B92">
        <w:t>, Risk Management, Commercial banks, Basel Committee on Banking Supervision</w:t>
      </w:r>
      <w:proofErr w:type="spellStart"/>
      <w:r w:rsidRPr="00D54B92">
        <w:rPr>
          <w:rtl/>
        </w:rPr>
        <w:t>.</w:t>
      </w:r>
      <w:proofErr w:type="spellEnd"/>
    </w:p>
    <w:p w:rsidR="0076037F" w:rsidRDefault="0076037F" w:rsidP="0076037F">
      <w:pPr>
        <w:bidi w:val="0"/>
        <w:rPr>
          <w:rFonts w:ascii="Simplified Arabic" w:hAnsi="Simplified Arabic" w:cs="Simplified Arabic"/>
          <w:b/>
          <w:bCs/>
          <w:sz w:val="36"/>
          <w:szCs w:val="36"/>
          <w:rtl/>
        </w:rPr>
      </w:pPr>
    </w:p>
    <w:p w:rsidR="0076037F" w:rsidRDefault="0076037F" w:rsidP="0076037F">
      <w:pPr>
        <w:rPr>
          <w:rFonts w:ascii="Simplified Arabic" w:hAnsi="Simplified Arabic" w:cs="Simplified Arabic"/>
          <w:b/>
          <w:bCs/>
          <w:sz w:val="36"/>
          <w:szCs w:val="36"/>
          <w:rtl/>
          <w:lang w:bidi="ar-DZ"/>
        </w:rPr>
      </w:pPr>
    </w:p>
    <w:p w:rsidR="00E57E8C" w:rsidRDefault="000C6106" w:rsidP="0076037F">
      <w:pPr>
        <w:rPr>
          <w:lang w:bidi="ar-DZ"/>
        </w:rPr>
      </w:pPr>
    </w:p>
    <w:sectPr w:rsidR="00E57E8C" w:rsidSect="0076037F">
      <w:footerReference w:type="default" r:id="rId7"/>
      <w:pgSz w:w="11906" w:h="16838"/>
      <w:pgMar w:top="1418" w:right="1985" w:bottom="1418" w:left="907" w:header="709" w:footer="709" w:gutter="0"/>
      <w:pgNumType w:fmt="upperRoman"/>
      <w:cols w:space="708"/>
      <w:titlePg/>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6106" w:rsidRDefault="000C6106" w:rsidP="0076037F">
      <w:r>
        <w:separator/>
      </w:r>
    </w:p>
  </w:endnote>
  <w:endnote w:type="continuationSeparator" w:id="0">
    <w:p w:rsidR="000C6106" w:rsidRDefault="000C6106" w:rsidP="0076037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SakkalMajalla-Bold">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929765"/>
      <w:docPartObj>
        <w:docPartGallery w:val="Page Numbers (Bottom of Page)"/>
        <w:docPartUnique/>
      </w:docPartObj>
    </w:sdtPr>
    <w:sdtContent>
      <w:p w:rsidR="0076037F" w:rsidRDefault="0076037F">
        <w:pPr>
          <w:pStyle w:val="Pieddepage"/>
          <w:jc w:val="center"/>
        </w:pPr>
        <w:fldSimple w:instr=" PAGE   \* MERGEFORMAT ">
          <w:r>
            <w:rPr>
              <w:noProof/>
            </w:rPr>
            <w:t>IV</w:t>
          </w:r>
        </w:fldSimple>
      </w:p>
    </w:sdtContent>
  </w:sdt>
  <w:p w:rsidR="0076037F" w:rsidRDefault="0076037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6106" w:rsidRDefault="000C6106" w:rsidP="0076037F">
      <w:r>
        <w:separator/>
      </w:r>
    </w:p>
  </w:footnote>
  <w:footnote w:type="continuationSeparator" w:id="0">
    <w:p w:rsidR="000C6106" w:rsidRDefault="000C6106" w:rsidP="0076037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8F2691"/>
    <w:multiLevelType w:val="hybridMultilevel"/>
    <w:tmpl w:val="8DC658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40FD7017"/>
    <w:multiLevelType w:val="hybridMultilevel"/>
    <w:tmpl w:val="EE3C20F6"/>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BF0564A"/>
    <w:multiLevelType w:val="hybridMultilevel"/>
    <w:tmpl w:val="44BAE4A2"/>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drawingGridHorizontalSpacing w:val="120"/>
  <w:displayHorizontalDrawingGridEvery w:val="2"/>
  <w:characterSpacingControl w:val="doNotCompress"/>
  <w:savePreviewPicture/>
  <w:footnotePr>
    <w:footnote w:id="-1"/>
    <w:footnote w:id="0"/>
  </w:footnotePr>
  <w:endnotePr>
    <w:endnote w:id="-1"/>
    <w:endnote w:id="0"/>
  </w:endnotePr>
  <w:compat/>
  <w:rsids>
    <w:rsidRoot w:val="0076037F"/>
    <w:rsid w:val="000C6106"/>
    <w:rsid w:val="00150A7B"/>
    <w:rsid w:val="006C61B5"/>
    <w:rsid w:val="0076037F"/>
    <w:rsid w:val="0086233F"/>
    <w:rsid w:val="008A5600"/>
    <w:rsid w:val="00961ECD"/>
    <w:rsid w:val="00B354B5"/>
    <w:rsid w:val="00E86B8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037F"/>
    <w:pPr>
      <w:bidi/>
      <w:spacing w:after="0" w:line="240" w:lineRule="auto"/>
    </w:pPr>
    <w:rPr>
      <w:rFonts w:ascii="Times New Roman" w:eastAsia="Times New Roman" w:hAnsi="Times New Roman" w:cs="Times New Roman"/>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6037F"/>
    <w:pPr>
      <w:ind w:left="720"/>
      <w:contextualSpacing/>
    </w:pPr>
  </w:style>
  <w:style w:type="character" w:styleId="Accentuation">
    <w:name w:val="Emphasis"/>
    <w:basedOn w:val="Policepardfaut"/>
    <w:uiPriority w:val="20"/>
    <w:qFormat/>
    <w:rsid w:val="0076037F"/>
    <w:rPr>
      <w:i/>
      <w:iCs/>
    </w:rPr>
  </w:style>
  <w:style w:type="paragraph" w:styleId="En-tte">
    <w:name w:val="header"/>
    <w:basedOn w:val="Normal"/>
    <w:link w:val="En-tteCar"/>
    <w:uiPriority w:val="99"/>
    <w:semiHidden/>
    <w:unhideWhenUsed/>
    <w:rsid w:val="0076037F"/>
    <w:pPr>
      <w:tabs>
        <w:tab w:val="center" w:pos="4153"/>
        <w:tab w:val="right" w:pos="8306"/>
      </w:tabs>
    </w:pPr>
  </w:style>
  <w:style w:type="character" w:customStyle="1" w:styleId="En-tteCar">
    <w:name w:val="En-tête Car"/>
    <w:basedOn w:val="Policepardfaut"/>
    <w:link w:val="En-tte"/>
    <w:uiPriority w:val="99"/>
    <w:semiHidden/>
    <w:rsid w:val="0076037F"/>
    <w:rPr>
      <w:rFonts w:ascii="Times New Roman" w:eastAsia="Times New Roman" w:hAnsi="Times New Roman" w:cs="Times New Roman"/>
      <w:sz w:val="24"/>
      <w:szCs w:val="24"/>
      <w:lang w:val="en-US"/>
    </w:rPr>
  </w:style>
  <w:style w:type="paragraph" w:styleId="Pieddepage">
    <w:name w:val="footer"/>
    <w:basedOn w:val="Normal"/>
    <w:link w:val="PieddepageCar"/>
    <w:uiPriority w:val="99"/>
    <w:unhideWhenUsed/>
    <w:rsid w:val="0076037F"/>
    <w:pPr>
      <w:tabs>
        <w:tab w:val="center" w:pos="4153"/>
        <w:tab w:val="right" w:pos="8306"/>
      </w:tabs>
    </w:pPr>
  </w:style>
  <w:style w:type="character" w:customStyle="1" w:styleId="PieddepageCar">
    <w:name w:val="Pied de page Car"/>
    <w:basedOn w:val="Policepardfaut"/>
    <w:link w:val="Pieddepage"/>
    <w:uiPriority w:val="99"/>
    <w:rsid w:val="0076037F"/>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1088</Words>
  <Characters>5985</Characters>
  <Application>Microsoft Office Word</Application>
  <DocSecurity>0</DocSecurity>
  <Lines>49</Lines>
  <Paragraphs>14</Paragraphs>
  <ScaleCrop>false</ScaleCrop>
  <Company/>
  <LinksUpToDate>false</LinksUpToDate>
  <CharactersWithSpaces>7059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SBI</dc:creator>
  <cp:lastModifiedBy>SBI</cp:lastModifiedBy>
  <cp:revision>1</cp:revision>
  <dcterms:created xsi:type="dcterms:W3CDTF">2018-06-02T23:17:00Z</dcterms:created>
  <dcterms:modified xsi:type="dcterms:W3CDTF">2018-06-02T23:21:00Z</dcterms:modified>
</cp:coreProperties>
</file>