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F97" w:rsidRPr="00F54F97" w:rsidRDefault="00F54F97" w:rsidP="00F54F97">
      <w:pPr>
        <w:rPr>
          <w:rFonts w:asciiTheme="majorBidi" w:hAnsiTheme="majorBidi" w:cstheme="majorBidi"/>
          <w:b/>
          <w:bCs/>
          <w:sz w:val="24"/>
          <w:szCs w:val="24"/>
        </w:rPr>
      </w:pPr>
      <w:r w:rsidRPr="00F54F97">
        <w:rPr>
          <w:rFonts w:asciiTheme="majorBidi" w:hAnsiTheme="majorBidi" w:cstheme="majorBidi"/>
          <w:b/>
          <w:bCs/>
          <w:sz w:val="24"/>
          <w:szCs w:val="24"/>
        </w:rPr>
        <w:t>Résumé</w:t>
      </w:r>
    </w:p>
    <w:p w:rsidR="00F54F97" w:rsidRPr="00F54F97" w:rsidRDefault="00F54F97" w:rsidP="00F54F97">
      <w:pPr>
        <w:rPr>
          <w:rFonts w:asciiTheme="majorBidi" w:hAnsiTheme="majorBidi" w:cstheme="majorBidi"/>
          <w:sz w:val="24"/>
          <w:szCs w:val="24"/>
        </w:rPr>
      </w:pPr>
      <w:r w:rsidRPr="00F54F97">
        <w:rPr>
          <w:rFonts w:asciiTheme="majorBidi" w:hAnsiTheme="majorBidi" w:cstheme="majorBidi"/>
          <w:sz w:val="24"/>
          <w:szCs w:val="24"/>
        </w:rPr>
        <w:t xml:space="preserve">Ce travail de thèse est dédié à </w:t>
      </w:r>
      <w:proofErr w:type="spellStart"/>
      <w:r w:rsidRPr="00F54F97">
        <w:rPr>
          <w:rFonts w:asciiTheme="majorBidi" w:hAnsiTheme="majorBidi" w:cstheme="majorBidi"/>
          <w:sz w:val="24"/>
          <w:szCs w:val="24"/>
        </w:rPr>
        <w:t>l‟étude</w:t>
      </w:r>
      <w:proofErr w:type="spellEnd"/>
      <w:r w:rsidRPr="00F54F97">
        <w:rPr>
          <w:rFonts w:asciiTheme="majorBidi" w:hAnsiTheme="majorBidi" w:cstheme="majorBidi"/>
          <w:sz w:val="24"/>
          <w:szCs w:val="24"/>
        </w:rPr>
        <w:t xml:space="preserve"> et conception de nouvelles structures destinées à</w:t>
      </w:r>
    </w:p>
    <w:p w:rsidR="00F54F97" w:rsidRPr="00F54F97" w:rsidRDefault="00F54F97" w:rsidP="00F54F97">
      <w:pPr>
        <w:rPr>
          <w:rFonts w:asciiTheme="majorBidi" w:hAnsiTheme="majorBidi" w:cstheme="majorBidi"/>
          <w:sz w:val="24"/>
          <w:szCs w:val="24"/>
        </w:rPr>
      </w:pPr>
      <w:proofErr w:type="gramStart"/>
      <w:r w:rsidRPr="00F54F97">
        <w:rPr>
          <w:rFonts w:asciiTheme="majorBidi" w:hAnsiTheme="majorBidi" w:cstheme="majorBidi"/>
          <w:sz w:val="24"/>
          <w:szCs w:val="24"/>
        </w:rPr>
        <w:t>la</w:t>
      </w:r>
      <w:proofErr w:type="gramEnd"/>
      <w:r w:rsidRPr="00F54F97">
        <w:rPr>
          <w:rFonts w:asciiTheme="majorBidi" w:hAnsiTheme="majorBidi" w:cstheme="majorBidi"/>
          <w:sz w:val="24"/>
          <w:szCs w:val="24"/>
        </w:rPr>
        <w:t xml:space="preserve"> détection optique. En effet, le développement de ces dispositifs optiques présente un</w:t>
      </w:r>
    </w:p>
    <w:p w:rsidR="00F54F97" w:rsidRPr="00F54F97" w:rsidRDefault="00F54F97" w:rsidP="00F54F97">
      <w:pPr>
        <w:rPr>
          <w:rFonts w:asciiTheme="majorBidi" w:hAnsiTheme="majorBidi" w:cstheme="majorBidi"/>
          <w:sz w:val="24"/>
          <w:szCs w:val="24"/>
        </w:rPr>
      </w:pPr>
      <w:proofErr w:type="gramStart"/>
      <w:r w:rsidRPr="00F54F97">
        <w:rPr>
          <w:rFonts w:asciiTheme="majorBidi" w:hAnsiTheme="majorBidi" w:cstheme="majorBidi"/>
          <w:sz w:val="24"/>
          <w:szCs w:val="24"/>
        </w:rPr>
        <w:t>intérêt</w:t>
      </w:r>
      <w:proofErr w:type="gramEnd"/>
      <w:r w:rsidRPr="00F54F97">
        <w:rPr>
          <w:rFonts w:asciiTheme="majorBidi" w:hAnsiTheme="majorBidi" w:cstheme="majorBidi"/>
          <w:sz w:val="24"/>
          <w:szCs w:val="24"/>
        </w:rPr>
        <w:t xml:space="preserve"> croissant et particulier, notamment pour cibler et identifier les espèces</w:t>
      </w:r>
    </w:p>
    <w:p w:rsidR="00F54F97" w:rsidRPr="00F54F97" w:rsidRDefault="00F54F97" w:rsidP="00F54F97">
      <w:pPr>
        <w:rPr>
          <w:rFonts w:asciiTheme="majorBidi" w:hAnsiTheme="majorBidi" w:cstheme="majorBidi"/>
          <w:sz w:val="24"/>
          <w:szCs w:val="24"/>
        </w:rPr>
      </w:pPr>
      <w:proofErr w:type="gramStart"/>
      <w:r w:rsidRPr="00F54F97">
        <w:rPr>
          <w:rFonts w:asciiTheme="majorBidi" w:hAnsiTheme="majorBidi" w:cstheme="majorBidi"/>
          <w:sz w:val="24"/>
          <w:szCs w:val="24"/>
        </w:rPr>
        <w:t>biomédicales</w:t>
      </w:r>
      <w:proofErr w:type="gramEnd"/>
      <w:r w:rsidRPr="00F54F97">
        <w:rPr>
          <w:rFonts w:asciiTheme="majorBidi" w:hAnsiTheme="majorBidi" w:cstheme="majorBidi"/>
          <w:sz w:val="24"/>
          <w:szCs w:val="24"/>
        </w:rPr>
        <w:t>. À cet effet, les composants à base de cristaux photoniques (</w:t>
      </w:r>
      <w:proofErr w:type="spellStart"/>
      <w:r w:rsidRPr="00F54F97">
        <w:rPr>
          <w:rFonts w:asciiTheme="majorBidi" w:hAnsiTheme="majorBidi" w:cstheme="majorBidi"/>
          <w:sz w:val="24"/>
          <w:szCs w:val="24"/>
        </w:rPr>
        <w:t>CPs</w:t>
      </w:r>
      <w:proofErr w:type="spellEnd"/>
      <w:r w:rsidRPr="00F54F97">
        <w:rPr>
          <w:rFonts w:asciiTheme="majorBidi" w:hAnsiTheme="majorBidi" w:cstheme="majorBidi"/>
          <w:sz w:val="24"/>
          <w:szCs w:val="24"/>
        </w:rPr>
        <w:t>) ont été</w:t>
      </w:r>
    </w:p>
    <w:p w:rsidR="00F54F97" w:rsidRPr="00F54F97" w:rsidRDefault="00F54F97" w:rsidP="00F54F97">
      <w:pPr>
        <w:rPr>
          <w:rFonts w:asciiTheme="majorBidi" w:hAnsiTheme="majorBidi" w:cstheme="majorBidi"/>
          <w:sz w:val="24"/>
          <w:szCs w:val="24"/>
        </w:rPr>
      </w:pPr>
      <w:proofErr w:type="gramStart"/>
      <w:r w:rsidRPr="00F54F97">
        <w:rPr>
          <w:rFonts w:asciiTheme="majorBidi" w:hAnsiTheme="majorBidi" w:cstheme="majorBidi"/>
          <w:sz w:val="24"/>
          <w:szCs w:val="24"/>
        </w:rPr>
        <w:t>largement</w:t>
      </w:r>
      <w:proofErr w:type="gramEnd"/>
      <w:r w:rsidRPr="00F54F97">
        <w:rPr>
          <w:rFonts w:asciiTheme="majorBidi" w:hAnsiTheme="majorBidi" w:cstheme="majorBidi"/>
          <w:sz w:val="24"/>
          <w:szCs w:val="24"/>
        </w:rPr>
        <w:t xml:space="preserve"> exploités dans le domaine de la bio détection à indice de réfraction à base de</w:t>
      </w:r>
    </w:p>
    <w:p w:rsidR="00F54F97" w:rsidRPr="00F54F97" w:rsidRDefault="00F54F97" w:rsidP="00F54F97">
      <w:pPr>
        <w:rPr>
          <w:rFonts w:asciiTheme="majorBidi" w:hAnsiTheme="majorBidi" w:cstheme="majorBidi"/>
          <w:sz w:val="24"/>
          <w:szCs w:val="24"/>
        </w:rPr>
      </w:pPr>
      <w:proofErr w:type="gramStart"/>
      <w:r w:rsidRPr="00F54F97">
        <w:rPr>
          <w:rFonts w:asciiTheme="majorBidi" w:hAnsiTheme="majorBidi" w:cstheme="majorBidi"/>
          <w:sz w:val="24"/>
          <w:szCs w:val="24"/>
        </w:rPr>
        <w:t>cristaux</w:t>
      </w:r>
      <w:proofErr w:type="gramEnd"/>
      <w:r w:rsidRPr="00F54F97">
        <w:rPr>
          <w:rFonts w:asciiTheme="majorBidi" w:hAnsiTheme="majorBidi" w:cstheme="majorBidi"/>
          <w:sz w:val="24"/>
          <w:szCs w:val="24"/>
        </w:rPr>
        <w:t xml:space="preserve"> photoniques dont le substrat est le silicium. Les structures proposées sont</w:t>
      </w:r>
    </w:p>
    <w:p w:rsidR="00F54F97" w:rsidRPr="00F54F97" w:rsidRDefault="00F54F97" w:rsidP="00F54F97">
      <w:pPr>
        <w:rPr>
          <w:rFonts w:asciiTheme="majorBidi" w:hAnsiTheme="majorBidi" w:cstheme="majorBidi"/>
          <w:sz w:val="24"/>
          <w:szCs w:val="24"/>
        </w:rPr>
      </w:pPr>
      <w:proofErr w:type="gramStart"/>
      <w:r w:rsidRPr="00F54F97">
        <w:rPr>
          <w:rFonts w:asciiTheme="majorBidi" w:hAnsiTheme="majorBidi" w:cstheme="majorBidi"/>
          <w:sz w:val="24"/>
          <w:szCs w:val="24"/>
        </w:rPr>
        <w:t>essentiellement</w:t>
      </w:r>
      <w:proofErr w:type="gramEnd"/>
      <w:r w:rsidRPr="00F54F97">
        <w:rPr>
          <w:rFonts w:asciiTheme="majorBidi" w:hAnsiTheme="majorBidi" w:cstheme="majorBidi"/>
          <w:sz w:val="24"/>
          <w:szCs w:val="24"/>
        </w:rPr>
        <w:t xml:space="preserve"> basées sur le système de couplage guide-cavité.</w:t>
      </w:r>
    </w:p>
    <w:p w:rsidR="00F54F97" w:rsidRPr="00F54F97" w:rsidRDefault="00F54F97" w:rsidP="00F54F97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54F97">
        <w:rPr>
          <w:rFonts w:asciiTheme="majorBidi" w:hAnsiTheme="majorBidi" w:cstheme="majorBidi"/>
          <w:sz w:val="24"/>
          <w:szCs w:val="24"/>
        </w:rPr>
        <w:t>L‟objectif</w:t>
      </w:r>
      <w:proofErr w:type="spellEnd"/>
      <w:r w:rsidRPr="00F54F97">
        <w:rPr>
          <w:rFonts w:asciiTheme="majorBidi" w:hAnsiTheme="majorBidi" w:cstheme="majorBidi"/>
          <w:sz w:val="24"/>
          <w:szCs w:val="24"/>
        </w:rPr>
        <w:t xml:space="preserve"> principal de notre travail est le renforcement du confinement de la lumière au</w:t>
      </w:r>
    </w:p>
    <w:p w:rsidR="00F54F97" w:rsidRPr="00F54F97" w:rsidRDefault="00F54F97" w:rsidP="00F54F97">
      <w:pPr>
        <w:rPr>
          <w:rFonts w:asciiTheme="majorBidi" w:hAnsiTheme="majorBidi" w:cstheme="majorBidi"/>
          <w:sz w:val="24"/>
          <w:szCs w:val="24"/>
        </w:rPr>
      </w:pPr>
      <w:proofErr w:type="gramStart"/>
      <w:r w:rsidRPr="00F54F97">
        <w:rPr>
          <w:rFonts w:asciiTheme="majorBidi" w:hAnsiTheme="majorBidi" w:cstheme="majorBidi"/>
          <w:sz w:val="24"/>
          <w:szCs w:val="24"/>
        </w:rPr>
        <w:t>sein</w:t>
      </w:r>
      <w:proofErr w:type="gramEnd"/>
      <w:r w:rsidRPr="00F54F97">
        <w:rPr>
          <w:rFonts w:asciiTheme="majorBidi" w:hAnsiTheme="majorBidi" w:cstheme="majorBidi"/>
          <w:sz w:val="24"/>
          <w:szCs w:val="24"/>
        </w:rPr>
        <w:t xml:space="preserve"> de la cavité proposé. Dans un premier lieu, nous analysons en détail </w:t>
      </w:r>
      <w:proofErr w:type="spellStart"/>
      <w:r w:rsidRPr="00F54F97">
        <w:rPr>
          <w:rFonts w:asciiTheme="majorBidi" w:hAnsiTheme="majorBidi" w:cstheme="majorBidi"/>
          <w:sz w:val="24"/>
          <w:szCs w:val="24"/>
        </w:rPr>
        <w:t>l‟influence</w:t>
      </w:r>
      <w:proofErr w:type="spellEnd"/>
      <w:r w:rsidRPr="00F54F97">
        <w:rPr>
          <w:rFonts w:asciiTheme="majorBidi" w:hAnsiTheme="majorBidi" w:cstheme="majorBidi"/>
          <w:sz w:val="24"/>
          <w:szCs w:val="24"/>
        </w:rPr>
        <w:t xml:space="preserve"> de la</w:t>
      </w:r>
    </w:p>
    <w:p w:rsidR="00F54F97" w:rsidRPr="00F54F97" w:rsidRDefault="00F54F97" w:rsidP="00F54F97">
      <w:pPr>
        <w:rPr>
          <w:rFonts w:asciiTheme="majorBidi" w:hAnsiTheme="majorBidi" w:cstheme="majorBidi"/>
          <w:sz w:val="24"/>
          <w:szCs w:val="24"/>
        </w:rPr>
      </w:pPr>
      <w:proofErr w:type="gramStart"/>
      <w:r w:rsidRPr="00F54F97">
        <w:rPr>
          <w:rFonts w:asciiTheme="majorBidi" w:hAnsiTheme="majorBidi" w:cstheme="majorBidi"/>
          <w:sz w:val="24"/>
          <w:szCs w:val="24"/>
        </w:rPr>
        <w:t>géométrie</w:t>
      </w:r>
      <w:proofErr w:type="gramEnd"/>
      <w:r w:rsidRPr="00F54F97">
        <w:rPr>
          <w:rFonts w:asciiTheme="majorBidi" w:hAnsiTheme="majorBidi" w:cstheme="majorBidi"/>
          <w:sz w:val="24"/>
          <w:szCs w:val="24"/>
        </w:rPr>
        <w:t xml:space="preserve"> de la cavité sur les performances de détection. Ainsi nous présenterons une</w:t>
      </w:r>
    </w:p>
    <w:p w:rsidR="00F54F97" w:rsidRPr="00F54F97" w:rsidRDefault="00F54F97" w:rsidP="00F54F97">
      <w:pPr>
        <w:rPr>
          <w:rFonts w:asciiTheme="majorBidi" w:hAnsiTheme="majorBidi" w:cstheme="majorBidi"/>
          <w:sz w:val="24"/>
          <w:szCs w:val="24"/>
        </w:rPr>
      </w:pPr>
      <w:proofErr w:type="gramStart"/>
      <w:r w:rsidRPr="00F54F97">
        <w:rPr>
          <w:rFonts w:asciiTheme="majorBidi" w:hAnsiTheme="majorBidi" w:cstheme="majorBidi"/>
          <w:sz w:val="24"/>
          <w:szCs w:val="24"/>
        </w:rPr>
        <w:t>configuration</w:t>
      </w:r>
      <w:proofErr w:type="gramEnd"/>
      <w:r w:rsidRPr="00F54F97">
        <w:rPr>
          <w:rFonts w:asciiTheme="majorBidi" w:hAnsiTheme="majorBidi" w:cstheme="majorBidi"/>
          <w:sz w:val="24"/>
          <w:szCs w:val="24"/>
        </w:rPr>
        <w:t xml:space="preserve"> à base de trous </w:t>
      </w:r>
      <w:proofErr w:type="spellStart"/>
      <w:r w:rsidRPr="00F54F97">
        <w:rPr>
          <w:rFonts w:asciiTheme="majorBidi" w:hAnsiTheme="majorBidi" w:cstheme="majorBidi"/>
          <w:sz w:val="24"/>
          <w:szCs w:val="24"/>
        </w:rPr>
        <w:t>d‟air</w:t>
      </w:r>
      <w:proofErr w:type="spellEnd"/>
      <w:r w:rsidRPr="00F54F97">
        <w:rPr>
          <w:rFonts w:asciiTheme="majorBidi" w:hAnsiTheme="majorBidi" w:cstheme="majorBidi"/>
          <w:sz w:val="24"/>
          <w:szCs w:val="24"/>
        </w:rPr>
        <w:t xml:space="preserve"> annulaires afin </w:t>
      </w:r>
      <w:proofErr w:type="spellStart"/>
      <w:r w:rsidRPr="00F54F97">
        <w:rPr>
          <w:rFonts w:asciiTheme="majorBidi" w:hAnsiTheme="majorBidi" w:cstheme="majorBidi"/>
          <w:sz w:val="24"/>
          <w:szCs w:val="24"/>
        </w:rPr>
        <w:t>d‟améliorer</w:t>
      </w:r>
      <w:proofErr w:type="spellEnd"/>
      <w:r w:rsidRPr="00F54F97">
        <w:rPr>
          <w:rFonts w:asciiTheme="majorBidi" w:hAnsiTheme="majorBidi" w:cstheme="majorBidi"/>
          <w:sz w:val="24"/>
          <w:szCs w:val="24"/>
        </w:rPr>
        <w:t xml:space="preserve"> les propriétés de détection</w:t>
      </w:r>
    </w:p>
    <w:p w:rsidR="00F54F97" w:rsidRPr="00F54F97" w:rsidRDefault="00F54F97" w:rsidP="00F54F97">
      <w:pPr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F54F97">
        <w:rPr>
          <w:rFonts w:asciiTheme="majorBidi" w:hAnsiTheme="majorBidi" w:cstheme="majorBidi"/>
          <w:sz w:val="24"/>
          <w:szCs w:val="24"/>
        </w:rPr>
        <w:t>d‟une</w:t>
      </w:r>
      <w:proofErr w:type="spellEnd"/>
      <w:proofErr w:type="gramEnd"/>
      <w:r w:rsidRPr="00F54F97">
        <w:rPr>
          <w:rFonts w:asciiTheme="majorBidi" w:hAnsiTheme="majorBidi" w:cstheme="majorBidi"/>
          <w:sz w:val="24"/>
          <w:szCs w:val="24"/>
        </w:rPr>
        <w:t xml:space="preserve"> part et </w:t>
      </w:r>
      <w:proofErr w:type="spellStart"/>
      <w:r w:rsidRPr="00F54F97">
        <w:rPr>
          <w:rFonts w:asciiTheme="majorBidi" w:hAnsiTheme="majorBidi" w:cstheme="majorBidi"/>
          <w:sz w:val="24"/>
          <w:szCs w:val="24"/>
        </w:rPr>
        <w:t>d‟avoir</w:t>
      </w:r>
      <w:proofErr w:type="spellEnd"/>
      <w:r w:rsidRPr="00F54F97">
        <w:rPr>
          <w:rFonts w:asciiTheme="majorBidi" w:hAnsiTheme="majorBidi" w:cstheme="majorBidi"/>
          <w:sz w:val="24"/>
          <w:szCs w:val="24"/>
        </w:rPr>
        <w:t xml:space="preserve"> la possibilité </w:t>
      </w:r>
      <w:proofErr w:type="spellStart"/>
      <w:r w:rsidRPr="00F54F97">
        <w:rPr>
          <w:rFonts w:asciiTheme="majorBidi" w:hAnsiTheme="majorBidi" w:cstheme="majorBidi"/>
          <w:sz w:val="24"/>
          <w:szCs w:val="24"/>
        </w:rPr>
        <w:t>d‟intégrer</w:t>
      </w:r>
      <w:proofErr w:type="spellEnd"/>
      <w:r w:rsidRPr="00F54F97">
        <w:rPr>
          <w:rFonts w:asciiTheme="majorBidi" w:hAnsiTheme="majorBidi" w:cstheme="majorBidi"/>
          <w:sz w:val="24"/>
          <w:szCs w:val="24"/>
        </w:rPr>
        <w:t xml:space="preserve"> plusieurs unités de détection dans une même</w:t>
      </w:r>
    </w:p>
    <w:p w:rsidR="00F54F97" w:rsidRPr="00F54F97" w:rsidRDefault="00F54F97" w:rsidP="00F54F97">
      <w:pPr>
        <w:rPr>
          <w:rFonts w:asciiTheme="majorBidi" w:hAnsiTheme="majorBidi" w:cstheme="majorBidi"/>
          <w:sz w:val="24"/>
          <w:szCs w:val="24"/>
        </w:rPr>
      </w:pPr>
      <w:proofErr w:type="gramStart"/>
      <w:r w:rsidRPr="00F54F97">
        <w:rPr>
          <w:rFonts w:asciiTheme="majorBidi" w:hAnsiTheme="majorBidi" w:cstheme="majorBidi"/>
          <w:sz w:val="24"/>
          <w:szCs w:val="24"/>
        </w:rPr>
        <w:t>plateforme</w:t>
      </w:r>
      <w:proofErr w:type="gramEnd"/>
      <w:r w:rsidRPr="00F54F97">
        <w:rPr>
          <w:rFonts w:asciiTheme="majorBidi" w:hAnsiTheme="majorBidi" w:cstheme="majorBidi"/>
          <w:sz w:val="24"/>
          <w:szCs w:val="24"/>
        </w:rPr>
        <w:t xml:space="preserve"> à cristal photonique </w:t>
      </w:r>
      <w:proofErr w:type="spellStart"/>
      <w:r w:rsidRPr="00F54F97">
        <w:rPr>
          <w:rFonts w:asciiTheme="majorBidi" w:hAnsiTheme="majorBidi" w:cstheme="majorBidi"/>
          <w:sz w:val="24"/>
          <w:szCs w:val="24"/>
        </w:rPr>
        <w:t>d‟autre</w:t>
      </w:r>
      <w:proofErr w:type="spellEnd"/>
      <w:r w:rsidRPr="00F54F97">
        <w:rPr>
          <w:rFonts w:asciiTheme="majorBidi" w:hAnsiTheme="majorBidi" w:cstheme="majorBidi"/>
          <w:sz w:val="24"/>
          <w:szCs w:val="24"/>
        </w:rPr>
        <w:t xml:space="preserve"> part. </w:t>
      </w:r>
      <w:proofErr w:type="spellStart"/>
      <w:r w:rsidRPr="00F54F97">
        <w:rPr>
          <w:rFonts w:asciiTheme="majorBidi" w:hAnsiTheme="majorBidi" w:cstheme="majorBidi"/>
          <w:sz w:val="24"/>
          <w:szCs w:val="24"/>
        </w:rPr>
        <w:t>L‟objectif</w:t>
      </w:r>
      <w:proofErr w:type="spellEnd"/>
      <w:r w:rsidRPr="00F54F97">
        <w:rPr>
          <w:rFonts w:asciiTheme="majorBidi" w:hAnsiTheme="majorBidi" w:cstheme="majorBidi"/>
          <w:sz w:val="24"/>
          <w:szCs w:val="24"/>
        </w:rPr>
        <w:t xml:space="preserve"> donc, est </w:t>
      </w:r>
      <w:proofErr w:type="spellStart"/>
      <w:r w:rsidRPr="00F54F97">
        <w:rPr>
          <w:rFonts w:asciiTheme="majorBidi" w:hAnsiTheme="majorBidi" w:cstheme="majorBidi"/>
          <w:sz w:val="24"/>
          <w:szCs w:val="24"/>
        </w:rPr>
        <w:t>d‟améliorer</w:t>
      </w:r>
      <w:proofErr w:type="spellEnd"/>
      <w:r w:rsidRPr="00F54F97">
        <w:rPr>
          <w:rFonts w:asciiTheme="majorBidi" w:hAnsiTheme="majorBidi" w:cstheme="majorBidi"/>
          <w:sz w:val="24"/>
          <w:szCs w:val="24"/>
        </w:rPr>
        <w:t xml:space="preserve"> la sensibilité</w:t>
      </w:r>
    </w:p>
    <w:p w:rsidR="00F54F97" w:rsidRPr="00F54F97" w:rsidRDefault="00F54F97" w:rsidP="00F54F97">
      <w:pPr>
        <w:rPr>
          <w:rFonts w:asciiTheme="majorBidi" w:hAnsiTheme="majorBidi" w:cstheme="majorBidi"/>
          <w:sz w:val="24"/>
          <w:szCs w:val="24"/>
        </w:rPr>
      </w:pPr>
      <w:proofErr w:type="gramStart"/>
      <w:r w:rsidRPr="00F54F97">
        <w:rPr>
          <w:rFonts w:asciiTheme="majorBidi" w:hAnsiTheme="majorBidi" w:cstheme="majorBidi"/>
          <w:sz w:val="24"/>
          <w:szCs w:val="24"/>
        </w:rPr>
        <w:t>et</w:t>
      </w:r>
      <w:proofErr w:type="gramEnd"/>
      <w:r w:rsidRPr="00F54F97">
        <w:rPr>
          <w:rFonts w:asciiTheme="majorBidi" w:hAnsiTheme="majorBidi" w:cstheme="majorBidi"/>
          <w:sz w:val="24"/>
          <w:szCs w:val="24"/>
        </w:rPr>
        <w:t xml:space="preserve"> la limite de détection de ces biocapteurs en fonction des différents paramètres physiques</w:t>
      </w:r>
    </w:p>
    <w:p w:rsidR="00F54F97" w:rsidRPr="00F54F97" w:rsidRDefault="00F54F97" w:rsidP="00F54F97">
      <w:pPr>
        <w:rPr>
          <w:rFonts w:asciiTheme="majorBidi" w:hAnsiTheme="majorBidi" w:cstheme="majorBidi"/>
          <w:sz w:val="24"/>
          <w:szCs w:val="24"/>
        </w:rPr>
      </w:pPr>
      <w:proofErr w:type="gramStart"/>
      <w:r w:rsidRPr="00F54F97">
        <w:rPr>
          <w:rFonts w:asciiTheme="majorBidi" w:hAnsiTheme="majorBidi" w:cstheme="majorBidi"/>
          <w:sz w:val="24"/>
          <w:szCs w:val="24"/>
        </w:rPr>
        <w:t>et</w:t>
      </w:r>
      <w:proofErr w:type="gramEnd"/>
      <w:r w:rsidRPr="00F54F97">
        <w:rPr>
          <w:rFonts w:asciiTheme="majorBidi" w:hAnsiTheme="majorBidi" w:cstheme="majorBidi"/>
          <w:sz w:val="24"/>
          <w:szCs w:val="24"/>
        </w:rPr>
        <w:t xml:space="preserve"> optiques. Nous avons également proposé une nouvelle structure de biocapteur RI à base</w:t>
      </w:r>
    </w:p>
    <w:p w:rsidR="00F54F97" w:rsidRPr="00F54F97" w:rsidRDefault="00F54F97" w:rsidP="00F54F97">
      <w:pPr>
        <w:rPr>
          <w:rFonts w:asciiTheme="majorBidi" w:hAnsiTheme="majorBidi" w:cstheme="majorBidi"/>
          <w:sz w:val="24"/>
          <w:szCs w:val="24"/>
        </w:rPr>
      </w:pPr>
      <w:proofErr w:type="gramStart"/>
      <w:r w:rsidRPr="00F54F97">
        <w:rPr>
          <w:rFonts w:asciiTheme="majorBidi" w:hAnsiTheme="majorBidi" w:cstheme="majorBidi"/>
          <w:sz w:val="24"/>
          <w:szCs w:val="24"/>
        </w:rPr>
        <w:t>de</w:t>
      </w:r>
      <w:proofErr w:type="gramEnd"/>
      <w:r w:rsidRPr="00F54F97">
        <w:rPr>
          <w:rFonts w:asciiTheme="majorBidi" w:hAnsiTheme="majorBidi" w:cstheme="majorBidi"/>
          <w:sz w:val="24"/>
          <w:szCs w:val="24"/>
        </w:rPr>
        <w:t xml:space="preserve"> guide à cavité couplée. Afin d'acquérir simultanément une sensibilité optimale et une</w:t>
      </w:r>
    </w:p>
    <w:p w:rsidR="00F54F97" w:rsidRPr="00F54F97" w:rsidRDefault="00F54F97" w:rsidP="00F54F97">
      <w:pPr>
        <w:rPr>
          <w:rFonts w:asciiTheme="majorBidi" w:hAnsiTheme="majorBidi" w:cstheme="majorBidi"/>
          <w:sz w:val="24"/>
          <w:szCs w:val="24"/>
        </w:rPr>
      </w:pPr>
      <w:proofErr w:type="gramStart"/>
      <w:r w:rsidRPr="00F54F97">
        <w:rPr>
          <w:rFonts w:asciiTheme="majorBidi" w:hAnsiTheme="majorBidi" w:cstheme="majorBidi"/>
          <w:sz w:val="24"/>
          <w:szCs w:val="24"/>
        </w:rPr>
        <w:t>valeur</w:t>
      </w:r>
      <w:proofErr w:type="gramEnd"/>
      <w:r w:rsidRPr="00F54F97">
        <w:rPr>
          <w:rFonts w:asciiTheme="majorBidi" w:hAnsiTheme="majorBidi" w:cstheme="majorBidi"/>
          <w:sz w:val="24"/>
          <w:szCs w:val="24"/>
        </w:rPr>
        <w:t xml:space="preserve"> élevée de la transmission de ce biocapteur, notre contribution a porté sur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54F97">
        <w:rPr>
          <w:rFonts w:asciiTheme="majorBidi" w:hAnsiTheme="majorBidi" w:cstheme="majorBidi"/>
          <w:sz w:val="24"/>
          <w:szCs w:val="24"/>
        </w:rPr>
        <w:t>l‟optimisation</w:t>
      </w:r>
      <w:proofErr w:type="spellEnd"/>
      <w:r w:rsidRPr="00F54F97">
        <w:rPr>
          <w:rFonts w:asciiTheme="majorBidi" w:hAnsiTheme="majorBidi" w:cstheme="majorBidi"/>
          <w:sz w:val="24"/>
          <w:szCs w:val="24"/>
        </w:rPr>
        <w:t xml:space="preserve"> de la région sensible du biocapteur. Pour effectuer nos simulations, nous</w:t>
      </w:r>
    </w:p>
    <w:p w:rsidR="00F54F97" w:rsidRPr="00F54F97" w:rsidRDefault="00F54F97" w:rsidP="00F54F97">
      <w:pPr>
        <w:rPr>
          <w:rFonts w:asciiTheme="majorBidi" w:hAnsiTheme="majorBidi" w:cstheme="majorBidi"/>
          <w:sz w:val="24"/>
          <w:szCs w:val="24"/>
        </w:rPr>
      </w:pPr>
      <w:proofErr w:type="gramStart"/>
      <w:r w:rsidRPr="00F54F97">
        <w:rPr>
          <w:rFonts w:asciiTheme="majorBidi" w:hAnsiTheme="majorBidi" w:cstheme="majorBidi"/>
          <w:sz w:val="24"/>
          <w:szCs w:val="24"/>
        </w:rPr>
        <w:t>avons</w:t>
      </w:r>
      <w:proofErr w:type="gramEnd"/>
      <w:r w:rsidRPr="00F54F97">
        <w:rPr>
          <w:rFonts w:asciiTheme="majorBidi" w:hAnsiTheme="majorBidi" w:cstheme="majorBidi"/>
          <w:sz w:val="24"/>
          <w:szCs w:val="24"/>
        </w:rPr>
        <w:t xml:space="preserve"> utilisé deux logiciels de </w:t>
      </w:r>
      <w:proofErr w:type="spellStart"/>
      <w:r w:rsidRPr="00F54F97">
        <w:rPr>
          <w:rFonts w:asciiTheme="majorBidi" w:hAnsiTheme="majorBidi" w:cstheme="majorBidi"/>
          <w:sz w:val="24"/>
          <w:szCs w:val="24"/>
        </w:rPr>
        <w:t>Rsoft</w:t>
      </w:r>
      <w:proofErr w:type="spellEnd"/>
      <w:r w:rsidRPr="00F54F97">
        <w:rPr>
          <w:rFonts w:asciiTheme="majorBidi" w:hAnsiTheme="majorBidi" w:cstheme="majorBidi"/>
          <w:sz w:val="24"/>
          <w:szCs w:val="24"/>
        </w:rPr>
        <w:t xml:space="preserve"> CAD, dont le premier module est appelé </w:t>
      </w:r>
      <w:proofErr w:type="spellStart"/>
      <w:r w:rsidRPr="00F54F97">
        <w:rPr>
          <w:rFonts w:asciiTheme="majorBidi" w:hAnsiTheme="majorBidi" w:cstheme="majorBidi"/>
          <w:sz w:val="24"/>
          <w:szCs w:val="24"/>
        </w:rPr>
        <w:t>BandSolve</w:t>
      </w:r>
      <w:proofErr w:type="spellEnd"/>
    </w:p>
    <w:p w:rsidR="00F54F97" w:rsidRPr="00F54F97" w:rsidRDefault="00F54F97" w:rsidP="00F54F97">
      <w:pPr>
        <w:rPr>
          <w:rFonts w:asciiTheme="majorBidi" w:hAnsiTheme="majorBidi" w:cstheme="majorBidi"/>
          <w:sz w:val="24"/>
          <w:szCs w:val="24"/>
        </w:rPr>
      </w:pPr>
      <w:proofErr w:type="gramStart"/>
      <w:r w:rsidRPr="00F54F97">
        <w:rPr>
          <w:rFonts w:asciiTheme="majorBidi" w:hAnsiTheme="majorBidi" w:cstheme="majorBidi"/>
          <w:sz w:val="24"/>
          <w:szCs w:val="24"/>
        </w:rPr>
        <w:t>qui</w:t>
      </w:r>
      <w:proofErr w:type="gramEnd"/>
      <w:r w:rsidRPr="00F54F97">
        <w:rPr>
          <w:rFonts w:asciiTheme="majorBidi" w:hAnsiTheme="majorBidi" w:cstheme="majorBidi"/>
          <w:sz w:val="24"/>
          <w:szCs w:val="24"/>
        </w:rPr>
        <w:t xml:space="preserve"> est basé sur la méthode des ondes planes (PWE), et le second appelé </w:t>
      </w:r>
      <w:proofErr w:type="spellStart"/>
      <w:r w:rsidRPr="00F54F97">
        <w:rPr>
          <w:rFonts w:asciiTheme="majorBidi" w:hAnsiTheme="majorBidi" w:cstheme="majorBidi"/>
          <w:sz w:val="24"/>
          <w:szCs w:val="24"/>
        </w:rPr>
        <w:t>Fullwave</w:t>
      </w:r>
      <w:proofErr w:type="spellEnd"/>
      <w:r w:rsidRPr="00F54F97">
        <w:rPr>
          <w:rFonts w:asciiTheme="majorBidi" w:hAnsiTheme="majorBidi" w:cstheme="majorBidi"/>
          <w:sz w:val="24"/>
          <w:szCs w:val="24"/>
        </w:rPr>
        <w:t>, basé sur</w:t>
      </w:r>
    </w:p>
    <w:p w:rsidR="00F54F97" w:rsidRPr="00F54F97" w:rsidRDefault="00F54F97" w:rsidP="00F54F97">
      <w:pPr>
        <w:rPr>
          <w:rFonts w:asciiTheme="majorBidi" w:hAnsiTheme="majorBidi" w:cstheme="majorBidi"/>
          <w:sz w:val="24"/>
          <w:szCs w:val="24"/>
        </w:rPr>
      </w:pPr>
      <w:proofErr w:type="gramStart"/>
      <w:r w:rsidRPr="00F54F97">
        <w:rPr>
          <w:rFonts w:asciiTheme="majorBidi" w:hAnsiTheme="majorBidi" w:cstheme="majorBidi"/>
          <w:sz w:val="24"/>
          <w:szCs w:val="24"/>
        </w:rPr>
        <w:t>la</w:t>
      </w:r>
      <w:proofErr w:type="gramEnd"/>
      <w:r w:rsidRPr="00F54F97">
        <w:rPr>
          <w:rFonts w:asciiTheme="majorBidi" w:hAnsiTheme="majorBidi" w:cstheme="majorBidi"/>
          <w:sz w:val="24"/>
          <w:szCs w:val="24"/>
        </w:rPr>
        <w:t xml:space="preserve"> méthode des différences finies temporelles (FDTD). Les résultats nous a permis de</w:t>
      </w:r>
    </w:p>
    <w:p w:rsidR="00F54F97" w:rsidRPr="00F54F97" w:rsidRDefault="00F54F97" w:rsidP="00F54F97">
      <w:pPr>
        <w:rPr>
          <w:rFonts w:asciiTheme="majorBidi" w:hAnsiTheme="majorBidi" w:cstheme="majorBidi"/>
          <w:sz w:val="24"/>
          <w:szCs w:val="24"/>
        </w:rPr>
      </w:pPr>
      <w:proofErr w:type="gramStart"/>
      <w:r w:rsidRPr="00F54F97">
        <w:rPr>
          <w:rFonts w:asciiTheme="majorBidi" w:hAnsiTheme="majorBidi" w:cstheme="majorBidi"/>
          <w:sz w:val="24"/>
          <w:szCs w:val="24"/>
        </w:rPr>
        <w:t>conclure</w:t>
      </w:r>
      <w:proofErr w:type="gramEnd"/>
      <w:r w:rsidRPr="00F54F97">
        <w:rPr>
          <w:rFonts w:asciiTheme="majorBidi" w:hAnsiTheme="majorBidi" w:cstheme="majorBidi"/>
          <w:sz w:val="24"/>
          <w:szCs w:val="24"/>
        </w:rPr>
        <w:t xml:space="preserve"> que le biocapteur est très sensible à la variation de RI dans les trous d'air, ces</w:t>
      </w:r>
    </w:p>
    <w:p w:rsidR="00F54F97" w:rsidRPr="00F54F97" w:rsidRDefault="00F54F97" w:rsidP="00F54F97">
      <w:pPr>
        <w:rPr>
          <w:rFonts w:asciiTheme="majorBidi" w:hAnsiTheme="majorBidi" w:cstheme="majorBidi"/>
          <w:sz w:val="24"/>
          <w:szCs w:val="24"/>
        </w:rPr>
      </w:pPr>
      <w:proofErr w:type="gramStart"/>
      <w:r w:rsidRPr="00F54F97">
        <w:rPr>
          <w:rFonts w:asciiTheme="majorBidi" w:hAnsiTheme="majorBidi" w:cstheme="majorBidi"/>
          <w:sz w:val="24"/>
          <w:szCs w:val="24"/>
        </w:rPr>
        <w:t>dernières</w:t>
      </w:r>
      <w:proofErr w:type="gramEnd"/>
      <w:r w:rsidRPr="00F54F97">
        <w:rPr>
          <w:rFonts w:asciiTheme="majorBidi" w:hAnsiTheme="majorBidi" w:cstheme="majorBidi"/>
          <w:sz w:val="24"/>
          <w:szCs w:val="24"/>
        </w:rPr>
        <w:t xml:space="preserve"> peuvent être optimisé pour réaliser plusieurs mesure dans le but </w:t>
      </w:r>
      <w:proofErr w:type="spellStart"/>
      <w:r w:rsidRPr="00F54F97">
        <w:rPr>
          <w:rFonts w:asciiTheme="majorBidi" w:hAnsiTheme="majorBidi" w:cstheme="majorBidi"/>
          <w:sz w:val="24"/>
          <w:szCs w:val="24"/>
        </w:rPr>
        <w:t>d‟avoir</w:t>
      </w:r>
      <w:proofErr w:type="spellEnd"/>
      <w:r w:rsidRPr="00F54F97">
        <w:rPr>
          <w:rFonts w:asciiTheme="majorBidi" w:hAnsiTheme="majorBidi" w:cstheme="majorBidi"/>
          <w:sz w:val="24"/>
          <w:szCs w:val="24"/>
        </w:rPr>
        <w:t xml:space="preserve"> une</w:t>
      </w:r>
    </w:p>
    <w:p w:rsidR="00F54F97" w:rsidRPr="00F54F97" w:rsidRDefault="00F54F97" w:rsidP="00F54F97">
      <w:pPr>
        <w:rPr>
          <w:rFonts w:asciiTheme="majorBidi" w:hAnsiTheme="majorBidi" w:cstheme="majorBidi"/>
          <w:sz w:val="24"/>
          <w:szCs w:val="24"/>
        </w:rPr>
      </w:pPr>
      <w:proofErr w:type="gramStart"/>
      <w:r w:rsidRPr="00F54F97">
        <w:rPr>
          <w:rFonts w:asciiTheme="majorBidi" w:hAnsiTheme="majorBidi" w:cstheme="majorBidi"/>
          <w:sz w:val="24"/>
          <w:szCs w:val="24"/>
        </w:rPr>
        <w:t>meilleur</w:t>
      </w:r>
      <w:proofErr w:type="gramEnd"/>
      <w:r w:rsidRPr="00F54F97">
        <w:rPr>
          <w:rFonts w:asciiTheme="majorBidi" w:hAnsiTheme="majorBidi" w:cstheme="majorBidi"/>
          <w:sz w:val="24"/>
          <w:szCs w:val="24"/>
        </w:rPr>
        <w:t xml:space="preserve"> sensibilité et un grand facture de qualité. On a abouti à une sensibilité de 685,33</w:t>
      </w:r>
    </w:p>
    <w:p w:rsidR="00F54F97" w:rsidRDefault="00F54F97" w:rsidP="00F54F97">
      <w:pPr>
        <w:rPr>
          <w:rFonts w:asciiTheme="majorBidi" w:hAnsiTheme="majorBidi" w:cstheme="majorBidi"/>
          <w:sz w:val="24"/>
          <w:szCs w:val="24"/>
        </w:rPr>
      </w:pPr>
      <w:r w:rsidRPr="00F54F97">
        <w:rPr>
          <w:rFonts w:asciiTheme="majorBidi" w:hAnsiTheme="majorBidi" w:cstheme="majorBidi"/>
          <w:sz w:val="24"/>
          <w:szCs w:val="24"/>
        </w:rPr>
        <w:t xml:space="preserve">nm/RIU avec un bon facteur de qualité qui vaut 2,533×105 et la </w:t>
      </w:r>
      <w:proofErr w:type="gramStart"/>
      <w:r w:rsidRPr="00F54F97">
        <w:rPr>
          <w:rFonts w:asciiTheme="majorBidi" w:hAnsiTheme="majorBidi" w:cstheme="majorBidi"/>
          <w:sz w:val="24"/>
          <w:szCs w:val="24"/>
        </w:rPr>
        <w:t xml:space="preserve">limite </w:t>
      </w:r>
      <w:r>
        <w:rPr>
          <w:rFonts w:asciiTheme="majorBidi" w:hAnsiTheme="majorBidi" w:cstheme="majorBidi"/>
          <w:sz w:val="24"/>
          <w:szCs w:val="24"/>
        </w:rPr>
        <w:t>.</w:t>
      </w:r>
      <w:proofErr w:type="gramEnd"/>
    </w:p>
    <w:p w:rsidR="00F54F97" w:rsidRPr="00F54F97" w:rsidRDefault="00F54F97" w:rsidP="00F54F97">
      <w:pPr>
        <w:rPr>
          <w:rFonts w:cs="Arial"/>
          <w:lang w:val="en-US" w:bidi="ar-DZ"/>
        </w:rPr>
      </w:pPr>
      <w:r>
        <w:rPr>
          <w:rFonts w:asciiTheme="majorBidi" w:hAnsiTheme="majorBidi" w:cstheme="majorBidi"/>
          <w:sz w:val="24"/>
          <w:szCs w:val="24"/>
          <w:lang w:val="en-US" w:bidi="ar-DZ"/>
        </w:rPr>
        <w:t xml:space="preserve">Mont </w:t>
      </w:r>
      <w:proofErr w:type="spellStart"/>
      <w:r>
        <w:rPr>
          <w:rFonts w:asciiTheme="majorBidi" w:hAnsiTheme="majorBidi" w:cstheme="majorBidi"/>
          <w:sz w:val="24"/>
          <w:szCs w:val="24"/>
          <w:lang w:val="en-US" w:bidi="ar-DZ"/>
        </w:rPr>
        <w:t>cle</w:t>
      </w:r>
      <w:proofErr w:type="spellEnd"/>
      <w:r>
        <w:rPr>
          <w:rFonts w:asciiTheme="majorBidi" w:hAnsiTheme="majorBidi" w:cstheme="majorBidi"/>
          <w:sz w:val="24"/>
          <w:szCs w:val="24"/>
          <w:lang w:val="en-US" w:bidi="ar-DZ"/>
        </w:rPr>
        <w:t>:</w:t>
      </w:r>
      <w:r w:rsidRPr="00F54F97">
        <w:rPr>
          <w:rFonts w:asciiTheme="majorBidi" w:hAnsiTheme="majorBidi" w:cstheme="majorBidi"/>
          <w:sz w:val="24"/>
          <w:szCs w:val="24"/>
        </w:rPr>
        <w:t xml:space="preserve"> biomédicales</w:t>
      </w:r>
      <w:r>
        <w:rPr>
          <w:rFonts w:asciiTheme="majorBidi" w:hAnsiTheme="majorBidi" w:cstheme="majorBidi"/>
          <w:sz w:val="24"/>
          <w:szCs w:val="24"/>
        </w:rPr>
        <w:t>,</w:t>
      </w:r>
      <w:r w:rsidRPr="00F54F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54F97">
        <w:rPr>
          <w:rFonts w:asciiTheme="majorBidi" w:hAnsiTheme="majorBidi" w:cstheme="majorBidi"/>
          <w:sz w:val="24"/>
          <w:szCs w:val="24"/>
        </w:rPr>
        <w:t>Rsoft</w:t>
      </w:r>
      <w:proofErr w:type="spellEnd"/>
      <w:r w:rsidRPr="00F54F97">
        <w:rPr>
          <w:rFonts w:asciiTheme="majorBidi" w:hAnsiTheme="majorBidi" w:cstheme="majorBidi"/>
          <w:sz w:val="24"/>
          <w:szCs w:val="24"/>
        </w:rPr>
        <w:t xml:space="preserve"> CAD</w:t>
      </w:r>
      <w:r>
        <w:rPr>
          <w:rFonts w:asciiTheme="majorBidi" w:hAnsiTheme="majorBidi" w:cstheme="majorBidi"/>
          <w:sz w:val="24"/>
          <w:szCs w:val="24"/>
        </w:rPr>
        <w:t>,</w:t>
      </w:r>
      <w:r w:rsidRPr="00F54F97">
        <w:rPr>
          <w:rFonts w:asciiTheme="majorBidi" w:hAnsiTheme="majorBidi" w:cstheme="majorBidi"/>
          <w:sz w:val="24"/>
          <w:szCs w:val="24"/>
        </w:rPr>
        <w:t xml:space="preserve"> (FDTD)</w:t>
      </w:r>
      <w:r>
        <w:rPr>
          <w:rFonts w:asciiTheme="majorBidi" w:hAnsiTheme="majorBidi" w:cstheme="majorBidi"/>
          <w:sz w:val="24"/>
          <w:szCs w:val="24"/>
        </w:rPr>
        <w:t>,</w:t>
      </w:r>
      <w:r w:rsidRPr="00F54F97">
        <w:rPr>
          <w:rFonts w:asciiTheme="majorBidi" w:hAnsiTheme="majorBidi" w:cstheme="majorBidi"/>
          <w:sz w:val="24"/>
          <w:szCs w:val="24"/>
        </w:rPr>
        <w:t xml:space="preserve"> (PWE)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F54F97" w:rsidRDefault="00F54F97" w:rsidP="00F54F97"/>
    <w:p w:rsidR="000A0A41" w:rsidRDefault="000A0A41" w:rsidP="00F54F97"/>
    <w:sectPr w:rsidR="000A0A41" w:rsidSect="000A0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F54F97"/>
    <w:rsid w:val="000A0A41"/>
    <w:rsid w:val="00F54F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0A4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344</Words>
  <Characters>1897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2020-11-24T09:58:00Z</dcterms:created>
  <dcterms:modified xsi:type="dcterms:W3CDTF">2020-11-24T10:07:00Z</dcterms:modified>
</cp:coreProperties>
</file>