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5D96" w:rsidRDefault="00B45D96" w:rsidP="00B45D96">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B45D96">
        <w:rPr>
          <w:rFonts w:ascii="Times New Roman" w:eastAsia="Times New Roman" w:hAnsi="Times New Roman" w:cs="Times New Roman"/>
          <w:b/>
          <w:bCs/>
          <w:color w:val="37BC9B"/>
          <w:sz w:val="27"/>
          <w:szCs w:val="27"/>
          <w:lang w:val="en-US" w:eastAsia="fr-FR"/>
        </w:rPr>
        <w:t xml:space="preserve">Abstract </w:t>
      </w:r>
    </w:p>
    <w:p w:rsidR="008145C1" w:rsidRPr="008145C1" w:rsidRDefault="008145C1" w:rsidP="00B45D96">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8145C1">
        <w:rPr>
          <w:lang w:val="en-US"/>
        </w:rPr>
        <w:t>In this work, we aim to use the Warren-</w:t>
      </w:r>
      <w:proofErr w:type="spellStart"/>
      <w:r w:rsidRPr="008145C1">
        <w:rPr>
          <w:lang w:val="en-US"/>
        </w:rPr>
        <w:t>Boettinger</w:t>
      </w:r>
      <w:proofErr w:type="spellEnd"/>
      <w:r w:rsidRPr="008145C1">
        <w:rPr>
          <w:lang w:val="en-US"/>
        </w:rPr>
        <w:t xml:space="preserve"> model for isothermal solidification to predict the </w:t>
      </w:r>
      <w:proofErr w:type="spellStart"/>
      <w:r w:rsidRPr="008145C1">
        <w:rPr>
          <w:lang w:val="en-US"/>
        </w:rPr>
        <w:t>dendritic</w:t>
      </w:r>
      <w:proofErr w:type="spellEnd"/>
      <w:r w:rsidRPr="008145C1">
        <w:rPr>
          <w:lang w:val="en-US"/>
        </w:rPr>
        <w:t xml:space="preserve"> growth in binary alloys; using the phase field method coupled with a CALPHAD database (</w:t>
      </w:r>
      <w:proofErr w:type="spellStart"/>
      <w:r w:rsidRPr="008145C1">
        <w:rPr>
          <w:lang w:val="en-US"/>
        </w:rPr>
        <w:t>CALculation</w:t>
      </w:r>
      <w:proofErr w:type="spellEnd"/>
      <w:r w:rsidRPr="008145C1">
        <w:rPr>
          <w:lang w:val="en-US"/>
        </w:rPr>
        <w:t xml:space="preserve"> of </w:t>
      </w:r>
      <w:proofErr w:type="spellStart"/>
      <w:r w:rsidRPr="008145C1">
        <w:rPr>
          <w:lang w:val="en-US"/>
        </w:rPr>
        <w:t>PHase</w:t>
      </w:r>
      <w:proofErr w:type="spellEnd"/>
      <w:r w:rsidRPr="008145C1">
        <w:rPr>
          <w:lang w:val="en-US"/>
        </w:rPr>
        <w:t xml:space="preserve"> Diagram). The main benefit of this work is to study the effect of the excess energy in the phenomena of </w:t>
      </w:r>
      <w:proofErr w:type="spellStart"/>
      <w:r w:rsidRPr="008145C1">
        <w:rPr>
          <w:lang w:val="en-US"/>
        </w:rPr>
        <w:t>dendritic</w:t>
      </w:r>
      <w:proofErr w:type="spellEnd"/>
      <w:r w:rsidRPr="008145C1">
        <w:rPr>
          <w:lang w:val="en-US"/>
        </w:rPr>
        <w:t xml:space="preserve"> growth for the real solution. We took in consideration, the contribution of the regular solution interaction parameter associated with the excess energy of mixing solid and liquid in the phase field equation and the concentration </w:t>
      </w:r>
      <w:proofErr w:type="gramStart"/>
      <w:r w:rsidRPr="008145C1">
        <w:rPr>
          <w:lang w:val="en-US"/>
        </w:rPr>
        <w:t>equation .</w:t>
      </w:r>
      <w:proofErr w:type="gramEnd"/>
      <w:r w:rsidRPr="008145C1">
        <w:rPr>
          <w:lang w:val="en-US"/>
        </w:rPr>
        <w:t xml:space="preserve"> The model we proposed is able to simulate the </w:t>
      </w:r>
      <w:proofErr w:type="spellStart"/>
      <w:r w:rsidRPr="008145C1">
        <w:rPr>
          <w:lang w:val="en-US"/>
        </w:rPr>
        <w:t>microstructural</w:t>
      </w:r>
      <w:proofErr w:type="spellEnd"/>
      <w:r w:rsidRPr="008145C1">
        <w:rPr>
          <w:lang w:val="en-US"/>
        </w:rPr>
        <w:t xml:space="preserve"> evolution of the real solution Ni-Cu by linking directly the phase field model to the CALPHAD thermodynamic database. The comparison of the numerical calculations for the Ni-Cu real solution and the Ni-Cu ideal solution shows that the addition of the excess energy has an important effect on the dendrite form.</w:t>
      </w:r>
    </w:p>
    <w:sectPr w:rsidR="008145C1" w:rsidRPr="008145C1"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A71EF"/>
    <w:rsid w:val="000C7855"/>
    <w:rsid w:val="000F3C54"/>
    <w:rsid w:val="001640AA"/>
    <w:rsid w:val="00174817"/>
    <w:rsid w:val="001E5BCA"/>
    <w:rsid w:val="00201855"/>
    <w:rsid w:val="00272470"/>
    <w:rsid w:val="002830EF"/>
    <w:rsid w:val="002E31FC"/>
    <w:rsid w:val="002E77EF"/>
    <w:rsid w:val="003846DA"/>
    <w:rsid w:val="00393FCD"/>
    <w:rsid w:val="003C53A7"/>
    <w:rsid w:val="003D6DE7"/>
    <w:rsid w:val="003E2B9E"/>
    <w:rsid w:val="003E5E1A"/>
    <w:rsid w:val="00406B59"/>
    <w:rsid w:val="00442C31"/>
    <w:rsid w:val="0045748D"/>
    <w:rsid w:val="004579B2"/>
    <w:rsid w:val="004E1861"/>
    <w:rsid w:val="004F0934"/>
    <w:rsid w:val="00546E7F"/>
    <w:rsid w:val="0059343B"/>
    <w:rsid w:val="005C34C3"/>
    <w:rsid w:val="005F70D9"/>
    <w:rsid w:val="00600340"/>
    <w:rsid w:val="006320B1"/>
    <w:rsid w:val="00687A6B"/>
    <w:rsid w:val="006B172E"/>
    <w:rsid w:val="006B5C87"/>
    <w:rsid w:val="006E19E5"/>
    <w:rsid w:val="006F5C95"/>
    <w:rsid w:val="00755CFC"/>
    <w:rsid w:val="00787D13"/>
    <w:rsid w:val="00797262"/>
    <w:rsid w:val="007B1C42"/>
    <w:rsid w:val="007B3F8C"/>
    <w:rsid w:val="007D09CA"/>
    <w:rsid w:val="007E6DBF"/>
    <w:rsid w:val="007F67FC"/>
    <w:rsid w:val="008120FA"/>
    <w:rsid w:val="008145C1"/>
    <w:rsid w:val="00825FD1"/>
    <w:rsid w:val="00844AA1"/>
    <w:rsid w:val="00863602"/>
    <w:rsid w:val="0087628F"/>
    <w:rsid w:val="008E267A"/>
    <w:rsid w:val="00914B5B"/>
    <w:rsid w:val="00942FC0"/>
    <w:rsid w:val="009542B1"/>
    <w:rsid w:val="00981EAA"/>
    <w:rsid w:val="00A00D78"/>
    <w:rsid w:val="00A12B90"/>
    <w:rsid w:val="00A5714E"/>
    <w:rsid w:val="00A61A9D"/>
    <w:rsid w:val="00A77D4B"/>
    <w:rsid w:val="00AB1AC7"/>
    <w:rsid w:val="00AD7BC9"/>
    <w:rsid w:val="00AE5533"/>
    <w:rsid w:val="00AF6A7B"/>
    <w:rsid w:val="00B04696"/>
    <w:rsid w:val="00B45D96"/>
    <w:rsid w:val="00B650BD"/>
    <w:rsid w:val="00B75EE5"/>
    <w:rsid w:val="00BB2349"/>
    <w:rsid w:val="00BE1895"/>
    <w:rsid w:val="00BE477B"/>
    <w:rsid w:val="00CB4317"/>
    <w:rsid w:val="00D46D1F"/>
    <w:rsid w:val="00DD4EFB"/>
    <w:rsid w:val="00DF0206"/>
    <w:rsid w:val="00DF13A0"/>
    <w:rsid w:val="00E84A71"/>
    <w:rsid w:val="00EA59D6"/>
    <w:rsid w:val="00EB63D8"/>
    <w:rsid w:val="00EF6FFD"/>
    <w:rsid w:val="00F02C54"/>
    <w:rsid w:val="00F10FB6"/>
    <w:rsid w:val="00F9290E"/>
    <w:rsid w:val="00F94925"/>
    <w:rsid w:val="00FA7D79"/>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548683665">
      <w:bodyDiv w:val="1"/>
      <w:marLeft w:val="0"/>
      <w:marRight w:val="0"/>
      <w:marTop w:val="0"/>
      <w:marBottom w:val="0"/>
      <w:divBdr>
        <w:top w:val="none" w:sz="0" w:space="0" w:color="auto"/>
        <w:left w:val="none" w:sz="0" w:space="0" w:color="auto"/>
        <w:bottom w:val="none" w:sz="0" w:space="0" w:color="auto"/>
        <w:right w:val="none" w:sz="0" w:space="0" w:color="auto"/>
      </w:divBdr>
    </w:div>
    <w:div w:id="661811084">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510</TotalTime>
  <Pages>1</Pages>
  <Words>147</Words>
  <Characters>810</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66</cp:revision>
  <dcterms:created xsi:type="dcterms:W3CDTF">2023-09-07T08:03:00Z</dcterms:created>
  <dcterms:modified xsi:type="dcterms:W3CDTF">2023-09-11T10:56:00Z</dcterms:modified>
</cp:coreProperties>
</file>