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02A6" w:rsidRPr="00B133A3" w:rsidRDefault="006002A6" w:rsidP="006002A6">
      <w:pPr>
        <w:bidi/>
        <w:spacing w:after="120"/>
        <w:jc w:val="both"/>
        <w:rPr>
          <w:rFonts w:ascii="Simplified Arabic" w:hAnsi="Simplified Arabic" w:cs="Traditional Arabic"/>
          <w:b/>
          <w:bCs/>
          <w:sz w:val="28"/>
          <w:szCs w:val="28"/>
          <w:u w:val="single"/>
          <w:lang w:bidi="ar-DZ"/>
        </w:rPr>
      </w:pPr>
      <w:proofErr w:type="gramStart"/>
      <w:r w:rsidRPr="00B133A3">
        <w:rPr>
          <w:rFonts w:ascii="Simplified Arabic" w:hAnsi="Simplified Arabic" w:cs="Traditional Arabic" w:hint="cs"/>
          <w:b/>
          <w:bCs/>
          <w:sz w:val="36"/>
          <w:szCs w:val="36"/>
          <w:u w:val="single"/>
          <w:rtl/>
          <w:lang w:bidi="ar-DZ"/>
        </w:rPr>
        <w:t>الملخص</w:t>
      </w:r>
      <w:r w:rsidRPr="00B133A3">
        <w:rPr>
          <w:rFonts w:ascii="Simplified Arabic" w:hAnsi="Simplified Arabic" w:cs="Traditional Arabic"/>
          <w:b/>
          <w:bCs/>
          <w:sz w:val="36"/>
          <w:szCs w:val="36"/>
          <w:u w:val="single"/>
          <w:lang w:bidi="ar-DZ"/>
        </w:rPr>
        <w:t xml:space="preserve">  </w:t>
      </w:r>
      <w:proofErr w:type="gramEnd"/>
    </w:p>
    <w:p w:rsidR="006002A6" w:rsidRPr="00B133A3" w:rsidRDefault="006002A6" w:rsidP="006002A6">
      <w:pPr>
        <w:bidi/>
        <w:spacing w:after="120" w:line="240" w:lineRule="auto"/>
        <w:jc w:val="both"/>
        <w:rPr>
          <w:rFonts w:eastAsia="Calibri" w:cs="Traditional Arabic"/>
          <w:sz w:val="36"/>
          <w:szCs w:val="36"/>
          <w:rtl/>
          <w:lang w:bidi="ar-DZ"/>
        </w:rPr>
      </w:pPr>
      <w:r>
        <w:rPr>
          <w:rFonts w:ascii="Simplified Arabic" w:hAnsi="Simplified Arabic" w:cs="Traditional Arabic" w:hint="cs"/>
          <w:sz w:val="36"/>
          <w:szCs w:val="36"/>
          <w:rtl/>
          <w:lang w:bidi="ar-DZ"/>
        </w:rPr>
        <w:t xml:space="preserve">      </w:t>
      </w:r>
      <w:r w:rsidRPr="00B133A3">
        <w:rPr>
          <w:rFonts w:ascii="Simplified Arabic" w:hAnsi="Simplified Arabic" w:cs="Traditional Arabic" w:hint="cs"/>
          <w:sz w:val="36"/>
          <w:szCs w:val="36"/>
          <w:rtl/>
          <w:lang w:bidi="ar-DZ"/>
        </w:rPr>
        <w:t>يلعب البنك المركزي دورا أساسيا في تحقيق الاستقرار الاقتصادي ودعم مسيرة النمو في الاقتصاد من خلال إدارته للسياسة النقدية التي هي جزء من السياسة الاقتصادية وذلك من خلال استخدام أدوات معينة لها تأثيرها المباشر على الاستق</w:t>
      </w:r>
      <w:r>
        <w:rPr>
          <w:rFonts w:ascii="Simplified Arabic" w:hAnsi="Simplified Arabic" w:cs="Traditional Arabic" w:hint="cs"/>
          <w:sz w:val="36"/>
          <w:szCs w:val="36"/>
          <w:rtl/>
          <w:lang w:bidi="ar-DZ"/>
        </w:rPr>
        <w:t>رار النقدي و</w:t>
      </w:r>
      <w:r w:rsidRPr="00B133A3">
        <w:rPr>
          <w:rFonts w:ascii="Simplified Arabic" w:hAnsi="Simplified Arabic" w:cs="Traditional Arabic" w:hint="cs"/>
          <w:sz w:val="36"/>
          <w:szCs w:val="36"/>
          <w:rtl/>
          <w:lang w:bidi="ar-DZ"/>
        </w:rPr>
        <w:t>الاقتصادي بهدف التحكم في نمو السيولة المحلية وتنظيمها بما يتناسب وتمويل النشاط الاقتصادي الحقيقي. كما أن للبنوك المركزية دورا هاما في توجيه الأوضاع النقدية باعتبارها المشرف الأول على النظام النقدي المصرفي وخصوصا الإصدار النقدي، وما يترتب عنه من إجراءات بهدف تحقيق الاستقرار الاقتصادي.</w:t>
      </w:r>
      <w:r w:rsidRPr="00B133A3">
        <w:rPr>
          <w:rFonts w:eastAsia="Calibri" w:cs="Traditional Arabic" w:hint="cs"/>
          <w:sz w:val="36"/>
          <w:szCs w:val="36"/>
          <w:rtl/>
          <w:lang w:bidi="ar-DZ"/>
        </w:rPr>
        <w:t xml:space="preserve"> </w:t>
      </w:r>
      <w:proofErr w:type="gramStart"/>
      <w:r w:rsidRPr="00B133A3">
        <w:rPr>
          <w:rFonts w:eastAsia="Calibri" w:cs="Traditional Arabic" w:hint="cs"/>
          <w:sz w:val="36"/>
          <w:szCs w:val="36"/>
          <w:rtl/>
          <w:lang w:bidi="ar-DZ"/>
        </w:rPr>
        <w:t>وتهدف</w:t>
      </w:r>
      <w:proofErr w:type="gramEnd"/>
      <w:r w:rsidRPr="00B133A3">
        <w:rPr>
          <w:rFonts w:eastAsia="Calibri" w:cs="Traditional Arabic" w:hint="cs"/>
          <w:sz w:val="36"/>
          <w:szCs w:val="36"/>
          <w:rtl/>
          <w:lang w:bidi="ar-DZ"/>
        </w:rPr>
        <w:t xml:space="preserve"> السياسة النقدية كونها أداة في يد البنك المركزي إلى المحافظة على الاستقرار الاقتصادي للدولة، وذلك من خلال فاعليتها في مكافحة التضخم، وإعادة الاستقرار لأسعار الصرف وكذا معالجة العجز في ميزان المدفوعـات.</w:t>
      </w:r>
    </w:p>
    <w:p w:rsidR="006002A6" w:rsidRPr="00B133A3" w:rsidRDefault="006002A6" w:rsidP="006002A6">
      <w:pPr>
        <w:tabs>
          <w:tab w:val="left" w:pos="2958"/>
        </w:tabs>
        <w:bidi/>
        <w:spacing w:after="120"/>
        <w:jc w:val="both"/>
        <w:rPr>
          <w:rFonts w:eastAsia="Calibri" w:cs="Traditional Arabic"/>
          <w:b/>
          <w:bCs/>
          <w:sz w:val="28"/>
          <w:szCs w:val="28"/>
          <w:rtl/>
          <w:lang w:bidi="ar-DZ"/>
        </w:rPr>
      </w:pPr>
      <w:r w:rsidRPr="00B133A3">
        <w:rPr>
          <w:rFonts w:eastAsia="Calibri" w:cs="Traditional Arabic" w:hint="cs"/>
          <w:b/>
          <w:bCs/>
          <w:sz w:val="28"/>
          <w:szCs w:val="28"/>
          <w:rtl/>
          <w:lang w:bidi="ar-DZ"/>
        </w:rPr>
        <w:t xml:space="preserve">الكلمات </w:t>
      </w:r>
      <w:proofErr w:type="spellStart"/>
      <w:r w:rsidRPr="00B133A3">
        <w:rPr>
          <w:rFonts w:eastAsia="Calibri" w:cs="Traditional Arabic" w:hint="cs"/>
          <w:b/>
          <w:bCs/>
          <w:sz w:val="28"/>
          <w:szCs w:val="28"/>
          <w:rtl/>
          <w:lang w:bidi="ar-DZ"/>
        </w:rPr>
        <w:t>المفتاحية</w:t>
      </w:r>
      <w:proofErr w:type="spellEnd"/>
      <w:r w:rsidRPr="00B133A3">
        <w:rPr>
          <w:rFonts w:eastAsia="Calibri" w:cs="Traditional Arabic" w:hint="cs"/>
          <w:b/>
          <w:bCs/>
          <w:sz w:val="28"/>
          <w:szCs w:val="28"/>
          <w:rtl/>
          <w:lang w:bidi="ar-DZ"/>
        </w:rPr>
        <w:t>:</w:t>
      </w:r>
      <w:r w:rsidRPr="00B133A3">
        <w:rPr>
          <w:rFonts w:eastAsia="Calibri" w:cs="Traditional Arabic"/>
          <w:b/>
          <w:bCs/>
          <w:sz w:val="28"/>
          <w:szCs w:val="28"/>
          <w:rtl/>
          <w:lang w:bidi="ar-DZ"/>
        </w:rPr>
        <w:tab/>
      </w:r>
    </w:p>
    <w:p w:rsidR="006002A6" w:rsidRPr="00B133A3" w:rsidRDefault="006002A6" w:rsidP="006002A6">
      <w:pPr>
        <w:bidi/>
        <w:spacing w:after="120"/>
        <w:jc w:val="both"/>
        <w:rPr>
          <w:rFonts w:ascii="Simplified Arabic" w:hAnsi="Simplified Arabic" w:cs="Traditional Arabic"/>
          <w:sz w:val="24"/>
          <w:szCs w:val="24"/>
          <w:rtl/>
          <w:lang w:bidi="ar-DZ"/>
        </w:rPr>
      </w:pPr>
      <w:proofErr w:type="gramStart"/>
      <w:r w:rsidRPr="00B133A3">
        <w:rPr>
          <w:rFonts w:eastAsia="Calibri" w:cs="Traditional Arabic" w:hint="cs"/>
          <w:sz w:val="32"/>
          <w:szCs w:val="32"/>
          <w:rtl/>
          <w:lang w:bidi="ar-DZ"/>
        </w:rPr>
        <w:t>البنك</w:t>
      </w:r>
      <w:proofErr w:type="gramEnd"/>
      <w:r w:rsidRPr="00B133A3">
        <w:rPr>
          <w:rFonts w:eastAsia="Calibri" w:cs="Traditional Arabic" w:hint="cs"/>
          <w:sz w:val="32"/>
          <w:szCs w:val="32"/>
          <w:rtl/>
          <w:lang w:bidi="ar-DZ"/>
        </w:rPr>
        <w:t xml:space="preserve"> المركزي، الاستقرار الاقتصادي، السياسة النقدية، التضخم، سعر الصرف، ميزان المدفوعات </w:t>
      </w:r>
    </w:p>
    <w:p w:rsidR="006002A6" w:rsidRPr="00B133A3" w:rsidRDefault="006002A6" w:rsidP="006002A6">
      <w:pPr>
        <w:rPr>
          <w:rFonts w:asciiTheme="majorBidi" w:hAnsiTheme="majorBidi" w:cstheme="majorBidi"/>
          <w:b/>
          <w:bCs/>
          <w:sz w:val="28"/>
          <w:szCs w:val="28"/>
          <w:u w:val="single"/>
          <w:lang w:bidi="ar-DZ"/>
        </w:rPr>
      </w:pPr>
      <w:r w:rsidRPr="00B133A3">
        <w:rPr>
          <w:rFonts w:asciiTheme="majorBidi" w:hAnsiTheme="majorBidi" w:cstheme="majorBidi"/>
          <w:b/>
          <w:bCs/>
          <w:sz w:val="28"/>
          <w:szCs w:val="28"/>
          <w:u w:val="single"/>
          <w:lang w:bidi="ar-DZ"/>
        </w:rPr>
        <w:t>Abstract</w:t>
      </w:r>
    </w:p>
    <w:p w:rsidR="006002A6" w:rsidRDefault="006002A6" w:rsidP="006002A6">
      <w:pPr>
        <w:jc w:val="both"/>
        <w:rPr>
          <w:rFonts w:asciiTheme="majorBidi" w:hAnsiTheme="majorBidi" w:cstheme="majorBidi"/>
          <w:sz w:val="26"/>
          <w:szCs w:val="26"/>
        </w:rPr>
      </w:pPr>
      <w:r>
        <w:rPr>
          <w:rFonts w:asciiTheme="majorBidi" w:hAnsiTheme="majorBidi" w:cstheme="majorBidi" w:hint="cs"/>
          <w:sz w:val="26"/>
          <w:szCs w:val="26"/>
          <w:rtl/>
        </w:rPr>
        <w:t xml:space="preserve">     </w:t>
      </w:r>
      <w:r w:rsidRPr="00354748">
        <w:rPr>
          <w:rFonts w:asciiTheme="majorBidi" w:hAnsiTheme="majorBidi" w:cstheme="majorBidi"/>
          <w:sz w:val="26"/>
          <w:szCs w:val="26"/>
        </w:rPr>
        <w:t xml:space="preserve">The Central Bank </w:t>
      </w:r>
      <w:proofErr w:type="spellStart"/>
      <w:r w:rsidRPr="00354748">
        <w:rPr>
          <w:rFonts w:asciiTheme="majorBidi" w:hAnsiTheme="majorBidi" w:cstheme="majorBidi"/>
          <w:sz w:val="26"/>
          <w:szCs w:val="26"/>
        </w:rPr>
        <w:t>plays</w:t>
      </w:r>
      <w:proofErr w:type="spellEnd"/>
      <w:r w:rsidRPr="00354748">
        <w:rPr>
          <w:rFonts w:asciiTheme="majorBidi" w:hAnsiTheme="majorBidi" w:cstheme="majorBidi"/>
          <w:sz w:val="26"/>
          <w:szCs w:val="26"/>
        </w:rPr>
        <w:t xml:space="preserve"> a </w:t>
      </w:r>
      <w:proofErr w:type="spellStart"/>
      <w:r w:rsidRPr="00354748">
        <w:rPr>
          <w:rFonts w:asciiTheme="majorBidi" w:hAnsiTheme="majorBidi" w:cstheme="majorBidi"/>
          <w:sz w:val="26"/>
          <w:szCs w:val="26"/>
        </w:rPr>
        <w:t>key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role</w:t>
      </w:r>
      <w:proofErr w:type="spellEnd"/>
      <w:r w:rsidRPr="00354748">
        <w:rPr>
          <w:rFonts w:asciiTheme="majorBidi" w:hAnsiTheme="majorBidi" w:cstheme="majorBidi"/>
          <w:sz w:val="26"/>
          <w:szCs w:val="26"/>
        </w:rPr>
        <w:t xml:space="preserve"> in </w:t>
      </w:r>
      <w:proofErr w:type="spellStart"/>
      <w:r w:rsidRPr="00354748">
        <w:rPr>
          <w:rFonts w:asciiTheme="majorBidi" w:hAnsiTheme="majorBidi" w:cstheme="majorBidi"/>
          <w:sz w:val="26"/>
          <w:szCs w:val="26"/>
        </w:rPr>
        <w:t>achieving</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stability</w:t>
      </w:r>
      <w:proofErr w:type="spellEnd"/>
      <w:r w:rsidRPr="00354748">
        <w:rPr>
          <w:rFonts w:asciiTheme="majorBidi" w:hAnsiTheme="majorBidi" w:cstheme="majorBidi"/>
          <w:sz w:val="26"/>
          <w:szCs w:val="26"/>
        </w:rPr>
        <w:t xml:space="preserve"> and </w:t>
      </w:r>
      <w:proofErr w:type="spellStart"/>
      <w:r w:rsidRPr="00354748">
        <w:rPr>
          <w:rFonts w:asciiTheme="majorBidi" w:hAnsiTheme="majorBidi" w:cstheme="majorBidi"/>
          <w:sz w:val="26"/>
          <w:szCs w:val="26"/>
        </w:rPr>
        <w:t>supporting</w:t>
      </w:r>
      <w:proofErr w:type="spellEnd"/>
      <w:r w:rsidRPr="00354748">
        <w:rPr>
          <w:rFonts w:asciiTheme="majorBidi" w:hAnsiTheme="majorBidi" w:cstheme="majorBidi"/>
          <w:sz w:val="26"/>
          <w:szCs w:val="26"/>
        </w:rPr>
        <w:t xml:space="preserve"> the </w:t>
      </w:r>
      <w:proofErr w:type="spellStart"/>
      <w:r w:rsidRPr="00354748">
        <w:rPr>
          <w:rFonts w:asciiTheme="majorBidi" w:hAnsiTheme="majorBidi" w:cstheme="majorBidi"/>
          <w:sz w:val="26"/>
          <w:szCs w:val="26"/>
        </w:rPr>
        <w:t>growth</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process</w:t>
      </w:r>
      <w:proofErr w:type="spellEnd"/>
      <w:r w:rsidRPr="00354748">
        <w:rPr>
          <w:rFonts w:asciiTheme="majorBidi" w:hAnsiTheme="majorBidi" w:cstheme="majorBidi"/>
          <w:sz w:val="26"/>
          <w:szCs w:val="26"/>
        </w:rPr>
        <w:t xml:space="preserve"> in the </w:t>
      </w:r>
      <w:proofErr w:type="spellStart"/>
      <w:r w:rsidRPr="00354748">
        <w:rPr>
          <w:rFonts w:asciiTheme="majorBidi" w:hAnsiTheme="majorBidi" w:cstheme="majorBidi"/>
          <w:sz w:val="26"/>
          <w:szCs w:val="26"/>
        </w:rPr>
        <w:t>economy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through</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its</w:t>
      </w:r>
      <w:proofErr w:type="spellEnd"/>
      <w:r w:rsidRPr="00354748">
        <w:rPr>
          <w:rFonts w:asciiTheme="majorBidi" w:hAnsiTheme="majorBidi" w:cstheme="majorBidi"/>
          <w:sz w:val="26"/>
          <w:szCs w:val="26"/>
        </w:rPr>
        <w:t xml:space="preserve"> management of </w:t>
      </w:r>
      <w:proofErr w:type="spellStart"/>
      <w:r w:rsidRPr="00354748">
        <w:rPr>
          <w:rFonts w:asciiTheme="majorBidi" w:hAnsiTheme="majorBidi" w:cstheme="majorBidi"/>
          <w:sz w:val="26"/>
          <w:szCs w:val="26"/>
        </w:rPr>
        <w:t>monetary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policy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which</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is</w:t>
      </w:r>
      <w:proofErr w:type="spellEnd"/>
      <w:r w:rsidRPr="00354748">
        <w:rPr>
          <w:rFonts w:asciiTheme="majorBidi" w:hAnsiTheme="majorBidi" w:cstheme="majorBidi"/>
          <w:sz w:val="26"/>
          <w:szCs w:val="26"/>
        </w:rPr>
        <w:t xml:space="preserve"> part of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policy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through</w:t>
      </w:r>
      <w:proofErr w:type="spellEnd"/>
      <w:r w:rsidRPr="00354748">
        <w:rPr>
          <w:rFonts w:asciiTheme="majorBidi" w:hAnsiTheme="majorBidi" w:cstheme="majorBidi"/>
          <w:sz w:val="26"/>
          <w:szCs w:val="26"/>
        </w:rPr>
        <w:t xml:space="preserve"> the use of certain instruments </w:t>
      </w:r>
      <w:proofErr w:type="spellStart"/>
      <w:r w:rsidRPr="00354748">
        <w:rPr>
          <w:rFonts w:asciiTheme="majorBidi" w:hAnsiTheme="majorBidi" w:cstheme="majorBidi"/>
          <w:sz w:val="26"/>
          <w:szCs w:val="26"/>
        </w:rPr>
        <w:t>that</w:t>
      </w:r>
      <w:proofErr w:type="spellEnd"/>
      <w:r w:rsidRPr="00354748">
        <w:rPr>
          <w:rFonts w:asciiTheme="majorBidi" w:hAnsiTheme="majorBidi" w:cstheme="majorBidi"/>
          <w:sz w:val="26"/>
          <w:szCs w:val="26"/>
        </w:rPr>
        <w:t xml:space="preserve"> have a direct impact on </w:t>
      </w:r>
      <w:proofErr w:type="spellStart"/>
      <w:r w:rsidRPr="00354748">
        <w:rPr>
          <w:rFonts w:asciiTheme="majorBidi" w:hAnsiTheme="majorBidi" w:cstheme="majorBidi"/>
          <w:sz w:val="26"/>
          <w:szCs w:val="26"/>
        </w:rPr>
        <w:t>monetary</w:t>
      </w:r>
      <w:proofErr w:type="spellEnd"/>
      <w:r w:rsidRPr="00354748">
        <w:rPr>
          <w:rFonts w:asciiTheme="majorBidi" w:hAnsiTheme="majorBidi" w:cstheme="majorBidi"/>
          <w:sz w:val="26"/>
          <w:szCs w:val="26"/>
        </w:rPr>
        <w:t xml:space="preserve"> and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stability</w:t>
      </w:r>
      <w:proofErr w:type="spellEnd"/>
      <w:r w:rsidRPr="00354748">
        <w:rPr>
          <w:rFonts w:asciiTheme="majorBidi" w:hAnsiTheme="majorBidi" w:cstheme="majorBidi"/>
          <w:sz w:val="26"/>
          <w:szCs w:val="26"/>
        </w:rPr>
        <w:t xml:space="preserve"> to control the </w:t>
      </w:r>
      <w:proofErr w:type="spellStart"/>
      <w:r w:rsidRPr="00354748">
        <w:rPr>
          <w:rFonts w:asciiTheme="majorBidi" w:hAnsiTheme="majorBidi" w:cstheme="majorBidi"/>
          <w:sz w:val="26"/>
          <w:szCs w:val="26"/>
        </w:rPr>
        <w:t>growth</w:t>
      </w:r>
      <w:proofErr w:type="spellEnd"/>
      <w:r w:rsidRPr="00354748">
        <w:rPr>
          <w:rFonts w:asciiTheme="majorBidi" w:hAnsiTheme="majorBidi" w:cstheme="majorBidi"/>
          <w:sz w:val="26"/>
          <w:szCs w:val="26"/>
        </w:rPr>
        <w:t xml:space="preserve"> of local </w:t>
      </w:r>
      <w:proofErr w:type="spellStart"/>
      <w:r w:rsidRPr="00354748">
        <w:rPr>
          <w:rFonts w:asciiTheme="majorBidi" w:hAnsiTheme="majorBidi" w:cstheme="majorBidi"/>
          <w:sz w:val="26"/>
          <w:szCs w:val="26"/>
        </w:rPr>
        <w:t>liquidity</w:t>
      </w:r>
      <w:proofErr w:type="spellEnd"/>
      <w:r w:rsidRPr="00354748">
        <w:rPr>
          <w:rFonts w:asciiTheme="majorBidi" w:hAnsiTheme="majorBidi" w:cstheme="majorBidi"/>
          <w:sz w:val="26"/>
          <w:szCs w:val="26"/>
        </w:rPr>
        <w:t xml:space="preserve"> and </w:t>
      </w:r>
      <w:proofErr w:type="spellStart"/>
      <w:r w:rsidRPr="00354748">
        <w:rPr>
          <w:rFonts w:asciiTheme="majorBidi" w:hAnsiTheme="majorBidi" w:cstheme="majorBidi"/>
          <w:sz w:val="26"/>
          <w:szCs w:val="26"/>
        </w:rPr>
        <w:t>regulate</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it</w:t>
      </w:r>
      <w:proofErr w:type="spellEnd"/>
      <w:r w:rsidRPr="00354748">
        <w:rPr>
          <w:rFonts w:asciiTheme="majorBidi" w:hAnsiTheme="majorBidi" w:cstheme="majorBidi"/>
          <w:sz w:val="26"/>
          <w:szCs w:val="26"/>
        </w:rPr>
        <w:t xml:space="preserve"> to finance the </w:t>
      </w:r>
      <w:proofErr w:type="spellStart"/>
      <w:r w:rsidRPr="00354748">
        <w:rPr>
          <w:rFonts w:asciiTheme="majorBidi" w:hAnsiTheme="majorBidi" w:cstheme="majorBidi"/>
          <w:sz w:val="26"/>
          <w:szCs w:val="26"/>
        </w:rPr>
        <w:t>activity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situation. Central </w:t>
      </w:r>
      <w:proofErr w:type="spellStart"/>
      <w:r w:rsidRPr="00354748">
        <w:rPr>
          <w:rFonts w:asciiTheme="majorBidi" w:hAnsiTheme="majorBidi" w:cstheme="majorBidi"/>
          <w:sz w:val="26"/>
          <w:szCs w:val="26"/>
        </w:rPr>
        <w:t>banks</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also</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play</w:t>
      </w:r>
      <w:proofErr w:type="spellEnd"/>
      <w:r w:rsidRPr="00354748">
        <w:rPr>
          <w:rFonts w:asciiTheme="majorBidi" w:hAnsiTheme="majorBidi" w:cstheme="majorBidi"/>
          <w:sz w:val="26"/>
          <w:szCs w:val="26"/>
        </w:rPr>
        <w:t xml:space="preserve"> an important </w:t>
      </w:r>
      <w:proofErr w:type="spellStart"/>
      <w:r w:rsidRPr="00354748">
        <w:rPr>
          <w:rFonts w:asciiTheme="majorBidi" w:hAnsiTheme="majorBidi" w:cstheme="majorBidi"/>
          <w:sz w:val="26"/>
          <w:szCs w:val="26"/>
        </w:rPr>
        <w:t>role</w:t>
      </w:r>
      <w:proofErr w:type="spellEnd"/>
      <w:r w:rsidRPr="00354748">
        <w:rPr>
          <w:rFonts w:asciiTheme="majorBidi" w:hAnsiTheme="majorBidi" w:cstheme="majorBidi"/>
          <w:sz w:val="26"/>
          <w:szCs w:val="26"/>
        </w:rPr>
        <w:t xml:space="preserve"> in </w:t>
      </w:r>
      <w:proofErr w:type="spellStart"/>
      <w:r w:rsidRPr="00354748">
        <w:rPr>
          <w:rFonts w:asciiTheme="majorBidi" w:hAnsiTheme="majorBidi" w:cstheme="majorBidi"/>
          <w:sz w:val="26"/>
          <w:szCs w:val="26"/>
        </w:rPr>
        <w:t>guiding</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monetary</w:t>
      </w:r>
      <w:proofErr w:type="spellEnd"/>
      <w:r w:rsidRPr="00354748">
        <w:rPr>
          <w:rFonts w:asciiTheme="majorBidi" w:hAnsiTheme="majorBidi" w:cstheme="majorBidi"/>
          <w:sz w:val="26"/>
          <w:szCs w:val="26"/>
        </w:rPr>
        <w:t xml:space="preserve"> conditions as the </w:t>
      </w:r>
      <w:proofErr w:type="spellStart"/>
      <w:r w:rsidRPr="00354748">
        <w:rPr>
          <w:rFonts w:asciiTheme="majorBidi" w:hAnsiTheme="majorBidi" w:cstheme="majorBidi"/>
          <w:sz w:val="26"/>
          <w:szCs w:val="26"/>
        </w:rPr>
        <w:t>primary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supervisor</w:t>
      </w:r>
      <w:proofErr w:type="spellEnd"/>
      <w:r w:rsidRPr="00354748">
        <w:rPr>
          <w:rFonts w:asciiTheme="majorBidi" w:hAnsiTheme="majorBidi" w:cstheme="majorBidi"/>
          <w:sz w:val="26"/>
          <w:szCs w:val="26"/>
        </w:rPr>
        <w:t xml:space="preserve"> of the </w:t>
      </w:r>
      <w:proofErr w:type="spellStart"/>
      <w:r w:rsidRPr="00354748">
        <w:rPr>
          <w:rFonts w:asciiTheme="majorBidi" w:hAnsiTheme="majorBidi" w:cstheme="majorBidi"/>
          <w:sz w:val="26"/>
          <w:szCs w:val="26"/>
        </w:rPr>
        <w:t>banking</w:t>
      </w:r>
      <w:proofErr w:type="spellEnd"/>
      <w:r w:rsidRPr="00354748">
        <w:rPr>
          <w:rFonts w:asciiTheme="majorBidi" w:hAnsiTheme="majorBidi" w:cstheme="majorBidi"/>
          <w:sz w:val="26"/>
          <w:szCs w:val="26"/>
        </w:rPr>
        <w:t xml:space="preserve"> system, </w:t>
      </w:r>
      <w:proofErr w:type="spellStart"/>
      <w:r w:rsidRPr="00354748">
        <w:rPr>
          <w:rFonts w:asciiTheme="majorBidi" w:hAnsiTheme="majorBidi" w:cstheme="majorBidi"/>
          <w:sz w:val="26"/>
          <w:szCs w:val="26"/>
        </w:rPr>
        <w:t>especially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monetary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issuance</w:t>
      </w:r>
      <w:proofErr w:type="spellEnd"/>
      <w:r w:rsidRPr="00354748">
        <w:rPr>
          <w:rFonts w:asciiTheme="majorBidi" w:hAnsiTheme="majorBidi" w:cstheme="majorBidi"/>
          <w:sz w:val="26"/>
          <w:szCs w:val="26"/>
        </w:rPr>
        <w:t xml:space="preserve">, and the </w:t>
      </w:r>
      <w:proofErr w:type="spellStart"/>
      <w:r w:rsidRPr="00354748">
        <w:rPr>
          <w:rFonts w:asciiTheme="majorBidi" w:hAnsiTheme="majorBidi" w:cstheme="majorBidi"/>
          <w:sz w:val="26"/>
          <w:szCs w:val="26"/>
        </w:rPr>
        <w:t>consequent</w:t>
      </w:r>
      <w:proofErr w:type="spellEnd"/>
      <w:r w:rsidRPr="00354748">
        <w:rPr>
          <w:rFonts w:asciiTheme="majorBidi" w:hAnsiTheme="majorBidi" w:cstheme="majorBidi"/>
          <w:sz w:val="26"/>
          <w:szCs w:val="26"/>
        </w:rPr>
        <w:t xml:space="preserve"> actions </w:t>
      </w:r>
      <w:proofErr w:type="spellStart"/>
      <w:r w:rsidRPr="00354748">
        <w:rPr>
          <w:rFonts w:asciiTheme="majorBidi" w:hAnsiTheme="majorBidi" w:cstheme="majorBidi"/>
          <w:sz w:val="26"/>
          <w:szCs w:val="26"/>
        </w:rPr>
        <w:t>aimed</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at</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achieving</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stability</w:t>
      </w:r>
      <w:proofErr w:type="spellEnd"/>
      <w:r w:rsidRPr="00354748">
        <w:rPr>
          <w:rFonts w:asciiTheme="majorBidi" w:hAnsiTheme="majorBidi" w:cstheme="majorBidi"/>
          <w:sz w:val="26"/>
          <w:szCs w:val="26"/>
        </w:rPr>
        <w:t xml:space="preserve">. The </w:t>
      </w:r>
      <w:proofErr w:type="spellStart"/>
      <w:r w:rsidRPr="00354748">
        <w:rPr>
          <w:rFonts w:asciiTheme="majorBidi" w:hAnsiTheme="majorBidi" w:cstheme="majorBidi"/>
          <w:sz w:val="26"/>
          <w:szCs w:val="26"/>
        </w:rPr>
        <w:t>monetary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policy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aims</w:t>
      </w:r>
      <w:proofErr w:type="spellEnd"/>
      <w:r w:rsidRPr="00354748">
        <w:rPr>
          <w:rFonts w:asciiTheme="majorBidi" w:hAnsiTheme="majorBidi" w:cstheme="majorBidi"/>
          <w:sz w:val="26"/>
          <w:szCs w:val="26"/>
        </w:rPr>
        <w:t xml:space="preserve"> to </w:t>
      </w:r>
      <w:proofErr w:type="spellStart"/>
      <w:r w:rsidRPr="00354748">
        <w:rPr>
          <w:rFonts w:asciiTheme="majorBidi" w:hAnsiTheme="majorBidi" w:cstheme="majorBidi"/>
          <w:sz w:val="26"/>
          <w:szCs w:val="26"/>
        </w:rPr>
        <w:t>be</w:t>
      </w:r>
      <w:proofErr w:type="spellEnd"/>
      <w:r w:rsidRPr="00354748">
        <w:rPr>
          <w:rFonts w:asciiTheme="majorBidi" w:hAnsiTheme="majorBidi" w:cstheme="majorBidi"/>
          <w:sz w:val="26"/>
          <w:szCs w:val="26"/>
        </w:rPr>
        <w:t xml:space="preserve"> a </w:t>
      </w:r>
      <w:proofErr w:type="spellStart"/>
      <w:r w:rsidRPr="00354748">
        <w:rPr>
          <w:rFonts w:asciiTheme="majorBidi" w:hAnsiTheme="majorBidi" w:cstheme="majorBidi"/>
          <w:sz w:val="26"/>
          <w:szCs w:val="26"/>
        </w:rPr>
        <w:t>tool</w:t>
      </w:r>
      <w:proofErr w:type="spellEnd"/>
      <w:r w:rsidRPr="00354748">
        <w:rPr>
          <w:rFonts w:asciiTheme="majorBidi" w:hAnsiTheme="majorBidi" w:cstheme="majorBidi"/>
          <w:sz w:val="26"/>
          <w:szCs w:val="26"/>
        </w:rPr>
        <w:t xml:space="preserve"> in the hands of the Central Bank to </w:t>
      </w:r>
      <w:proofErr w:type="spellStart"/>
      <w:r w:rsidRPr="00354748">
        <w:rPr>
          <w:rFonts w:asciiTheme="majorBidi" w:hAnsiTheme="majorBidi" w:cstheme="majorBidi"/>
          <w:sz w:val="26"/>
          <w:szCs w:val="26"/>
        </w:rPr>
        <w:t>maintain</w:t>
      </w:r>
      <w:proofErr w:type="spellEnd"/>
      <w:r w:rsidRPr="00354748">
        <w:rPr>
          <w:rFonts w:asciiTheme="majorBidi" w:hAnsiTheme="majorBidi" w:cstheme="majorBidi"/>
          <w:sz w:val="26"/>
          <w:szCs w:val="26"/>
        </w:rPr>
        <w:t xml:space="preserve"> the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stability</w:t>
      </w:r>
      <w:proofErr w:type="spellEnd"/>
      <w:r w:rsidRPr="00354748">
        <w:rPr>
          <w:rFonts w:asciiTheme="majorBidi" w:hAnsiTheme="majorBidi" w:cstheme="majorBidi"/>
          <w:sz w:val="26"/>
          <w:szCs w:val="26"/>
        </w:rPr>
        <w:t xml:space="preserve"> of the state, </w:t>
      </w:r>
      <w:proofErr w:type="spellStart"/>
      <w:r w:rsidRPr="00354748">
        <w:rPr>
          <w:rFonts w:asciiTheme="majorBidi" w:hAnsiTheme="majorBidi" w:cstheme="majorBidi"/>
          <w:sz w:val="26"/>
          <w:szCs w:val="26"/>
        </w:rPr>
        <w:t>through</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its</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effectiveness</w:t>
      </w:r>
      <w:proofErr w:type="spellEnd"/>
      <w:r w:rsidRPr="00354748">
        <w:rPr>
          <w:rFonts w:asciiTheme="majorBidi" w:hAnsiTheme="majorBidi" w:cstheme="majorBidi"/>
          <w:sz w:val="26"/>
          <w:szCs w:val="26"/>
        </w:rPr>
        <w:t xml:space="preserve"> in </w:t>
      </w:r>
      <w:proofErr w:type="spellStart"/>
      <w:r w:rsidRPr="00354748">
        <w:rPr>
          <w:rFonts w:asciiTheme="majorBidi" w:hAnsiTheme="majorBidi" w:cstheme="majorBidi"/>
          <w:sz w:val="26"/>
          <w:szCs w:val="26"/>
        </w:rPr>
        <w:t>combating</w:t>
      </w:r>
      <w:proofErr w:type="spellEnd"/>
      <w:r w:rsidRPr="00354748">
        <w:rPr>
          <w:rFonts w:asciiTheme="majorBidi" w:hAnsiTheme="majorBidi" w:cstheme="majorBidi"/>
          <w:sz w:val="26"/>
          <w:szCs w:val="26"/>
        </w:rPr>
        <w:t xml:space="preserve"> inflation, </w:t>
      </w:r>
      <w:proofErr w:type="spellStart"/>
      <w:r w:rsidRPr="00354748">
        <w:rPr>
          <w:rFonts w:asciiTheme="majorBidi" w:hAnsiTheme="majorBidi" w:cstheme="majorBidi"/>
          <w:sz w:val="26"/>
          <w:szCs w:val="26"/>
        </w:rPr>
        <w:t>restoring</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stability</w:t>
      </w:r>
      <w:proofErr w:type="spellEnd"/>
      <w:r w:rsidRPr="00354748">
        <w:rPr>
          <w:rFonts w:asciiTheme="majorBidi" w:hAnsiTheme="majorBidi" w:cstheme="majorBidi"/>
          <w:sz w:val="26"/>
          <w:szCs w:val="26"/>
        </w:rPr>
        <w:t xml:space="preserve"> of exchange rates as </w:t>
      </w:r>
      <w:proofErr w:type="spellStart"/>
      <w:r w:rsidRPr="00354748">
        <w:rPr>
          <w:rFonts w:asciiTheme="majorBidi" w:hAnsiTheme="majorBidi" w:cstheme="majorBidi"/>
          <w:sz w:val="26"/>
          <w:szCs w:val="26"/>
        </w:rPr>
        <w:t>well</w:t>
      </w:r>
      <w:proofErr w:type="spellEnd"/>
      <w:r w:rsidRPr="00354748">
        <w:rPr>
          <w:rFonts w:asciiTheme="majorBidi" w:hAnsiTheme="majorBidi" w:cstheme="majorBidi"/>
          <w:sz w:val="26"/>
          <w:szCs w:val="26"/>
        </w:rPr>
        <w:t xml:space="preserve"> as </w:t>
      </w:r>
      <w:proofErr w:type="spellStart"/>
      <w:r w:rsidRPr="00354748">
        <w:rPr>
          <w:rFonts w:asciiTheme="majorBidi" w:hAnsiTheme="majorBidi" w:cstheme="majorBidi"/>
          <w:sz w:val="26"/>
          <w:szCs w:val="26"/>
        </w:rPr>
        <w:t>addressing</w:t>
      </w:r>
      <w:proofErr w:type="spellEnd"/>
      <w:r w:rsidRPr="00354748">
        <w:rPr>
          <w:rFonts w:asciiTheme="majorBidi" w:hAnsiTheme="majorBidi" w:cstheme="majorBidi"/>
          <w:sz w:val="26"/>
          <w:szCs w:val="26"/>
        </w:rPr>
        <w:t xml:space="preserve"> the </w:t>
      </w:r>
      <w:proofErr w:type="spellStart"/>
      <w:r w:rsidRPr="00354748">
        <w:rPr>
          <w:rFonts w:asciiTheme="majorBidi" w:hAnsiTheme="majorBidi" w:cstheme="majorBidi"/>
          <w:sz w:val="26"/>
          <w:szCs w:val="26"/>
        </w:rPr>
        <w:t>deficit</w:t>
      </w:r>
      <w:proofErr w:type="spellEnd"/>
      <w:r w:rsidRPr="00354748">
        <w:rPr>
          <w:rFonts w:asciiTheme="majorBidi" w:hAnsiTheme="majorBidi" w:cstheme="majorBidi"/>
          <w:sz w:val="26"/>
          <w:szCs w:val="26"/>
        </w:rPr>
        <w:t xml:space="preserve"> in the balance of </w:t>
      </w:r>
      <w:proofErr w:type="spellStart"/>
      <w:r w:rsidRPr="00354748">
        <w:rPr>
          <w:rFonts w:asciiTheme="majorBidi" w:hAnsiTheme="majorBidi" w:cstheme="majorBidi"/>
          <w:sz w:val="26"/>
          <w:szCs w:val="26"/>
        </w:rPr>
        <w:t>payments</w:t>
      </w:r>
      <w:proofErr w:type="spellEnd"/>
      <w:r w:rsidRPr="00354748">
        <w:rPr>
          <w:rFonts w:asciiTheme="majorBidi" w:hAnsiTheme="majorBidi" w:cstheme="majorBidi"/>
          <w:sz w:val="26"/>
          <w:szCs w:val="26"/>
        </w:rPr>
        <w:t>.</w:t>
      </w:r>
    </w:p>
    <w:p w:rsidR="006002A6" w:rsidRPr="00354748" w:rsidRDefault="006002A6" w:rsidP="006002A6">
      <w:pPr>
        <w:jc w:val="both"/>
        <w:rPr>
          <w:rFonts w:asciiTheme="majorBidi" w:hAnsiTheme="majorBidi" w:cstheme="majorBidi"/>
          <w:b/>
          <w:bCs/>
          <w:sz w:val="26"/>
          <w:szCs w:val="26"/>
          <w:u w:val="single"/>
        </w:rPr>
      </w:pPr>
      <w:proofErr w:type="spellStart"/>
      <w:proofErr w:type="gramStart"/>
      <w:r w:rsidRPr="00354748">
        <w:rPr>
          <w:rFonts w:asciiTheme="majorBidi" w:hAnsiTheme="majorBidi" w:cstheme="majorBidi"/>
          <w:b/>
          <w:bCs/>
          <w:sz w:val="26"/>
          <w:szCs w:val="26"/>
          <w:u w:val="single"/>
        </w:rPr>
        <w:t>key</w:t>
      </w:r>
      <w:proofErr w:type="spellEnd"/>
      <w:proofErr w:type="gramEnd"/>
      <w:r w:rsidRPr="00354748">
        <w:rPr>
          <w:rFonts w:asciiTheme="majorBidi" w:hAnsiTheme="majorBidi" w:cstheme="majorBidi"/>
          <w:b/>
          <w:bCs/>
          <w:sz w:val="26"/>
          <w:szCs w:val="26"/>
          <w:u w:val="single"/>
        </w:rPr>
        <w:t xml:space="preserve"> </w:t>
      </w:r>
      <w:proofErr w:type="spellStart"/>
      <w:r w:rsidRPr="00354748">
        <w:rPr>
          <w:rFonts w:asciiTheme="majorBidi" w:hAnsiTheme="majorBidi" w:cstheme="majorBidi"/>
          <w:b/>
          <w:bCs/>
          <w:sz w:val="26"/>
          <w:szCs w:val="26"/>
          <w:u w:val="single"/>
        </w:rPr>
        <w:t>words</w:t>
      </w:r>
      <w:proofErr w:type="spellEnd"/>
      <w:r w:rsidRPr="00354748">
        <w:rPr>
          <w:rFonts w:asciiTheme="majorBidi" w:hAnsiTheme="majorBidi" w:cstheme="majorBidi"/>
          <w:b/>
          <w:bCs/>
          <w:sz w:val="26"/>
          <w:szCs w:val="26"/>
          <w:u w:val="single"/>
        </w:rPr>
        <w:t>:</w:t>
      </w:r>
    </w:p>
    <w:p w:rsidR="006002A6" w:rsidRPr="00354748" w:rsidRDefault="006002A6" w:rsidP="006002A6">
      <w:pPr>
        <w:jc w:val="both"/>
        <w:rPr>
          <w:rFonts w:asciiTheme="majorBidi" w:hAnsiTheme="majorBidi" w:cstheme="majorBidi"/>
          <w:sz w:val="26"/>
          <w:szCs w:val="26"/>
        </w:rPr>
      </w:pPr>
      <w:r w:rsidRPr="00354748">
        <w:rPr>
          <w:rFonts w:asciiTheme="majorBidi" w:hAnsiTheme="majorBidi" w:cstheme="majorBidi"/>
          <w:sz w:val="26"/>
          <w:szCs w:val="26"/>
        </w:rPr>
        <w:t xml:space="preserve">Central Bank, </w:t>
      </w:r>
      <w:proofErr w:type="spellStart"/>
      <w:r w:rsidRPr="00354748">
        <w:rPr>
          <w:rFonts w:asciiTheme="majorBidi" w:hAnsiTheme="majorBidi" w:cstheme="majorBidi"/>
          <w:sz w:val="26"/>
          <w:szCs w:val="26"/>
        </w:rPr>
        <w:t>Economic</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Stability</w:t>
      </w:r>
      <w:proofErr w:type="spellEnd"/>
      <w:r w:rsidRPr="00354748">
        <w:rPr>
          <w:rFonts w:asciiTheme="majorBidi" w:hAnsiTheme="majorBidi" w:cstheme="majorBidi"/>
          <w:sz w:val="26"/>
          <w:szCs w:val="26"/>
        </w:rPr>
        <w:t xml:space="preserve">, </w:t>
      </w:r>
      <w:proofErr w:type="spellStart"/>
      <w:r w:rsidRPr="00354748">
        <w:rPr>
          <w:rFonts w:asciiTheme="majorBidi" w:hAnsiTheme="majorBidi" w:cstheme="majorBidi"/>
          <w:sz w:val="26"/>
          <w:szCs w:val="26"/>
        </w:rPr>
        <w:t>Monetary</w:t>
      </w:r>
      <w:proofErr w:type="spellEnd"/>
      <w:r w:rsidRPr="00354748">
        <w:rPr>
          <w:rFonts w:asciiTheme="majorBidi" w:hAnsiTheme="majorBidi" w:cstheme="majorBidi"/>
          <w:sz w:val="26"/>
          <w:szCs w:val="26"/>
        </w:rPr>
        <w:t xml:space="preserve"> Policy, Inflation, Exchange Rate, Balance of </w:t>
      </w:r>
      <w:proofErr w:type="spellStart"/>
      <w:r w:rsidRPr="00354748">
        <w:rPr>
          <w:rFonts w:asciiTheme="majorBidi" w:hAnsiTheme="majorBidi" w:cstheme="majorBidi"/>
          <w:sz w:val="26"/>
          <w:szCs w:val="26"/>
        </w:rPr>
        <w:t>Payments</w:t>
      </w:r>
      <w:proofErr w:type="spellEnd"/>
      <w:r>
        <w:rPr>
          <w:rFonts w:asciiTheme="majorBidi" w:hAnsiTheme="majorBidi" w:cstheme="majorBidi"/>
          <w:sz w:val="26"/>
          <w:szCs w:val="26"/>
        </w:rPr>
        <w:t>.</w:t>
      </w:r>
    </w:p>
    <w:p w:rsidR="006002A6" w:rsidRDefault="006002A6" w:rsidP="006002A6">
      <w:r>
        <w:br w:type="page"/>
      </w:r>
    </w:p>
    <w:p w:rsidR="005A1046" w:rsidRDefault="005A1046"/>
    <w:sectPr w:rsidR="005A1046" w:rsidSect="00D03654">
      <w:pgSz w:w="11906" w:h="16838" w:code="9"/>
      <w:pgMar w:top="1134" w:right="1701" w:bottom="1134" w:left="1418" w:header="709" w:footer="709" w:gutter="0"/>
      <w:paperSrc w:first="7" w:other="7"/>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drawingGridHorizontalSpacing w:val="110"/>
  <w:displayHorizontalDrawingGridEvery w:val="2"/>
  <w:displayVerticalDrawingGridEvery w:val="2"/>
  <w:characterSpacingControl w:val="doNotCompress"/>
  <w:compat/>
  <w:rsids>
    <w:rsidRoot w:val="006002A6"/>
    <w:rsid w:val="005842A3"/>
    <w:rsid w:val="005A1046"/>
    <w:rsid w:val="006002A6"/>
    <w:rsid w:val="00D0365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02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284</Words>
  <Characters>1566</Characters>
  <Application>Microsoft Office Word</Application>
  <DocSecurity>0</DocSecurity>
  <Lines>13</Lines>
  <Paragraphs>3</Paragraphs>
  <ScaleCrop>false</ScaleCrop>
  <Company/>
  <LinksUpToDate>false</LinksUpToDate>
  <CharactersWithSpaces>1847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Microsoft</cp:lastModifiedBy>
  <cp:revision>1</cp:revision>
  <dcterms:created xsi:type="dcterms:W3CDTF">2019-05-05T23:00:00Z</dcterms:created>
  <dcterms:modified xsi:type="dcterms:W3CDTF">2019-05-05T23:02:00Z</dcterms:modified>
</cp:coreProperties>
</file>