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74BC" w:rsidRPr="00E219EA" w:rsidRDefault="007374BC" w:rsidP="007374BC">
      <w:pPr>
        <w:bidi/>
        <w:rPr>
          <w:rFonts w:ascii="Simplified Arabic" w:hAnsi="Simplified Arabic" w:cs="Simplified Arabic"/>
          <w:b/>
          <w:bCs/>
          <w:color w:val="000000" w:themeColor="text1"/>
          <w:sz w:val="32"/>
          <w:szCs w:val="32"/>
          <w:lang w:bidi="ar-DZ"/>
        </w:rPr>
      </w:pPr>
      <w:r w:rsidRPr="00E219EA">
        <w:rPr>
          <w:rFonts w:ascii="Simplified Arabic" w:hAnsi="Simplified Arabic" w:cs="Simplified Arabic" w:hint="cs"/>
          <w:color w:val="000000" w:themeColor="text1"/>
          <w:sz w:val="28"/>
          <w:szCs w:val="28"/>
          <w:rtl/>
        </w:rPr>
        <w:t xml:space="preserve">  </w:t>
      </w:r>
      <w:r w:rsidRPr="00E219EA">
        <w:rPr>
          <w:rFonts w:ascii="Simplified Arabic" w:hAnsi="Simplified Arabic" w:cs="Simplified Arabic"/>
          <w:b/>
          <w:bCs/>
          <w:color w:val="000000" w:themeColor="text1"/>
          <w:sz w:val="32"/>
          <w:szCs w:val="32"/>
          <w:rtl/>
          <w:lang w:bidi="ar-DZ"/>
        </w:rPr>
        <w:t xml:space="preserve">الملخص: </w:t>
      </w:r>
    </w:p>
    <w:p w:rsidR="007374BC" w:rsidRPr="00E219EA" w:rsidRDefault="007374BC" w:rsidP="007374BC">
      <w:pPr>
        <w:bidi/>
        <w:ind w:firstLine="1133"/>
        <w:jc w:val="lowKashida"/>
        <w:rPr>
          <w:rFonts w:ascii="Simplified Arabic" w:hAnsi="Simplified Arabic" w:cs="Simplified Arabic"/>
          <w:color w:val="000000" w:themeColor="text1"/>
          <w:sz w:val="30"/>
          <w:szCs w:val="30"/>
          <w:rtl/>
          <w:lang w:bidi="ar-DZ"/>
        </w:rPr>
      </w:pPr>
      <w:r w:rsidRPr="00E219EA">
        <w:rPr>
          <w:rFonts w:ascii="Simplified Arabic" w:hAnsi="Simplified Arabic" w:cs="Simplified Arabic"/>
          <w:color w:val="000000" w:themeColor="text1"/>
          <w:sz w:val="30"/>
          <w:szCs w:val="30"/>
          <w:rtl/>
          <w:lang w:bidi="ar-DZ"/>
        </w:rPr>
        <w:t xml:space="preserve">تهدف هذه الدراسة إلى التعرف على </w:t>
      </w:r>
      <w:r w:rsidRPr="00E219EA">
        <w:rPr>
          <w:rFonts w:ascii="Simplified Arabic" w:hAnsi="Simplified Arabic" w:cs="Simplified Arabic" w:hint="cs"/>
          <w:color w:val="000000" w:themeColor="text1"/>
          <w:sz w:val="30"/>
          <w:szCs w:val="30"/>
          <w:rtl/>
          <w:lang w:bidi="ar-DZ"/>
        </w:rPr>
        <w:t>أثر</w:t>
      </w:r>
      <w:r w:rsidRPr="00E219EA">
        <w:rPr>
          <w:rFonts w:ascii="Simplified Arabic" w:hAnsi="Simplified Arabic" w:cs="Simplified Arabic"/>
          <w:color w:val="000000" w:themeColor="text1"/>
          <w:sz w:val="30"/>
          <w:szCs w:val="30"/>
          <w:rtl/>
          <w:lang w:bidi="ar-DZ"/>
        </w:rPr>
        <w:t xml:space="preserve"> </w:t>
      </w:r>
      <w:r>
        <w:rPr>
          <w:rFonts w:ascii="Simplified Arabic" w:hAnsi="Simplified Arabic" w:cs="Simplified Arabic"/>
          <w:color w:val="000000" w:themeColor="text1"/>
          <w:sz w:val="30"/>
          <w:szCs w:val="30"/>
          <w:rtl/>
          <w:lang w:bidi="ar-DZ"/>
        </w:rPr>
        <w:t>إستخدام</w:t>
      </w:r>
      <w:r w:rsidRPr="00E219EA">
        <w:rPr>
          <w:rFonts w:ascii="Simplified Arabic" w:hAnsi="Simplified Arabic" w:cs="Simplified Arabic"/>
          <w:color w:val="000000" w:themeColor="text1"/>
          <w:sz w:val="30"/>
          <w:szCs w:val="30"/>
          <w:rtl/>
          <w:lang w:bidi="ar-DZ"/>
        </w:rPr>
        <w:t xml:space="preserve"> المرأة العاملة لمواقع فيسبوك في التنشئة الإجتماعية للطفل، من منظور الأمهات العاملات ب</w:t>
      </w:r>
      <w:r w:rsidRPr="00E219EA">
        <w:rPr>
          <w:rFonts w:ascii="Simplified Arabic" w:hAnsi="Simplified Arabic" w:cs="Simplified Arabic" w:hint="cs"/>
          <w:color w:val="000000" w:themeColor="text1"/>
          <w:sz w:val="30"/>
          <w:szCs w:val="30"/>
          <w:rtl/>
          <w:lang w:bidi="ar-DZ"/>
        </w:rPr>
        <w:t>قطاع</w:t>
      </w:r>
      <w:r w:rsidRPr="00E219EA">
        <w:rPr>
          <w:rFonts w:ascii="Simplified Arabic" w:hAnsi="Simplified Arabic" w:cs="Simplified Arabic"/>
          <w:color w:val="000000" w:themeColor="text1"/>
          <w:sz w:val="30"/>
          <w:szCs w:val="30"/>
          <w:rtl/>
          <w:lang w:bidi="ar-DZ"/>
        </w:rPr>
        <w:t xml:space="preserve"> الشباب والرياضة لولاية </w:t>
      </w:r>
      <w:r w:rsidRPr="00E219EA">
        <w:rPr>
          <w:rFonts w:ascii="Simplified Arabic" w:hAnsi="Simplified Arabic" w:cs="Simplified Arabic" w:hint="cs"/>
          <w:color w:val="000000" w:themeColor="text1"/>
          <w:sz w:val="30"/>
          <w:szCs w:val="30"/>
          <w:rtl/>
          <w:lang w:bidi="ar-DZ"/>
        </w:rPr>
        <w:br/>
      </w:r>
      <w:r w:rsidRPr="00E219EA">
        <w:rPr>
          <w:rFonts w:ascii="Simplified Arabic" w:hAnsi="Simplified Arabic" w:cs="Simplified Arabic"/>
          <w:color w:val="000000" w:themeColor="text1"/>
          <w:sz w:val="30"/>
          <w:szCs w:val="30"/>
          <w:rtl/>
          <w:lang w:bidi="ar-DZ"/>
        </w:rPr>
        <w:t xml:space="preserve">تبسة، وتسليط الضوء على أهم </w:t>
      </w:r>
      <w:r w:rsidRPr="00E219EA">
        <w:rPr>
          <w:rFonts w:ascii="Simplified Arabic" w:hAnsi="Simplified Arabic" w:cs="Simplified Arabic" w:hint="cs"/>
          <w:color w:val="000000" w:themeColor="text1"/>
          <w:sz w:val="30"/>
          <w:szCs w:val="30"/>
          <w:rtl/>
          <w:lang w:bidi="ar-DZ"/>
        </w:rPr>
        <w:t>جو</w:t>
      </w:r>
      <w:r>
        <w:rPr>
          <w:rFonts w:ascii="Simplified Arabic" w:hAnsi="Simplified Arabic" w:cs="Simplified Arabic" w:hint="cs"/>
          <w:color w:val="000000" w:themeColor="text1"/>
          <w:sz w:val="30"/>
          <w:szCs w:val="30"/>
          <w:rtl/>
          <w:lang w:bidi="ar-DZ"/>
        </w:rPr>
        <w:t>ان</w:t>
      </w:r>
      <w:r w:rsidRPr="00E219EA">
        <w:rPr>
          <w:rFonts w:ascii="Simplified Arabic" w:hAnsi="Simplified Arabic" w:cs="Simplified Arabic" w:hint="cs"/>
          <w:color w:val="000000" w:themeColor="text1"/>
          <w:sz w:val="30"/>
          <w:szCs w:val="30"/>
          <w:rtl/>
          <w:lang w:bidi="ar-DZ"/>
        </w:rPr>
        <w:t>ب التنشئة التي أثر</w:t>
      </w:r>
      <w:r>
        <w:rPr>
          <w:rFonts w:ascii="Simplified Arabic" w:hAnsi="Simplified Arabic" w:cs="Simplified Arabic" w:hint="cs"/>
          <w:color w:val="000000" w:themeColor="text1"/>
          <w:sz w:val="30"/>
          <w:szCs w:val="30"/>
          <w:rtl/>
          <w:lang w:bidi="ar-DZ"/>
        </w:rPr>
        <w:t xml:space="preserve"> </w:t>
      </w:r>
      <w:r w:rsidRPr="00E219EA">
        <w:rPr>
          <w:rFonts w:ascii="Simplified Arabic" w:hAnsi="Simplified Arabic" w:cs="Simplified Arabic" w:hint="cs"/>
          <w:color w:val="000000" w:themeColor="text1"/>
          <w:sz w:val="30"/>
          <w:szCs w:val="30"/>
          <w:rtl/>
          <w:lang w:bidi="ar-DZ"/>
        </w:rPr>
        <w:t xml:space="preserve">عليها </w:t>
      </w:r>
      <w:r>
        <w:rPr>
          <w:rFonts w:ascii="Simplified Arabic" w:hAnsi="Simplified Arabic" w:cs="Simplified Arabic" w:hint="cs"/>
          <w:color w:val="000000" w:themeColor="text1"/>
          <w:sz w:val="30"/>
          <w:szCs w:val="30"/>
          <w:rtl/>
          <w:lang w:bidi="ar-DZ"/>
        </w:rPr>
        <w:t>إستخدام</w:t>
      </w:r>
      <w:r w:rsidRPr="00E219EA">
        <w:rPr>
          <w:rFonts w:ascii="Simplified Arabic" w:hAnsi="Simplified Arabic" w:cs="Simplified Arabic" w:hint="cs"/>
          <w:color w:val="000000" w:themeColor="text1"/>
          <w:sz w:val="30"/>
          <w:szCs w:val="30"/>
          <w:rtl/>
          <w:lang w:bidi="ar-DZ"/>
        </w:rPr>
        <w:t xml:space="preserve"> الأم لموقع فيسبوك</w:t>
      </w:r>
      <w:r w:rsidRPr="00E219EA">
        <w:rPr>
          <w:rFonts w:ascii="Simplified Arabic" w:hAnsi="Simplified Arabic" w:cs="Simplified Arabic"/>
          <w:color w:val="000000" w:themeColor="text1"/>
          <w:sz w:val="30"/>
          <w:szCs w:val="30"/>
          <w:rtl/>
          <w:lang w:bidi="ar-DZ"/>
        </w:rPr>
        <w:t>،</w:t>
      </w:r>
      <w:r w:rsidRPr="00E219EA">
        <w:rPr>
          <w:rFonts w:ascii="Simplified Arabic" w:hAnsi="Simplified Arabic" w:cs="Simplified Arabic" w:hint="cs"/>
          <w:color w:val="000000" w:themeColor="text1"/>
          <w:sz w:val="30"/>
          <w:szCs w:val="30"/>
          <w:rtl/>
          <w:lang w:bidi="ar-DZ"/>
        </w:rPr>
        <w:t xml:space="preserve"> إذ إتـجهت هذه الدراسة إلى ع</w:t>
      </w:r>
      <w:r w:rsidRPr="00E219EA">
        <w:rPr>
          <w:rFonts w:ascii="Simplified Arabic" w:hAnsi="Simplified Arabic" w:cs="Simplified Arabic"/>
          <w:color w:val="000000" w:themeColor="text1"/>
          <w:sz w:val="30"/>
          <w:szCs w:val="30"/>
          <w:rtl/>
          <w:lang w:bidi="ar-DZ"/>
        </w:rPr>
        <w:t xml:space="preserve">ينة قصدية، قد بلغ عددهن 152 مفردة، شرط </w:t>
      </w:r>
      <w:r>
        <w:rPr>
          <w:rFonts w:ascii="Simplified Arabic" w:hAnsi="Simplified Arabic" w:cs="Simplified Arabic" w:hint="cs"/>
          <w:color w:val="000000" w:themeColor="text1"/>
          <w:sz w:val="30"/>
          <w:szCs w:val="30"/>
          <w:rtl/>
          <w:lang w:bidi="ar-DZ"/>
        </w:rPr>
        <w:t>أ</w:t>
      </w:r>
      <w:r>
        <w:rPr>
          <w:rFonts w:ascii="Simplified Arabic" w:hAnsi="Simplified Arabic" w:cs="Simplified Arabic"/>
          <w:color w:val="000000" w:themeColor="text1"/>
          <w:sz w:val="30"/>
          <w:szCs w:val="30"/>
          <w:rtl/>
          <w:lang w:bidi="ar-DZ"/>
        </w:rPr>
        <w:t>ن</w:t>
      </w:r>
      <w:r w:rsidRPr="00E219EA">
        <w:rPr>
          <w:rFonts w:ascii="Simplified Arabic" w:hAnsi="Simplified Arabic" w:cs="Simplified Arabic"/>
          <w:color w:val="000000" w:themeColor="text1"/>
          <w:sz w:val="30"/>
          <w:szCs w:val="30"/>
          <w:rtl/>
          <w:lang w:bidi="ar-DZ"/>
        </w:rPr>
        <w:t xml:space="preserve"> تكون</w:t>
      </w:r>
      <w:r w:rsidRPr="00E219EA">
        <w:rPr>
          <w:rFonts w:ascii="Simplified Arabic" w:hAnsi="Simplified Arabic" w:cs="Simplified Arabic" w:hint="cs"/>
          <w:color w:val="000000" w:themeColor="text1"/>
          <w:sz w:val="30"/>
          <w:szCs w:val="30"/>
          <w:rtl/>
          <w:lang w:bidi="ar-DZ"/>
        </w:rPr>
        <w:t xml:space="preserve"> </w:t>
      </w:r>
      <w:r w:rsidRPr="00E219EA">
        <w:rPr>
          <w:rFonts w:ascii="Simplified Arabic" w:hAnsi="Simplified Arabic" w:cs="Simplified Arabic"/>
          <w:color w:val="000000" w:themeColor="text1"/>
          <w:sz w:val="30"/>
          <w:szCs w:val="30"/>
          <w:rtl/>
          <w:lang w:bidi="ar-DZ"/>
        </w:rPr>
        <w:t>عاملة لها</w:t>
      </w:r>
      <w:r w:rsidRPr="00E219EA">
        <w:rPr>
          <w:rFonts w:ascii="Simplified Arabic" w:hAnsi="Simplified Arabic" w:cs="Simplified Arabic" w:hint="cs"/>
          <w:color w:val="000000" w:themeColor="text1"/>
          <w:sz w:val="30"/>
          <w:szCs w:val="30"/>
          <w:rtl/>
          <w:lang w:bidi="ar-DZ"/>
        </w:rPr>
        <w:t xml:space="preserve"> </w:t>
      </w:r>
      <w:r w:rsidRPr="00E219EA">
        <w:rPr>
          <w:rFonts w:ascii="Simplified Arabic" w:hAnsi="Simplified Arabic" w:cs="Simplified Arabic"/>
          <w:color w:val="000000" w:themeColor="text1"/>
          <w:sz w:val="30"/>
          <w:szCs w:val="30"/>
          <w:rtl/>
          <w:lang w:bidi="ar-DZ"/>
        </w:rPr>
        <w:t xml:space="preserve">أطفال دون سن 12سنة ولها حساب فيسبوك تستخدمه في تنشئة </w:t>
      </w:r>
      <w:r w:rsidRPr="00E219EA">
        <w:rPr>
          <w:rFonts w:ascii="Simplified Arabic" w:hAnsi="Simplified Arabic" w:cs="Simplified Arabic" w:hint="cs"/>
          <w:color w:val="000000" w:themeColor="text1"/>
          <w:sz w:val="30"/>
          <w:szCs w:val="30"/>
          <w:rtl/>
          <w:lang w:bidi="ar-DZ"/>
        </w:rPr>
        <w:t>أ</w:t>
      </w:r>
      <w:r w:rsidRPr="00E219EA">
        <w:rPr>
          <w:rFonts w:ascii="Simplified Arabic" w:hAnsi="Simplified Arabic" w:cs="Simplified Arabic"/>
          <w:color w:val="000000" w:themeColor="text1"/>
          <w:sz w:val="30"/>
          <w:szCs w:val="30"/>
          <w:rtl/>
          <w:lang w:bidi="ar-DZ"/>
        </w:rPr>
        <w:t>بنائها، ب</w:t>
      </w:r>
      <w:r>
        <w:rPr>
          <w:rFonts w:ascii="Simplified Arabic" w:hAnsi="Simplified Arabic" w:cs="Simplified Arabic"/>
          <w:color w:val="000000" w:themeColor="text1"/>
          <w:sz w:val="30"/>
          <w:szCs w:val="30"/>
          <w:rtl/>
          <w:lang w:bidi="ar-DZ"/>
        </w:rPr>
        <w:t>إستخدام</w:t>
      </w:r>
      <w:r w:rsidRPr="00E219EA">
        <w:rPr>
          <w:rFonts w:ascii="Simplified Arabic" w:hAnsi="Simplified Arabic" w:cs="Simplified Arabic"/>
          <w:color w:val="000000" w:themeColor="text1"/>
          <w:sz w:val="30"/>
          <w:szCs w:val="30"/>
          <w:rtl/>
          <w:lang w:bidi="ar-DZ"/>
        </w:rPr>
        <w:t xml:space="preserve"> منهج وصفي ومنهج تحليلي،</w:t>
      </w:r>
      <w:r w:rsidRPr="00E219EA">
        <w:rPr>
          <w:rFonts w:ascii="Simplified Arabic" w:hAnsi="Simplified Arabic" w:cs="Simplified Arabic" w:hint="cs"/>
          <w:color w:val="000000" w:themeColor="text1"/>
          <w:sz w:val="30"/>
          <w:szCs w:val="30"/>
          <w:rtl/>
          <w:lang w:bidi="ar-DZ"/>
        </w:rPr>
        <w:t xml:space="preserve"> بالإعتماد على أداتين، الأداة وهي الإستبي</w:t>
      </w:r>
      <w:r>
        <w:rPr>
          <w:rFonts w:ascii="Simplified Arabic" w:hAnsi="Simplified Arabic" w:cs="Simplified Arabic" w:hint="cs"/>
          <w:color w:val="000000" w:themeColor="text1"/>
          <w:sz w:val="30"/>
          <w:szCs w:val="30"/>
          <w:rtl/>
          <w:lang w:bidi="ar-DZ"/>
        </w:rPr>
        <w:t>ان</w:t>
      </w:r>
      <w:r w:rsidRPr="00E219EA">
        <w:rPr>
          <w:rFonts w:ascii="Simplified Arabic" w:hAnsi="Simplified Arabic" w:cs="Simplified Arabic" w:hint="cs"/>
          <w:color w:val="000000" w:themeColor="text1"/>
          <w:sz w:val="30"/>
          <w:szCs w:val="30"/>
          <w:rtl/>
          <w:lang w:bidi="ar-DZ"/>
        </w:rPr>
        <w:t xml:space="preserve"> إذ تكونت من 47 بندا موزعة على أربع محاور (محور البي</w:t>
      </w:r>
      <w:r>
        <w:rPr>
          <w:rFonts w:ascii="Simplified Arabic" w:hAnsi="Simplified Arabic" w:cs="Simplified Arabic" w:hint="cs"/>
          <w:color w:val="000000" w:themeColor="text1"/>
          <w:sz w:val="30"/>
          <w:szCs w:val="30"/>
          <w:rtl/>
          <w:lang w:bidi="ar-DZ"/>
        </w:rPr>
        <w:t>ان</w:t>
      </w:r>
      <w:r w:rsidRPr="00E219EA">
        <w:rPr>
          <w:rFonts w:ascii="Simplified Arabic" w:hAnsi="Simplified Arabic" w:cs="Simplified Arabic" w:hint="cs"/>
          <w:color w:val="000000" w:themeColor="text1"/>
          <w:sz w:val="30"/>
          <w:szCs w:val="30"/>
          <w:rtl/>
          <w:lang w:bidi="ar-DZ"/>
        </w:rPr>
        <w:t>ات الشخصية، محور المذاكرة المنزلية، محور التنشئة الإجتماعية والنفسية، محور التنشئة الثقافية والدينية) وأداة الملاحظة لجمع البي</w:t>
      </w:r>
      <w:r>
        <w:rPr>
          <w:rFonts w:ascii="Simplified Arabic" w:hAnsi="Simplified Arabic" w:cs="Simplified Arabic" w:hint="cs"/>
          <w:color w:val="000000" w:themeColor="text1"/>
          <w:sz w:val="30"/>
          <w:szCs w:val="30"/>
          <w:rtl/>
          <w:lang w:bidi="ar-DZ"/>
        </w:rPr>
        <w:t>ان</w:t>
      </w:r>
      <w:r w:rsidRPr="00E219EA">
        <w:rPr>
          <w:rFonts w:ascii="Simplified Arabic" w:hAnsi="Simplified Arabic" w:cs="Simplified Arabic" w:hint="cs"/>
          <w:color w:val="000000" w:themeColor="text1"/>
          <w:sz w:val="30"/>
          <w:szCs w:val="30"/>
          <w:rtl/>
          <w:lang w:bidi="ar-DZ"/>
        </w:rPr>
        <w:t>ات</w:t>
      </w:r>
      <w:r w:rsidRPr="00E219EA">
        <w:rPr>
          <w:rFonts w:ascii="Simplified Arabic" w:hAnsi="Simplified Arabic" w:cs="Simplified Arabic"/>
          <w:color w:val="000000" w:themeColor="text1"/>
          <w:sz w:val="30"/>
          <w:szCs w:val="30"/>
          <w:rtl/>
          <w:lang w:bidi="ar-DZ"/>
        </w:rPr>
        <w:t xml:space="preserve"> ولمعالج</w:t>
      </w:r>
      <w:r w:rsidRPr="00E219EA">
        <w:rPr>
          <w:rFonts w:ascii="Simplified Arabic" w:hAnsi="Simplified Arabic" w:cs="Simplified Arabic" w:hint="cs"/>
          <w:color w:val="000000" w:themeColor="text1"/>
          <w:sz w:val="30"/>
          <w:szCs w:val="30"/>
          <w:rtl/>
          <w:lang w:bidi="ar-DZ"/>
        </w:rPr>
        <w:t>ها، و</w:t>
      </w:r>
      <w:r w:rsidRPr="00E219EA">
        <w:rPr>
          <w:rFonts w:ascii="Simplified Arabic" w:hAnsi="Simplified Arabic" w:cs="Simplified Arabic"/>
          <w:color w:val="000000" w:themeColor="text1"/>
          <w:sz w:val="30"/>
          <w:szCs w:val="30"/>
          <w:rtl/>
          <w:lang w:bidi="ar-DZ"/>
        </w:rPr>
        <w:t xml:space="preserve">على برنامج </w:t>
      </w:r>
      <w:r w:rsidRPr="00E219EA">
        <w:rPr>
          <w:rFonts w:asciiTheme="majorBidi" w:hAnsiTheme="majorBidi" w:cstheme="majorBidi"/>
          <w:color w:val="000000" w:themeColor="text1"/>
          <w:sz w:val="30"/>
          <w:szCs w:val="30"/>
          <w:lang w:bidi="ar-DZ"/>
        </w:rPr>
        <w:t>SPSS</w:t>
      </w:r>
      <w:r w:rsidRPr="00E219EA">
        <w:rPr>
          <w:rFonts w:ascii="Simplified Arabic" w:hAnsi="Simplified Arabic" w:cs="Simplified Arabic" w:hint="cs"/>
          <w:color w:val="000000" w:themeColor="text1"/>
          <w:sz w:val="30"/>
          <w:szCs w:val="30"/>
          <w:rtl/>
          <w:lang w:bidi="ar-DZ"/>
        </w:rPr>
        <w:t xml:space="preserve"> لتحليل وتفسير النتائج المتوصل إليها.</w:t>
      </w:r>
    </w:p>
    <w:p w:rsidR="007374BC" w:rsidRPr="00E219EA" w:rsidRDefault="007374BC" w:rsidP="007374BC">
      <w:pPr>
        <w:bidi/>
        <w:jc w:val="lowKashida"/>
        <w:rPr>
          <w:rFonts w:ascii="Simplified Arabic" w:hAnsi="Simplified Arabic" w:cs="Simplified Arabic"/>
          <w:color w:val="000000" w:themeColor="text1"/>
          <w:sz w:val="30"/>
          <w:szCs w:val="30"/>
          <w:rtl/>
          <w:lang w:bidi="ar-DZ"/>
        </w:rPr>
      </w:pPr>
      <w:r w:rsidRPr="00E219EA">
        <w:rPr>
          <w:rFonts w:ascii="Simplified Arabic" w:hAnsi="Simplified Arabic" w:cs="Simplified Arabic"/>
          <w:color w:val="000000" w:themeColor="text1"/>
          <w:sz w:val="30"/>
          <w:szCs w:val="30"/>
          <w:lang w:bidi="ar-DZ"/>
        </w:rPr>
        <w:t xml:space="preserve">   </w:t>
      </w:r>
      <w:r w:rsidRPr="00E219EA">
        <w:rPr>
          <w:rFonts w:ascii="Simplified Arabic" w:hAnsi="Simplified Arabic" w:cs="Simplified Arabic"/>
          <w:color w:val="000000" w:themeColor="text1"/>
          <w:sz w:val="30"/>
          <w:szCs w:val="30"/>
          <w:rtl/>
          <w:lang w:bidi="ar-DZ"/>
        </w:rPr>
        <w:t>وقد أسفرت النتائج على</w:t>
      </w:r>
      <w:r w:rsidRPr="00E219EA">
        <w:rPr>
          <w:rFonts w:ascii="Simplified Arabic" w:hAnsi="Simplified Arabic" w:cs="Simplified Arabic" w:hint="cs"/>
          <w:color w:val="000000" w:themeColor="text1"/>
          <w:sz w:val="30"/>
          <w:szCs w:val="30"/>
          <w:rtl/>
          <w:lang w:bidi="ar-DZ"/>
        </w:rPr>
        <w:t xml:space="preserve"> </w:t>
      </w:r>
      <w:r>
        <w:rPr>
          <w:rFonts w:ascii="Simplified Arabic" w:hAnsi="Simplified Arabic" w:cs="Simplified Arabic"/>
          <w:color w:val="000000" w:themeColor="text1"/>
          <w:sz w:val="30"/>
          <w:szCs w:val="30"/>
          <w:rtl/>
          <w:lang w:bidi="ar-DZ"/>
        </w:rPr>
        <w:t>ان</w:t>
      </w:r>
      <w:r w:rsidRPr="00E219EA">
        <w:rPr>
          <w:rFonts w:ascii="Simplified Arabic" w:hAnsi="Simplified Arabic" w:cs="Simplified Arabic"/>
          <w:color w:val="000000" w:themeColor="text1"/>
          <w:sz w:val="30"/>
          <w:szCs w:val="30"/>
          <w:rtl/>
          <w:lang w:bidi="ar-DZ"/>
        </w:rPr>
        <w:t>%59.21 من الأمهات العاملات تستخدمن موقع فيسبوك بدافع تنشئة الطفل في مرحلة التمدرس، %21.5 في جميع مراحل التنشئة، %14.4 في مرحلة ما قبل</w:t>
      </w:r>
      <w:r w:rsidRPr="00E219EA">
        <w:rPr>
          <w:rFonts w:ascii="Simplified Arabic" w:hAnsi="Simplified Arabic" w:cs="Simplified Arabic" w:hint="cs"/>
          <w:color w:val="000000" w:themeColor="text1"/>
          <w:sz w:val="30"/>
          <w:szCs w:val="30"/>
          <w:rtl/>
          <w:lang w:bidi="ar-DZ"/>
        </w:rPr>
        <w:t xml:space="preserve"> </w:t>
      </w:r>
      <w:r w:rsidRPr="00E219EA">
        <w:rPr>
          <w:rFonts w:ascii="Simplified Arabic" w:hAnsi="Simplified Arabic" w:cs="Simplified Arabic"/>
          <w:color w:val="000000" w:themeColor="text1"/>
          <w:sz w:val="30"/>
          <w:szCs w:val="30"/>
          <w:rtl/>
          <w:lang w:bidi="ar-DZ"/>
        </w:rPr>
        <w:t>التمدرس، 7.89% تستخدمن الموقع في مرحلة الحمل، كما توصلت الدراسة إلى</w:t>
      </w:r>
      <w:r w:rsidRPr="00E219EA">
        <w:rPr>
          <w:rFonts w:ascii="Simplified Arabic" w:hAnsi="Simplified Arabic" w:cs="Simplified Arabic" w:hint="cs"/>
          <w:color w:val="000000" w:themeColor="text1"/>
          <w:sz w:val="30"/>
          <w:szCs w:val="30"/>
          <w:rtl/>
          <w:lang w:bidi="ar-DZ"/>
        </w:rPr>
        <w:t xml:space="preserve"> </w:t>
      </w:r>
      <w:r w:rsidR="005151FA">
        <w:rPr>
          <w:rFonts w:ascii="Simplified Arabic" w:hAnsi="Simplified Arabic" w:cs="Simplified Arabic" w:hint="cs"/>
          <w:color w:val="000000" w:themeColor="text1"/>
          <w:sz w:val="30"/>
          <w:szCs w:val="30"/>
          <w:rtl/>
          <w:lang w:bidi="ar-DZ"/>
        </w:rPr>
        <w:t>أ</w:t>
      </w:r>
      <w:r>
        <w:rPr>
          <w:rFonts w:ascii="Simplified Arabic" w:hAnsi="Simplified Arabic" w:cs="Simplified Arabic" w:hint="cs"/>
          <w:color w:val="000000" w:themeColor="text1"/>
          <w:sz w:val="30"/>
          <w:szCs w:val="30"/>
          <w:rtl/>
          <w:lang w:bidi="ar-DZ"/>
        </w:rPr>
        <w:t>ن</w:t>
      </w:r>
      <w:r w:rsidRPr="00E219EA">
        <w:rPr>
          <w:rFonts w:ascii="Simplified Arabic" w:hAnsi="Simplified Arabic" w:cs="Simplified Arabic" w:hint="cs"/>
          <w:color w:val="000000" w:themeColor="text1"/>
          <w:sz w:val="30"/>
          <w:szCs w:val="30"/>
          <w:rtl/>
          <w:lang w:bidi="ar-DZ"/>
        </w:rPr>
        <w:t xml:space="preserve"> أثر </w:t>
      </w:r>
      <w:r>
        <w:rPr>
          <w:rFonts w:ascii="Simplified Arabic" w:hAnsi="Simplified Arabic" w:cs="Simplified Arabic" w:hint="cs"/>
          <w:color w:val="000000" w:themeColor="text1"/>
          <w:sz w:val="30"/>
          <w:szCs w:val="30"/>
          <w:rtl/>
          <w:lang w:bidi="ar-DZ"/>
        </w:rPr>
        <w:t>إستخدام</w:t>
      </w:r>
      <w:r w:rsidRPr="00E219EA">
        <w:rPr>
          <w:rFonts w:ascii="Simplified Arabic" w:hAnsi="Simplified Arabic" w:cs="Simplified Arabic" w:hint="cs"/>
          <w:color w:val="000000" w:themeColor="text1"/>
          <w:sz w:val="30"/>
          <w:szCs w:val="30"/>
          <w:rtl/>
          <w:lang w:bidi="ar-DZ"/>
        </w:rPr>
        <w:t xml:space="preserve"> الأم العاملة ك</w:t>
      </w:r>
      <w:r>
        <w:rPr>
          <w:rFonts w:ascii="Simplified Arabic" w:hAnsi="Simplified Arabic" w:cs="Simplified Arabic" w:hint="cs"/>
          <w:color w:val="000000" w:themeColor="text1"/>
          <w:sz w:val="30"/>
          <w:szCs w:val="30"/>
          <w:rtl/>
          <w:lang w:bidi="ar-DZ"/>
        </w:rPr>
        <w:t>ان</w:t>
      </w:r>
      <w:r w:rsidRPr="00E219EA">
        <w:rPr>
          <w:rFonts w:ascii="Simplified Arabic" w:hAnsi="Simplified Arabic" w:cs="Simplified Arabic"/>
          <w:color w:val="000000" w:themeColor="text1"/>
          <w:sz w:val="30"/>
          <w:szCs w:val="30"/>
          <w:rtl/>
          <w:lang w:bidi="ar-DZ"/>
        </w:rPr>
        <w:t xml:space="preserve"> </w:t>
      </w:r>
      <w:r w:rsidRPr="00E219EA">
        <w:rPr>
          <w:rFonts w:ascii="Simplified Arabic" w:hAnsi="Simplified Arabic" w:cs="Simplified Arabic" w:hint="cs"/>
          <w:color w:val="000000" w:themeColor="text1"/>
          <w:sz w:val="30"/>
          <w:szCs w:val="30"/>
          <w:rtl/>
          <w:lang w:bidi="ar-DZ"/>
        </w:rPr>
        <w:t>على بعد</w:t>
      </w:r>
      <w:r w:rsidRPr="00E219EA">
        <w:rPr>
          <w:rFonts w:ascii="Simplified Arabic" w:hAnsi="Simplified Arabic" w:cs="Simplified Arabic"/>
          <w:color w:val="000000" w:themeColor="text1"/>
          <w:sz w:val="30"/>
          <w:szCs w:val="30"/>
          <w:rtl/>
          <w:lang w:bidi="ar-DZ"/>
        </w:rPr>
        <w:t xml:space="preserve"> المذاكرة المنزلية للطفل </w:t>
      </w:r>
      <w:r w:rsidRPr="00E219EA">
        <w:rPr>
          <w:rFonts w:ascii="Simplified Arabic" w:hAnsi="Simplified Arabic" w:cs="Simplified Arabic" w:hint="cs"/>
          <w:color w:val="000000" w:themeColor="text1"/>
          <w:sz w:val="30"/>
          <w:szCs w:val="30"/>
          <w:rtl/>
          <w:lang w:bidi="ar-DZ"/>
        </w:rPr>
        <w:t>بأثر قوي</w:t>
      </w:r>
      <w:r w:rsidRPr="00E219EA">
        <w:rPr>
          <w:rFonts w:ascii="Simplified Arabic" w:hAnsi="Simplified Arabic" w:cs="Simplified Arabic"/>
          <w:color w:val="000000" w:themeColor="text1"/>
          <w:sz w:val="30"/>
          <w:szCs w:val="30"/>
          <w:rtl/>
          <w:lang w:bidi="ar-DZ"/>
        </w:rPr>
        <w:t xml:space="preserve">، </w:t>
      </w:r>
      <w:r w:rsidRPr="00E219EA">
        <w:rPr>
          <w:rFonts w:ascii="Simplified Arabic" w:hAnsi="Simplified Arabic" w:cs="Simplified Arabic" w:hint="cs"/>
          <w:color w:val="000000" w:themeColor="text1"/>
          <w:sz w:val="30"/>
          <w:szCs w:val="30"/>
          <w:rtl/>
          <w:lang w:bidi="ar-DZ"/>
        </w:rPr>
        <w:t>يليه البعد الثقافي والديني باثر متوسط</w:t>
      </w:r>
      <w:r w:rsidRPr="00E219EA">
        <w:rPr>
          <w:rFonts w:ascii="Simplified Arabic" w:hAnsi="Simplified Arabic" w:cs="Simplified Arabic"/>
          <w:color w:val="000000" w:themeColor="text1"/>
          <w:sz w:val="30"/>
          <w:szCs w:val="30"/>
          <w:rtl/>
          <w:lang w:bidi="ar-DZ"/>
        </w:rPr>
        <w:t xml:space="preserve">، </w:t>
      </w:r>
      <w:r w:rsidRPr="00E219EA">
        <w:rPr>
          <w:rFonts w:ascii="Simplified Arabic" w:hAnsi="Simplified Arabic" w:cs="Simplified Arabic" w:hint="cs"/>
          <w:color w:val="000000" w:themeColor="text1"/>
          <w:sz w:val="30"/>
          <w:szCs w:val="30"/>
          <w:rtl/>
          <w:lang w:bidi="ar-DZ"/>
        </w:rPr>
        <w:t>ثم البعد الإجتماعي والنفسي بأثر متوسط</w:t>
      </w:r>
      <w:r w:rsidRPr="00E219EA">
        <w:rPr>
          <w:rFonts w:ascii="Simplified Arabic" w:hAnsi="Simplified Arabic" w:cs="Simplified Arabic"/>
          <w:color w:val="000000" w:themeColor="text1"/>
          <w:sz w:val="30"/>
          <w:szCs w:val="30"/>
          <w:rtl/>
          <w:lang w:bidi="ar-DZ"/>
        </w:rPr>
        <w:t>، مع وجود فروقات ذات دلالة إحصائية تعزى</w:t>
      </w:r>
      <w:r w:rsidRPr="00E219EA">
        <w:rPr>
          <w:rFonts w:ascii="Simplified Arabic" w:hAnsi="Simplified Arabic" w:cs="Simplified Arabic" w:hint="cs"/>
          <w:color w:val="000000" w:themeColor="text1"/>
          <w:sz w:val="30"/>
          <w:szCs w:val="30"/>
          <w:rtl/>
          <w:lang w:bidi="ar-DZ"/>
        </w:rPr>
        <w:t xml:space="preserve"> لمتغير</w:t>
      </w:r>
      <w:r w:rsidRPr="00E219EA">
        <w:rPr>
          <w:rFonts w:ascii="Simplified Arabic" w:hAnsi="Simplified Arabic" w:cs="Simplified Arabic"/>
          <w:color w:val="000000" w:themeColor="text1"/>
          <w:sz w:val="30"/>
          <w:szCs w:val="30"/>
          <w:rtl/>
          <w:lang w:bidi="ar-DZ"/>
        </w:rPr>
        <w:t xml:space="preserve"> </w:t>
      </w:r>
      <w:r w:rsidRPr="00E219EA">
        <w:rPr>
          <w:rFonts w:ascii="Simplified Arabic" w:hAnsi="Simplified Arabic" w:cs="Simplified Arabic" w:hint="cs"/>
          <w:color w:val="000000" w:themeColor="text1"/>
          <w:sz w:val="30"/>
          <w:szCs w:val="30"/>
          <w:rtl/>
          <w:lang w:bidi="ar-DZ"/>
        </w:rPr>
        <w:t>ا</w:t>
      </w:r>
      <w:r w:rsidRPr="00E219EA">
        <w:rPr>
          <w:rFonts w:ascii="Simplified Arabic" w:hAnsi="Simplified Arabic" w:cs="Simplified Arabic"/>
          <w:color w:val="000000" w:themeColor="text1"/>
          <w:sz w:val="30"/>
          <w:szCs w:val="30"/>
          <w:rtl/>
          <w:lang w:bidi="ar-DZ"/>
        </w:rPr>
        <w:t>لعمر على أبعاد الدراسة لصالح الأمهات</w:t>
      </w:r>
      <w:r w:rsidRPr="00E219EA">
        <w:rPr>
          <w:rFonts w:ascii="Simplified Arabic" w:hAnsi="Simplified Arabic" w:cs="Simplified Arabic" w:hint="cs"/>
          <w:color w:val="000000" w:themeColor="text1"/>
          <w:sz w:val="30"/>
          <w:szCs w:val="30"/>
          <w:rtl/>
          <w:lang w:bidi="ar-DZ"/>
        </w:rPr>
        <w:t xml:space="preserve"> </w:t>
      </w:r>
      <w:r w:rsidRPr="00E219EA">
        <w:rPr>
          <w:rFonts w:ascii="Simplified Arabic" w:hAnsi="Simplified Arabic" w:cs="Simplified Arabic"/>
          <w:color w:val="000000" w:themeColor="text1"/>
          <w:sz w:val="30"/>
          <w:szCs w:val="30"/>
          <w:rtl/>
          <w:lang w:bidi="ar-DZ"/>
        </w:rPr>
        <w:t>العاملات من</w:t>
      </w:r>
      <w:r w:rsidRPr="00E219EA">
        <w:rPr>
          <w:rFonts w:ascii="Simplified Arabic" w:hAnsi="Simplified Arabic" w:cs="Simplified Arabic" w:hint="cs"/>
          <w:color w:val="000000" w:themeColor="text1"/>
          <w:sz w:val="30"/>
          <w:szCs w:val="30"/>
          <w:rtl/>
          <w:lang w:bidi="ar-DZ"/>
        </w:rPr>
        <w:t xml:space="preserve"> </w:t>
      </w:r>
      <w:r w:rsidRPr="00E219EA">
        <w:rPr>
          <w:rFonts w:ascii="Simplified Arabic" w:hAnsi="Simplified Arabic" w:cs="Simplified Arabic"/>
          <w:color w:val="000000" w:themeColor="text1"/>
          <w:sz w:val="30"/>
          <w:szCs w:val="30"/>
          <w:rtl/>
          <w:lang w:bidi="ar-DZ"/>
        </w:rPr>
        <w:t>[31-40] سنة،</w:t>
      </w:r>
      <w:r w:rsidRPr="00E219EA">
        <w:rPr>
          <w:rFonts w:ascii="Simplified Arabic" w:hAnsi="Simplified Arabic" w:cs="Simplified Arabic" w:hint="cs"/>
          <w:color w:val="000000" w:themeColor="text1"/>
          <w:sz w:val="30"/>
          <w:szCs w:val="30"/>
          <w:rtl/>
          <w:lang w:bidi="ar-DZ"/>
        </w:rPr>
        <w:t xml:space="preserve"> </w:t>
      </w:r>
      <w:r w:rsidRPr="00E219EA">
        <w:rPr>
          <w:rFonts w:ascii="Simplified Arabic" w:hAnsi="Simplified Arabic" w:cs="Simplified Arabic"/>
          <w:color w:val="000000" w:themeColor="text1"/>
          <w:sz w:val="30"/>
          <w:szCs w:val="30"/>
          <w:rtl/>
          <w:lang w:bidi="ar-DZ"/>
        </w:rPr>
        <w:t>وفروقات ذات دلالة إحصائية تعزى للمستوى التعليمي للأم لصالح المستوى التعليمي الجامعي، ووجود فروقات ذات دلالة إحصائية تعزى للسلك المهني للأم لصالح السلك التقني.</w:t>
      </w:r>
    </w:p>
    <w:p w:rsidR="009E3B50" w:rsidRPr="00E219EA" w:rsidRDefault="009E3B50" w:rsidP="009E3B50">
      <w:pPr>
        <w:bidi/>
        <w:jc w:val="both"/>
        <w:rPr>
          <w:rFonts w:ascii="Simplified Arabic" w:hAnsi="Simplified Arabic" w:cs="Simplified Arabic" w:hint="cs"/>
          <w:color w:val="000000" w:themeColor="text1"/>
          <w:sz w:val="30"/>
          <w:szCs w:val="30"/>
          <w:rtl/>
          <w:lang w:bidi="ar-DZ"/>
        </w:rPr>
      </w:pPr>
      <w:r>
        <w:rPr>
          <w:rFonts w:ascii="Simplified Arabic" w:hAnsi="Simplified Arabic" w:cs="Simplified Arabic" w:hint="cs"/>
          <w:color w:val="000000" w:themeColor="text1"/>
          <w:sz w:val="30"/>
          <w:szCs w:val="30"/>
          <w:rtl/>
          <w:lang w:bidi="ar-DZ"/>
        </w:rPr>
        <w:t>الكلمات المفتاحية: التنشئة الاجتماعية، مواقع التواصل الاجتماعي، موقع فيسبوك</w:t>
      </w:r>
    </w:p>
    <w:p w:rsidR="007374BC" w:rsidRPr="00E219EA" w:rsidRDefault="007374BC" w:rsidP="007374BC">
      <w:pPr>
        <w:bidi/>
        <w:jc w:val="both"/>
        <w:rPr>
          <w:rFonts w:ascii="Simplified Arabic" w:hAnsi="Simplified Arabic" w:cs="Simplified Arabic"/>
          <w:color w:val="000000" w:themeColor="text1"/>
          <w:sz w:val="30"/>
          <w:szCs w:val="30"/>
          <w:rtl/>
          <w:lang w:bidi="ar-DZ"/>
        </w:rPr>
      </w:pPr>
    </w:p>
    <w:p w:rsidR="007374BC" w:rsidRPr="00E219EA" w:rsidRDefault="007374BC" w:rsidP="007374BC">
      <w:pPr>
        <w:bidi/>
        <w:jc w:val="both"/>
        <w:rPr>
          <w:rFonts w:ascii="Simplified Arabic" w:hAnsi="Simplified Arabic" w:cs="Simplified Arabic"/>
          <w:color w:val="000000" w:themeColor="text1"/>
          <w:sz w:val="30"/>
          <w:szCs w:val="30"/>
          <w:rtl/>
          <w:lang w:bidi="ar-DZ"/>
        </w:rPr>
      </w:pPr>
    </w:p>
    <w:p w:rsidR="007374BC" w:rsidRPr="00E219EA" w:rsidRDefault="007374BC" w:rsidP="007374BC">
      <w:pPr>
        <w:shd w:val="clear" w:color="auto" w:fill="FFFFFF"/>
        <w:spacing w:after="60"/>
        <w:jc w:val="both"/>
        <w:rPr>
          <w:rFonts w:ascii="Simplified Arabic" w:hAnsi="Simplified Arabic" w:cs="Simplified Arabic"/>
          <w:color w:val="000000" w:themeColor="text1"/>
          <w:sz w:val="30"/>
          <w:szCs w:val="30"/>
          <w:lang w:bidi="ar-DZ"/>
        </w:rPr>
      </w:pPr>
    </w:p>
    <w:p w:rsidR="007374BC" w:rsidRPr="00E219EA" w:rsidRDefault="007374BC" w:rsidP="007374BC">
      <w:pPr>
        <w:shd w:val="clear" w:color="auto" w:fill="FFFFFF"/>
        <w:jc w:val="both"/>
        <w:rPr>
          <w:rFonts w:asciiTheme="majorBidi" w:eastAsia="Times New Roman" w:hAnsiTheme="majorBidi" w:cstheme="majorBidi"/>
          <w:b/>
          <w:bCs/>
          <w:color w:val="000000" w:themeColor="text1"/>
          <w:sz w:val="32"/>
          <w:szCs w:val="36"/>
          <w:lang w:val="en-US"/>
        </w:rPr>
      </w:pPr>
      <w:r w:rsidRPr="00E219EA">
        <w:rPr>
          <w:rFonts w:asciiTheme="majorBidi" w:eastAsia="Times New Roman" w:hAnsiTheme="majorBidi" w:cstheme="majorBidi"/>
          <w:b/>
          <w:bCs/>
          <w:color w:val="000000" w:themeColor="text1"/>
          <w:sz w:val="32"/>
          <w:szCs w:val="36"/>
          <w:lang w:val="en-US"/>
        </w:rPr>
        <w:t>Summary:</w:t>
      </w:r>
    </w:p>
    <w:p w:rsidR="007374BC" w:rsidRPr="00E219EA" w:rsidRDefault="007374BC" w:rsidP="007374BC">
      <w:pPr>
        <w:shd w:val="clear" w:color="auto" w:fill="FFFFFF"/>
        <w:ind w:firstLine="708"/>
        <w:jc w:val="lowKashida"/>
        <w:rPr>
          <w:rFonts w:asciiTheme="majorBidi" w:eastAsia="Times New Roman" w:hAnsiTheme="majorBidi" w:cstheme="majorBidi"/>
          <w:color w:val="000000" w:themeColor="text1"/>
          <w:sz w:val="30"/>
          <w:szCs w:val="30"/>
          <w:lang w:val="en-US"/>
        </w:rPr>
      </w:pPr>
      <w:r w:rsidRPr="00E219EA">
        <w:rPr>
          <w:rFonts w:asciiTheme="majorBidi" w:eastAsia="Times New Roman" w:hAnsiTheme="majorBidi" w:cstheme="majorBidi"/>
          <w:color w:val="000000" w:themeColor="text1"/>
          <w:sz w:val="30"/>
          <w:szCs w:val="30"/>
          <w:lang w:val="en-US"/>
        </w:rPr>
        <w:t>This study aims to identify the degree of working women's use of Facebook sites in the socialization of children, from the perspective of working mothers in the Directorate of Youth and Sports of the state of Tebessa, and to shed light on the most important topics that the mother browses, as this study was directed to an intentional sample, whose number reached 152 individuals, Provided that the mother is a worker with children under the age of 12 and has a Facebook account that she uses to raise her children, using a descriptive approach and an analytical approach, based on two tools.</w:t>
      </w:r>
    </w:p>
    <w:p w:rsidR="007374BC" w:rsidRPr="00E219EA" w:rsidRDefault="007374BC" w:rsidP="007374BC">
      <w:pPr>
        <w:shd w:val="clear" w:color="auto" w:fill="FFFFFF"/>
        <w:ind w:firstLine="708"/>
        <w:jc w:val="lowKashida"/>
        <w:rPr>
          <w:rFonts w:asciiTheme="majorBidi" w:eastAsia="Times New Roman" w:hAnsiTheme="majorBidi" w:cstheme="majorBidi"/>
          <w:color w:val="000000" w:themeColor="text1"/>
          <w:sz w:val="30"/>
          <w:szCs w:val="30"/>
          <w:lang w:val="en-US"/>
        </w:rPr>
      </w:pPr>
      <w:r w:rsidRPr="00E219EA">
        <w:rPr>
          <w:rFonts w:asciiTheme="majorBidi" w:eastAsia="Times New Roman" w:hAnsiTheme="majorBidi" w:cstheme="majorBidi"/>
          <w:color w:val="000000" w:themeColor="text1"/>
          <w:sz w:val="30"/>
          <w:szCs w:val="30"/>
          <w:lang w:val="en-US"/>
        </w:rPr>
        <w:t xml:space="preserve">The main tool, which is the questionnaire form, consisted of </w:t>
      </w:r>
      <w:r w:rsidRPr="00E219EA">
        <w:rPr>
          <w:rFonts w:asciiTheme="majorBidi" w:eastAsia="Times New Roman" w:hAnsiTheme="majorBidi" w:cstheme="majorBidi" w:hint="cs"/>
          <w:color w:val="000000" w:themeColor="text1"/>
          <w:sz w:val="30"/>
          <w:szCs w:val="30"/>
          <w:rtl/>
          <w:lang w:val="en-US"/>
        </w:rPr>
        <w:t>47</w:t>
      </w:r>
      <w:r w:rsidRPr="00E219EA">
        <w:rPr>
          <w:rFonts w:asciiTheme="majorBidi" w:eastAsia="Times New Roman" w:hAnsiTheme="majorBidi" w:cstheme="majorBidi"/>
          <w:color w:val="000000" w:themeColor="text1"/>
          <w:sz w:val="30"/>
          <w:szCs w:val="30"/>
          <w:lang w:val="en-US"/>
        </w:rPr>
        <w:t xml:space="preserve"> items distributed on four axes (personal data axis, home study axis, social and psychological upbringing axis, cultural and religious upbringing axis) and the observation tool as a supportive tool for data collection and processing, and on the </w:t>
      </w:r>
      <w:proofErr w:type="spellStart"/>
      <w:r w:rsidRPr="00E219EA">
        <w:rPr>
          <w:rFonts w:asciiTheme="majorBidi" w:eastAsia="Times New Roman" w:hAnsiTheme="majorBidi" w:cstheme="majorBidi"/>
          <w:color w:val="000000" w:themeColor="text1"/>
          <w:sz w:val="30"/>
          <w:szCs w:val="30"/>
          <w:lang w:val="en-US"/>
        </w:rPr>
        <w:t>spss</w:t>
      </w:r>
      <w:proofErr w:type="spellEnd"/>
      <w:r w:rsidRPr="00E219EA">
        <w:rPr>
          <w:rFonts w:asciiTheme="majorBidi" w:eastAsia="Times New Roman" w:hAnsiTheme="majorBidi" w:cstheme="majorBidi"/>
          <w:color w:val="000000" w:themeColor="text1"/>
          <w:sz w:val="30"/>
          <w:szCs w:val="30"/>
          <w:lang w:val="en-US"/>
        </w:rPr>
        <w:t xml:space="preserve"> program to analyze and interpret the results reached, The results revealed that 59.21% of working mothers use Facebook as a motivation to raise a child in school, 21.5% in all stages of upbringing, 14.4% in pre-school, 7.89% use the site during pregnancy.</w:t>
      </w:r>
    </w:p>
    <w:p w:rsidR="007374BC" w:rsidRPr="00E219EA" w:rsidRDefault="007374BC" w:rsidP="007374BC">
      <w:pPr>
        <w:shd w:val="clear" w:color="auto" w:fill="FFFFFF"/>
        <w:ind w:firstLine="708"/>
        <w:jc w:val="lowKashida"/>
        <w:rPr>
          <w:rFonts w:asciiTheme="majorBidi" w:eastAsia="Times New Roman" w:hAnsiTheme="majorBidi" w:cstheme="majorBidi"/>
          <w:color w:val="000000" w:themeColor="text1"/>
          <w:sz w:val="30"/>
          <w:szCs w:val="30"/>
          <w:rtl/>
          <w:lang w:val="en-US"/>
        </w:rPr>
      </w:pPr>
      <w:r w:rsidRPr="00E219EA">
        <w:rPr>
          <w:rFonts w:asciiTheme="majorBidi" w:eastAsia="Times New Roman" w:hAnsiTheme="majorBidi" w:cstheme="majorBidi"/>
          <w:color w:val="000000" w:themeColor="text1"/>
          <w:sz w:val="30"/>
          <w:szCs w:val="30"/>
          <w:lang w:val="en-US"/>
        </w:rPr>
        <w:t xml:space="preserve">The study also found that the working mother uses Facebook in the children's home study in the first place, and for the children's upbringing culturally and religiously in the second place, and does not use Facebook to raise the child socially and psychologically, with statistically significant differences due to the variable of the mother’s age on the dimensions of the study in favor of working mothers From </w:t>
      </w:r>
      <w:r w:rsidRPr="00E219EA">
        <w:rPr>
          <w:rFonts w:asciiTheme="majorBidi" w:eastAsia="Times New Roman" w:hAnsiTheme="majorBidi" w:cstheme="majorBidi"/>
          <w:color w:val="000000" w:themeColor="text1"/>
          <w:sz w:val="30"/>
          <w:szCs w:val="30"/>
          <w:lang w:val="en-US"/>
        </w:rPr>
        <w:lastRenderedPageBreak/>
        <w:t>[31-40] years old, furthermore related to the educational level of the mother in favor of the university educational level, and the presence of statistically significant differences related to the mother's professional corps in favor of the technical corps.</w:t>
      </w:r>
    </w:p>
    <w:p w:rsidR="007374BC" w:rsidRPr="009E3B50" w:rsidRDefault="009E3B50" w:rsidP="009E3B50">
      <w:pPr>
        <w:bidi/>
        <w:jc w:val="right"/>
        <w:rPr>
          <w:rFonts w:ascii="Simplified Arabic" w:hAnsi="Simplified Arabic" w:cs="Simplified Arabic"/>
          <w:color w:val="000000" w:themeColor="text1"/>
          <w:sz w:val="30"/>
          <w:szCs w:val="30"/>
          <w:rtl/>
          <w:lang w:val="en-US" w:bidi="ar-DZ"/>
        </w:rPr>
      </w:pPr>
      <w:r w:rsidRPr="009E3B50">
        <w:rPr>
          <w:rFonts w:ascii="Simplified Arabic" w:hAnsi="Simplified Arabic" w:cs="Simplified Arabic"/>
          <w:color w:val="000000" w:themeColor="text1"/>
          <w:sz w:val="30"/>
          <w:szCs w:val="30"/>
          <w:lang w:val="en-US" w:bidi="ar-DZ"/>
        </w:rPr>
        <w:t>Keywords: socialization, social networking sites, Facebook</w:t>
      </w:r>
      <w:bookmarkStart w:id="0" w:name="_GoBack"/>
      <w:bookmarkEnd w:id="0"/>
    </w:p>
    <w:p w:rsidR="009E3B50" w:rsidRPr="009E3B50" w:rsidRDefault="009E3B50" w:rsidP="009E3B50">
      <w:pPr>
        <w:rPr>
          <w:rFonts w:asciiTheme="majorBidi" w:hAnsiTheme="majorBidi" w:cstheme="majorBidi"/>
          <w:sz w:val="28"/>
          <w:szCs w:val="28"/>
          <w:lang w:bidi="ar-DZ"/>
        </w:rPr>
      </w:pPr>
      <w:r w:rsidRPr="009E3B50">
        <w:rPr>
          <w:rFonts w:asciiTheme="majorBidi" w:hAnsiTheme="majorBidi" w:cstheme="majorBidi"/>
          <w:sz w:val="28"/>
          <w:szCs w:val="28"/>
          <w:lang w:bidi="ar-DZ"/>
        </w:rPr>
        <w:t>Résumé:</w:t>
      </w:r>
    </w:p>
    <w:p w:rsidR="009E3B50" w:rsidRPr="009E3B50" w:rsidRDefault="009E3B50" w:rsidP="009E3B50">
      <w:pPr>
        <w:rPr>
          <w:rFonts w:asciiTheme="majorBidi" w:hAnsiTheme="majorBidi" w:cstheme="majorBidi"/>
          <w:sz w:val="28"/>
          <w:szCs w:val="28"/>
          <w:lang w:bidi="ar-DZ"/>
        </w:rPr>
      </w:pPr>
      <w:r w:rsidRPr="009E3B50">
        <w:rPr>
          <w:rFonts w:asciiTheme="majorBidi" w:hAnsiTheme="majorBidi" w:cstheme="majorBidi"/>
          <w:sz w:val="28"/>
          <w:szCs w:val="28"/>
          <w:lang w:bidi="ar-DZ"/>
        </w:rPr>
        <w:t>Cette étude vise à identifier l'impact de l'utilisation de Facebook par les femmes actives sur la socialisation des enfants, du point de vue des mères travaillant dans le secteur de la jeunesse et des sports dans l'État de</w:t>
      </w:r>
    </w:p>
    <w:p w:rsidR="009E3B50" w:rsidRPr="009E3B50" w:rsidRDefault="009E3B50" w:rsidP="009E3B50">
      <w:pPr>
        <w:rPr>
          <w:rFonts w:asciiTheme="majorBidi" w:hAnsiTheme="majorBidi" w:cstheme="majorBidi"/>
          <w:sz w:val="28"/>
          <w:szCs w:val="28"/>
          <w:lang w:bidi="ar-DZ"/>
        </w:rPr>
      </w:pPr>
      <w:proofErr w:type="spellStart"/>
      <w:r w:rsidRPr="009E3B50">
        <w:rPr>
          <w:rFonts w:asciiTheme="majorBidi" w:hAnsiTheme="majorBidi" w:cstheme="majorBidi"/>
          <w:sz w:val="28"/>
          <w:szCs w:val="28"/>
          <w:lang w:bidi="ar-DZ"/>
        </w:rPr>
        <w:t>Tebessa</w:t>
      </w:r>
      <w:proofErr w:type="spellEnd"/>
      <w:r w:rsidRPr="009E3B50">
        <w:rPr>
          <w:rFonts w:asciiTheme="majorBidi" w:hAnsiTheme="majorBidi" w:cstheme="majorBidi"/>
          <w:sz w:val="28"/>
          <w:szCs w:val="28"/>
          <w:lang w:bidi="ar-DZ"/>
        </w:rPr>
        <w:t>, et a mis en lumière les aspects les plus importants de l'éducation affectés par l'utilisation de Facebook par la mère, car cette étude s'est dirigée vers un échantillon intentionnel, dont le nombre a atteint 152 personnes, à condition qu'elle soit une travailleuse avec des enfants de moins de 12 ans et dispose d'un compte Facebook qu'elle utilise pour élever ses enfants, selon une approche descriptive Et une approche analytique, basée sur deux outils, l'outil, qui est le questionnaire, puisqu'il était composé de 47 items répartis sur quatre axes (l'axe des données personnelles , l'axe d'étude à domicile, l'axe d'éducation sociale et psychologique, l'axe d'éducation culturelle et religieuse) et l'outil d'observation pour la collecte et le traitement des données, et sur le programme SPSS pour analyser et interpréter les résultats atteints.</w:t>
      </w:r>
    </w:p>
    <w:p w:rsidR="009E3B50" w:rsidRDefault="009E3B50" w:rsidP="009E3B50">
      <w:pPr>
        <w:rPr>
          <w:lang w:bidi="ar-DZ"/>
        </w:rPr>
      </w:pPr>
      <w:r w:rsidRPr="009E3B50">
        <w:rPr>
          <w:rFonts w:asciiTheme="majorBidi" w:hAnsiTheme="majorBidi" w:cstheme="majorBidi"/>
          <w:sz w:val="28"/>
          <w:szCs w:val="28"/>
          <w:lang w:bidi="ar-DZ"/>
        </w:rPr>
        <w:t xml:space="preserve">    Les résultats ont révélé que 59,21% des mères qui travaillent utilisent Facebook dans le but d'élever un enfant au stade scolaire, 21,5% à tous les stades de l'éducation, 14,4% au stade préscolaire et 7,89% utilisent le site pendant la grossesse. la mère au travail avait un effet fort sur la dimension d'étude à domicile de l'enfant, suivie de la dimension culturelle et religieuse avec un effet moyen, puis de la dimension sociale et psychologique avec un effet modéré, avec des différences statistiquement significatives dues à la variable d'âge sur les dimensions de la étude en faveur des mères actives de [31-40] ans, et des différences significatives Statistiquement significatif attribuable au niveau d'études de la mère en faveur du niveau d'études </w:t>
      </w:r>
      <w:r w:rsidRPr="009E3B50">
        <w:rPr>
          <w:rFonts w:asciiTheme="majorBidi" w:hAnsiTheme="majorBidi" w:cstheme="majorBidi"/>
          <w:sz w:val="28"/>
          <w:szCs w:val="28"/>
          <w:lang w:bidi="ar-DZ"/>
        </w:rPr>
        <w:lastRenderedPageBreak/>
        <w:t xml:space="preserve">universitaires, et la présence de différences statistiquement significatives attribuées au parcours professionnel de la mère </w:t>
      </w:r>
      <w:proofErr w:type="spellStart"/>
      <w:r w:rsidRPr="009E3B50">
        <w:rPr>
          <w:rFonts w:asciiTheme="majorBidi" w:hAnsiTheme="majorBidi" w:cstheme="majorBidi"/>
          <w:sz w:val="28"/>
          <w:szCs w:val="28"/>
          <w:lang w:bidi="ar-DZ"/>
        </w:rPr>
        <w:t>mère</w:t>
      </w:r>
      <w:proofErr w:type="spellEnd"/>
      <w:r w:rsidRPr="009E3B50">
        <w:rPr>
          <w:rFonts w:asciiTheme="majorBidi" w:hAnsiTheme="majorBidi" w:cstheme="majorBidi"/>
          <w:sz w:val="28"/>
          <w:szCs w:val="28"/>
          <w:lang w:bidi="ar-DZ"/>
        </w:rPr>
        <w:t xml:space="preserve"> en faveur de la carrière technique</w:t>
      </w:r>
      <w:r w:rsidRPr="009E3B50">
        <w:rPr>
          <w:lang w:bidi="ar-DZ"/>
        </w:rPr>
        <w:t>.</w:t>
      </w:r>
    </w:p>
    <w:p w:rsidR="00EC382F" w:rsidRPr="009E3B50" w:rsidRDefault="009E3B50" w:rsidP="009E3B50">
      <w:pPr>
        <w:rPr>
          <w:rFonts w:asciiTheme="majorBidi" w:hAnsiTheme="majorBidi" w:cstheme="majorBidi"/>
          <w:sz w:val="28"/>
          <w:szCs w:val="28"/>
          <w:lang w:bidi="ar-DZ"/>
        </w:rPr>
      </w:pPr>
      <w:r w:rsidRPr="009E3B50">
        <w:rPr>
          <w:rFonts w:asciiTheme="majorBidi" w:hAnsiTheme="majorBidi" w:cstheme="majorBidi"/>
          <w:sz w:val="28"/>
          <w:szCs w:val="28"/>
          <w:lang w:bidi="ar-DZ"/>
        </w:rPr>
        <w:t>Mots-clés : socialisation, sites de réseaux sociaux, Facebook</w:t>
      </w:r>
    </w:p>
    <w:sectPr w:rsidR="00EC382F" w:rsidRPr="009E3B50">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B2"/>
    <w:family w:val="auto"/>
    <w:pitch w:val="variable"/>
    <w:sig w:usb0="00002001" w:usb1="00000000" w:usb2="00000000" w:usb3="00000000" w:csb0="00000040" w:csb1="00000000"/>
  </w:font>
  <w:font w:name="Calibri Light">
    <w:altName w:val="Calibri"/>
    <w:charset w:val="00"/>
    <w:family w:val="swiss"/>
    <w:pitch w:val="variable"/>
    <w:sig w:usb0="00000001"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74BC"/>
    <w:rsid w:val="00271848"/>
    <w:rsid w:val="005151FA"/>
    <w:rsid w:val="007374BC"/>
    <w:rsid w:val="009E3B50"/>
    <w:rsid w:val="00EC382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74BC"/>
    <w:pPr>
      <w:spacing w:after="200" w:line="276" w:lineRule="auto"/>
    </w:pPr>
    <w:rPr>
      <w:rFonts w:eastAsiaTheme="minorEastAsia"/>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74BC"/>
    <w:pPr>
      <w:spacing w:after="200" w:line="276" w:lineRule="auto"/>
    </w:pPr>
    <w:rPr>
      <w:rFonts w:eastAsiaTheme="minorEastAsia"/>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835</Words>
  <Characters>4595</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650</dc:creator>
  <cp:keywords/>
  <dc:description/>
  <cp:lastModifiedBy>EL-BASSAIR</cp:lastModifiedBy>
  <cp:revision>2</cp:revision>
  <dcterms:created xsi:type="dcterms:W3CDTF">2023-06-12T17:52:00Z</dcterms:created>
  <dcterms:modified xsi:type="dcterms:W3CDTF">2023-06-12T08:01:00Z</dcterms:modified>
</cp:coreProperties>
</file>